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3A34DDB" wp14:paraId="61170340" wp14:textId="22F6F117">
      <w:pPr>
        <w:spacing w:before="0" w:beforeAutospacing="off" w:after="240" w:afterAutospacing="off"/>
      </w:pPr>
      <w:r w:rsidRPr="63A34DDB" w:rsidR="2437E260">
        <w:rPr>
          <w:rFonts w:ascii="Times New Roman" w:hAnsi="Times New Roman" w:eastAsia="Times New Roman" w:cs="Times New Roman"/>
          <w:noProof w:val="0"/>
          <w:sz w:val="24"/>
          <w:szCs w:val="24"/>
          <w:lang w:val="tr-TR"/>
        </w:rPr>
        <w:t>PROJE BAŞLIĞI</w:t>
      </w:r>
      <w:r w:rsidRPr="63A34DDB" w:rsidR="19101DBC">
        <w:rPr>
          <w:rFonts w:ascii="Times New Roman" w:hAnsi="Times New Roman" w:eastAsia="Times New Roman" w:cs="Times New Roman"/>
          <w:noProof w:val="0"/>
          <w:sz w:val="24"/>
          <w:szCs w:val="24"/>
          <w:lang w:val="tr-TR"/>
        </w:rPr>
        <w:t xml:space="preserve">: </w:t>
      </w:r>
    </w:p>
    <w:p xmlns:wp14="http://schemas.microsoft.com/office/word/2010/wordml" w:rsidP="14DD7868" wp14:paraId="5DE2F6AD" wp14:textId="7262AE38">
      <w:pPr>
        <w:spacing w:before="0" w:beforeAutospacing="off" w:after="240" w:afterAutospacing="off"/>
        <w:rPr>
          <w:rFonts w:ascii="Times New Roman" w:hAnsi="Times New Roman" w:eastAsia="Times New Roman" w:cs="Times New Roman"/>
          <w:noProof w:val="0"/>
          <w:sz w:val="24"/>
          <w:szCs w:val="24"/>
          <w:lang w:val="tr-TR"/>
        </w:rPr>
      </w:pPr>
      <w:r w:rsidRPr="14DD7868" w:rsidR="2437E260">
        <w:rPr>
          <w:rFonts w:ascii="Times New Roman" w:hAnsi="Times New Roman" w:eastAsia="Times New Roman" w:cs="Times New Roman"/>
          <w:noProof w:val="0"/>
          <w:sz w:val="24"/>
          <w:szCs w:val="24"/>
          <w:lang w:val="tr-TR"/>
        </w:rPr>
        <w:t xml:space="preserve">Konut Projelerinde Teslim Gecikmelerinin Kök Neden Analizi </w:t>
      </w:r>
    </w:p>
    <w:p xmlns:wp14="http://schemas.microsoft.com/office/word/2010/wordml" w:rsidP="63A34DDB" wp14:paraId="0AB179B9" wp14:textId="131C8067">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tr-TR"/>
        </w:rPr>
      </w:pPr>
      <w:r w:rsidRPr="63A34DDB" w:rsidR="2437E260">
        <w:rPr>
          <w:rFonts w:ascii="Times New Roman" w:hAnsi="Times New Roman" w:eastAsia="Times New Roman" w:cs="Times New Roman"/>
          <w:noProof w:val="0"/>
          <w:sz w:val="24"/>
          <w:szCs w:val="24"/>
          <w:lang w:val="tr-TR"/>
        </w:rPr>
        <w:t>GİRİŞ</w:t>
      </w:r>
    </w:p>
    <w:p xmlns:wp14="http://schemas.microsoft.com/office/word/2010/wordml" w:rsidP="63A34DDB" wp14:paraId="72B5E3F9" wp14:textId="26B079A2">
      <w:p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Bu çalışmanın amacı, konut projelerinde yaşanan teslim gecikmelerinin nedenlerini sistematik bir şekilde analiz etmek ve kök nedenleri belirleyerek iyileştirme önerileri geliştirmektir. Proje teslim gecikmeleri, maliyet artışı ve operasyonel verimsizlik gibi önemli sorunlara yol açtığı için bu problemin analiz edilmesi kritik önem taşımaktadır</w:t>
      </w:r>
      <w:r w:rsidRPr="63A34DDB" w:rsidR="0377A7D0">
        <w:rPr>
          <w:rFonts w:ascii="Times New Roman" w:hAnsi="Times New Roman" w:eastAsia="Times New Roman" w:cs="Times New Roman"/>
          <w:noProof w:val="0"/>
          <w:sz w:val="20"/>
          <w:szCs w:val="20"/>
          <w:lang w:val="tr-TR"/>
        </w:rPr>
        <w:t>.</w:t>
      </w:r>
    </w:p>
    <w:p xmlns:wp14="http://schemas.microsoft.com/office/word/2010/wordml" w:rsidP="63A34DDB" wp14:paraId="6B2A3871" wp14:textId="4DFFA5E5">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tr-TR"/>
        </w:rPr>
      </w:pPr>
      <w:r w:rsidRPr="63A34DDB" w:rsidR="2437E260">
        <w:rPr>
          <w:rFonts w:ascii="Times New Roman" w:hAnsi="Times New Roman" w:eastAsia="Times New Roman" w:cs="Times New Roman"/>
          <w:noProof w:val="0"/>
          <w:sz w:val="24"/>
          <w:szCs w:val="24"/>
          <w:lang w:val="tr-TR"/>
        </w:rPr>
        <w:t>PROBLEM TANIMI</w:t>
      </w:r>
    </w:p>
    <w:p xmlns:wp14="http://schemas.microsoft.com/office/word/2010/wordml" w:rsidP="63A34DDB" wp14:paraId="75546170" wp14:textId="17F66D21">
      <w:p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 xml:space="preserve">Bu çalışmada ele alınan temel problem “Proje Teslim </w:t>
      </w:r>
      <w:r w:rsidRPr="63A34DDB" w:rsidR="2437E260">
        <w:rPr>
          <w:rFonts w:ascii="Times New Roman" w:hAnsi="Times New Roman" w:eastAsia="Times New Roman" w:cs="Times New Roman"/>
          <w:noProof w:val="0"/>
          <w:sz w:val="20"/>
          <w:szCs w:val="20"/>
          <w:lang w:val="tr-TR"/>
        </w:rPr>
        <w:t>Gecikmesi”dir</w:t>
      </w:r>
      <w:r w:rsidRPr="63A34DDB" w:rsidR="2437E260">
        <w:rPr>
          <w:rFonts w:ascii="Times New Roman" w:hAnsi="Times New Roman" w:eastAsia="Times New Roman" w:cs="Times New Roman"/>
          <w:noProof w:val="0"/>
          <w:sz w:val="20"/>
          <w:szCs w:val="20"/>
          <w:lang w:val="tr-TR"/>
        </w:rPr>
        <w:t>. Proje süreçlerinde yaşanan aksaklıklar, iş programının gerisinde kalınmasına ve teslim sürelerinin uzamasına neden olmaktadır.</w:t>
      </w:r>
    </w:p>
    <w:p xmlns:wp14="http://schemas.microsoft.com/office/word/2010/wordml" w:rsidP="63A34DDB" wp14:paraId="5E7502C2" wp14:textId="1C776437">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tr-TR"/>
        </w:rPr>
      </w:pPr>
      <w:r w:rsidRPr="14DD7868" w:rsidR="2437E260">
        <w:rPr>
          <w:rFonts w:ascii="Times New Roman" w:hAnsi="Times New Roman" w:eastAsia="Times New Roman" w:cs="Times New Roman"/>
          <w:noProof w:val="0"/>
          <w:sz w:val="24"/>
          <w:szCs w:val="24"/>
          <w:lang w:val="tr-TR"/>
        </w:rPr>
        <w:t>ISHIKAWA (BALIK KILÇIĞI) ANALİZİ</w:t>
      </w:r>
    </w:p>
    <w:p w:rsidR="30048CC8" w:rsidP="14DD7868" w:rsidRDefault="30048CC8" w14:paraId="065A72B0" w14:textId="1F444A8F">
      <w:pPr>
        <w:spacing w:before="0" w:beforeAutospacing="off" w:after="24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 xml:space="preserve">Proje teslim gecikmesine neden olan faktörlerin daha sistematik bir şekilde incelenebilmesi amacıyla </w:t>
      </w:r>
      <w:r w:rsidRPr="14DD7868" w:rsidR="30048CC8">
        <w:rPr>
          <w:rFonts w:ascii="Times New Roman" w:hAnsi="Times New Roman" w:eastAsia="Times New Roman" w:cs="Times New Roman"/>
          <w:noProof w:val="0"/>
          <w:sz w:val="20"/>
          <w:szCs w:val="20"/>
          <w:lang w:val="tr-TR"/>
        </w:rPr>
        <w:t>Ishikawa</w:t>
      </w:r>
      <w:r w:rsidRPr="14DD7868" w:rsidR="30048CC8">
        <w:rPr>
          <w:rFonts w:ascii="Times New Roman" w:hAnsi="Times New Roman" w:eastAsia="Times New Roman" w:cs="Times New Roman"/>
          <w:noProof w:val="0"/>
          <w:sz w:val="20"/>
          <w:szCs w:val="20"/>
          <w:lang w:val="tr-TR"/>
        </w:rPr>
        <w:t xml:space="preserve"> analizi, 6M (Man, Machine, </w:t>
      </w:r>
      <w:r w:rsidRPr="14DD7868" w:rsidR="30048CC8">
        <w:rPr>
          <w:rFonts w:ascii="Times New Roman" w:hAnsi="Times New Roman" w:eastAsia="Times New Roman" w:cs="Times New Roman"/>
          <w:noProof w:val="0"/>
          <w:sz w:val="20"/>
          <w:szCs w:val="20"/>
          <w:lang w:val="tr-TR"/>
        </w:rPr>
        <w:t>Method</w:t>
      </w:r>
      <w:r w:rsidRPr="14DD7868" w:rsidR="30048CC8">
        <w:rPr>
          <w:rFonts w:ascii="Times New Roman" w:hAnsi="Times New Roman" w:eastAsia="Times New Roman" w:cs="Times New Roman"/>
          <w:noProof w:val="0"/>
          <w:sz w:val="20"/>
          <w:szCs w:val="20"/>
          <w:lang w:val="tr-TR"/>
        </w:rPr>
        <w:t xml:space="preserve">, </w:t>
      </w:r>
      <w:r w:rsidRPr="14DD7868" w:rsidR="30048CC8">
        <w:rPr>
          <w:rFonts w:ascii="Times New Roman" w:hAnsi="Times New Roman" w:eastAsia="Times New Roman" w:cs="Times New Roman"/>
          <w:noProof w:val="0"/>
          <w:sz w:val="20"/>
          <w:szCs w:val="20"/>
          <w:lang w:val="tr-TR"/>
        </w:rPr>
        <w:t>Material</w:t>
      </w:r>
      <w:r w:rsidRPr="14DD7868" w:rsidR="30048CC8">
        <w:rPr>
          <w:rFonts w:ascii="Times New Roman" w:hAnsi="Times New Roman" w:eastAsia="Times New Roman" w:cs="Times New Roman"/>
          <w:noProof w:val="0"/>
          <w:sz w:val="20"/>
          <w:szCs w:val="20"/>
          <w:lang w:val="tr-TR"/>
        </w:rPr>
        <w:t xml:space="preserve">, </w:t>
      </w:r>
      <w:r w:rsidRPr="14DD7868" w:rsidR="30048CC8">
        <w:rPr>
          <w:rFonts w:ascii="Times New Roman" w:hAnsi="Times New Roman" w:eastAsia="Times New Roman" w:cs="Times New Roman"/>
          <w:noProof w:val="0"/>
          <w:sz w:val="20"/>
          <w:szCs w:val="20"/>
          <w:lang w:val="tr-TR"/>
        </w:rPr>
        <w:t>Measurement</w:t>
      </w:r>
      <w:r w:rsidRPr="14DD7868" w:rsidR="30048CC8">
        <w:rPr>
          <w:rFonts w:ascii="Times New Roman" w:hAnsi="Times New Roman" w:eastAsia="Times New Roman" w:cs="Times New Roman"/>
          <w:noProof w:val="0"/>
          <w:sz w:val="20"/>
          <w:szCs w:val="20"/>
          <w:lang w:val="tr-TR"/>
        </w:rPr>
        <w:t>, Environment) yaklaşımına göre yapılandırılmıştır. Bu yaklaşım ile gecikmeye neden olan faktörler standart kategoriler altında sınıflandırılmıştır.</w:t>
      </w:r>
    </w:p>
    <w:p w:rsidR="30048CC8" w:rsidP="14DD7868" w:rsidRDefault="30048CC8" w14:paraId="75F2D685" w14:textId="2C1CEBB4">
      <w:pPr>
        <w:spacing w:before="240" w:beforeAutospacing="off" w:after="24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 xml:space="preserve">Personnel </w:t>
      </w:r>
      <w:r w:rsidRPr="14DD7868" w:rsidR="30048CC8">
        <w:rPr>
          <w:rFonts w:ascii="Times New Roman" w:hAnsi="Times New Roman" w:eastAsia="Times New Roman" w:cs="Times New Roman"/>
          <w:noProof w:val="0"/>
          <w:sz w:val="20"/>
          <w:szCs w:val="20"/>
          <w:lang w:val="tr-TR"/>
        </w:rPr>
        <w:t>(Man):</w:t>
      </w:r>
    </w:p>
    <w:p w:rsidR="30048CC8" w:rsidP="14DD7868" w:rsidRDefault="30048CC8" w14:paraId="4DE33EBE" w14:textId="026DBDF5">
      <w:pPr>
        <w:pStyle w:val="ListParagraph"/>
        <w:numPr>
          <w:ilvl w:val="0"/>
          <w:numId w:val="30"/>
        </w:numPr>
        <w:spacing w:before="0" w:beforeAutospacing="off" w:after="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Ekipler arası iletişim eksikliği</w:t>
      </w:r>
    </w:p>
    <w:p w:rsidR="30048CC8" w:rsidP="14DD7868" w:rsidRDefault="30048CC8" w14:paraId="59133794" w14:textId="49366A5F">
      <w:pPr>
        <w:pStyle w:val="ListParagraph"/>
        <w:numPr>
          <w:ilvl w:val="0"/>
          <w:numId w:val="30"/>
        </w:numPr>
        <w:spacing w:before="0" w:beforeAutospacing="off" w:after="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Toplantı ve koordinasyon süreçlerinin yetersiz planlanması</w:t>
      </w:r>
    </w:p>
    <w:p w:rsidR="30048CC8" w:rsidP="14DD7868" w:rsidRDefault="30048CC8" w14:paraId="50E0C89F" w14:textId="3104686D">
      <w:pPr>
        <w:spacing w:before="240" w:beforeAutospacing="off" w:after="24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Machine (Makine / Ekipman):</w:t>
      </w:r>
    </w:p>
    <w:p w:rsidR="3E05D628" w:rsidP="14DD7868" w:rsidRDefault="3E05D628" w14:paraId="2A5B0F8B" w14:textId="5A534734">
      <w:pPr>
        <w:pStyle w:val="ListParagraph"/>
        <w:numPr>
          <w:ilvl w:val="0"/>
          <w:numId w:val="31"/>
        </w:numPr>
        <w:spacing w:before="0" w:beforeAutospacing="off" w:after="0" w:afterAutospacing="off"/>
        <w:rPr>
          <w:rFonts w:ascii="Times New Roman" w:hAnsi="Times New Roman" w:eastAsia="Times New Roman" w:cs="Times New Roman"/>
          <w:noProof w:val="0"/>
          <w:sz w:val="20"/>
          <w:szCs w:val="20"/>
          <w:lang w:val="tr-TR"/>
        </w:rPr>
      </w:pPr>
      <w:r w:rsidRPr="14DD7868" w:rsidR="3E05D628">
        <w:rPr>
          <w:rFonts w:ascii="Times New Roman" w:hAnsi="Times New Roman" w:eastAsia="Times New Roman" w:cs="Times New Roman"/>
          <w:b w:val="0"/>
          <w:bCs w:val="0"/>
          <w:noProof w:val="0"/>
          <w:sz w:val="20"/>
          <w:szCs w:val="20"/>
          <w:lang w:val="tr-TR"/>
        </w:rPr>
        <w:t>Bakım</w:t>
      </w:r>
      <w:r w:rsidRPr="14DD7868" w:rsidR="3E05D628">
        <w:rPr>
          <w:rFonts w:ascii="Times New Roman" w:hAnsi="Times New Roman" w:eastAsia="Times New Roman" w:cs="Times New Roman"/>
          <w:noProof w:val="0"/>
          <w:sz w:val="20"/>
          <w:szCs w:val="20"/>
          <w:lang w:val="tr-TR"/>
        </w:rPr>
        <w:t xml:space="preserve"> eksiklikleri</w:t>
      </w:r>
    </w:p>
    <w:p w:rsidR="30048CC8" w:rsidP="14DD7868" w:rsidRDefault="30048CC8" w14:paraId="22D97579" w14:textId="3B33FCAF">
      <w:pPr>
        <w:pStyle w:val="ListParagraph"/>
        <w:numPr>
          <w:ilvl w:val="0"/>
          <w:numId w:val="31"/>
        </w:numPr>
        <w:spacing w:before="0" w:beforeAutospacing="off" w:after="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Makine arızaları</w:t>
      </w:r>
    </w:p>
    <w:p w:rsidR="30048CC8" w:rsidP="14DD7868" w:rsidRDefault="30048CC8" w14:paraId="362BC722" w14:textId="1FA7FEE1">
      <w:pPr>
        <w:spacing w:before="240" w:beforeAutospacing="off" w:after="24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Method</w:t>
      </w:r>
      <w:r w:rsidRPr="14DD7868" w:rsidR="30048CC8">
        <w:rPr>
          <w:rFonts w:ascii="Times New Roman" w:hAnsi="Times New Roman" w:eastAsia="Times New Roman" w:cs="Times New Roman"/>
          <w:noProof w:val="0"/>
          <w:sz w:val="20"/>
          <w:szCs w:val="20"/>
          <w:lang w:val="tr-TR"/>
        </w:rPr>
        <w:t xml:space="preserve"> (Yöntem / Süreç):</w:t>
      </w:r>
    </w:p>
    <w:p w:rsidR="30048CC8" w:rsidP="14DD7868" w:rsidRDefault="30048CC8" w14:paraId="31F4F996" w14:textId="7F48CF8B">
      <w:pPr>
        <w:pStyle w:val="ListParagraph"/>
        <w:numPr>
          <w:ilvl w:val="0"/>
          <w:numId w:val="32"/>
        </w:numPr>
        <w:spacing w:before="0" w:beforeAutospacing="off" w:after="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Darboğazların zamanında tespit edilememesi</w:t>
      </w:r>
    </w:p>
    <w:p w:rsidR="30048CC8" w:rsidP="14DD7868" w:rsidRDefault="30048CC8" w14:paraId="441C48FC" w14:textId="234B33C2">
      <w:pPr>
        <w:pStyle w:val="ListParagraph"/>
        <w:numPr>
          <w:ilvl w:val="0"/>
          <w:numId w:val="32"/>
        </w:numPr>
        <w:spacing w:before="0" w:beforeAutospacing="off" w:after="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Önceliklendirme hataları</w:t>
      </w:r>
    </w:p>
    <w:p w:rsidR="30048CC8" w:rsidP="14DD7868" w:rsidRDefault="30048CC8" w14:paraId="2135B7AD" w14:textId="7BDBE54B">
      <w:pPr>
        <w:spacing w:before="240" w:beforeAutospacing="off" w:after="24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Material</w:t>
      </w:r>
      <w:r w:rsidRPr="14DD7868" w:rsidR="30048CC8">
        <w:rPr>
          <w:rFonts w:ascii="Times New Roman" w:hAnsi="Times New Roman" w:eastAsia="Times New Roman" w:cs="Times New Roman"/>
          <w:noProof w:val="0"/>
          <w:sz w:val="20"/>
          <w:szCs w:val="20"/>
          <w:lang w:val="tr-TR"/>
        </w:rPr>
        <w:t xml:space="preserve"> (Malzeme / Tedarik):</w:t>
      </w:r>
    </w:p>
    <w:p w:rsidR="30048CC8" w:rsidP="14DD7868" w:rsidRDefault="30048CC8" w14:paraId="1D4A8386" w14:textId="798F4CBB">
      <w:pPr>
        <w:pStyle w:val="ListParagraph"/>
        <w:numPr>
          <w:ilvl w:val="0"/>
          <w:numId w:val="33"/>
        </w:numPr>
        <w:spacing w:before="0" w:beforeAutospacing="off" w:after="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Malzeme temininde gecikmeler</w:t>
      </w:r>
    </w:p>
    <w:p w:rsidR="30048CC8" w:rsidP="14DD7868" w:rsidRDefault="30048CC8" w14:paraId="74147429" w14:textId="28916A45">
      <w:pPr>
        <w:pStyle w:val="ListParagraph"/>
        <w:numPr>
          <w:ilvl w:val="0"/>
          <w:numId w:val="33"/>
        </w:numPr>
        <w:spacing w:before="0" w:beforeAutospacing="off" w:after="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Stok yönetimi eksiklikleri (güvenlik stoğu bulunmaması)</w:t>
      </w:r>
    </w:p>
    <w:p w:rsidR="30048CC8" w:rsidP="14DD7868" w:rsidRDefault="30048CC8" w14:paraId="16D2503C" w14:textId="657DE8EB">
      <w:pPr>
        <w:spacing w:before="240" w:beforeAutospacing="off" w:after="24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Measurement</w:t>
      </w:r>
      <w:r w:rsidRPr="14DD7868" w:rsidR="30048CC8">
        <w:rPr>
          <w:rFonts w:ascii="Times New Roman" w:hAnsi="Times New Roman" w:eastAsia="Times New Roman" w:cs="Times New Roman"/>
          <w:noProof w:val="0"/>
          <w:sz w:val="20"/>
          <w:szCs w:val="20"/>
          <w:lang w:val="tr-TR"/>
        </w:rPr>
        <w:t xml:space="preserve"> (Ölçüm / Veri):</w:t>
      </w:r>
    </w:p>
    <w:p w:rsidR="30048CC8" w:rsidP="14DD7868" w:rsidRDefault="30048CC8" w14:paraId="456DEA1F" w14:textId="6B36ACFE">
      <w:pPr>
        <w:pStyle w:val="ListParagraph"/>
        <w:numPr>
          <w:ilvl w:val="0"/>
          <w:numId w:val="34"/>
        </w:numPr>
        <w:spacing w:before="0" w:beforeAutospacing="off" w:after="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Stok seviyelerinin doğru takip edilmemesi</w:t>
      </w:r>
    </w:p>
    <w:p w:rsidR="30048CC8" w:rsidP="14DD7868" w:rsidRDefault="30048CC8" w14:paraId="59DCFB9B" w14:textId="4A1C8104">
      <w:pPr>
        <w:pStyle w:val="ListParagraph"/>
        <w:numPr>
          <w:ilvl w:val="0"/>
          <w:numId w:val="34"/>
        </w:numPr>
        <w:spacing w:before="0" w:beforeAutospacing="off" w:after="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Talep ve ihtiyaç planlamasının hatalı yapılması</w:t>
      </w:r>
    </w:p>
    <w:p w:rsidR="30048CC8" w:rsidP="14DD7868" w:rsidRDefault="30048CC8" w14:paraId="401F4207" w14:textId="36DA9C39">
      <w:pPr>
        <w:spacing w:before="240" w:beforeAutospacing="off" w:after="24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Environment (Çevre / Dış Faktörler):</w:t>
      </w:r>
    </w:p>
    <w:p w:rsidR="14DD7868" w:rsidP="14DD7868" w:rsidRDefault="14DD7868" w14:paraId="247701CC" w14:textId="1A224EA2">
      <w:pPr>
        <w:pStyle w:val="Normal"/>
        <w:spacing w:before="0" w:beforeAutospacing="off" w:after="0" w:afterAutospacing="off"/>
        <w:ind w:left="708"/>
        <w:rPr>
          <w:rFonts w:ascii="Times New Roman" w:hAnsi="Times New Roman" w:eastAsia="Times New Roman" w:cs="Times New Roman"/>
          <w:noProof w:val="0"/>
          <w:sz w:val="20"/>
          <w:szCs w:val="20"/>
          <w:lang w:val="tr-TR"/>
        </w:rPr>
      </w:pPr>
    </w:p>
    <w:p w:rsidR="30048CC8" w:rsidP="14DD7868" w:rsidRDefault="30048CC8" w14:paraId="0CBD0444" w14:textId="0B66F4DF">
      <w:pPr>
        <w:pStyle w:val="ListParagraph"/>
        <w:numPr>
          <w:ilvl w:val="0"/>
          <w:numId w:val="35"/>
        </w:numPr>
        <w:spacing w:before="0" w:beforeAutospacing="off" w:after="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Olumsuz hava koşulları</w:t>
      </w:r>
    </w:p>
    <w:p w:rsidR="30048CC8" w:rsidP="14DD7868" w:rsidRDefault="30048CC8" w14:paraId="5637B897" w14:textId="001FF641">
      <w:pPr>
        <w:spacing w:before="240" w:beforeAutospacing="off" w:after="240" w:afterAutospacing="off"/>
        <w:rPr>
          <w:rFonts w:ascii="Times New Roman" w:hAnsi="Times New Roman" w:eastAsia="Times New Roman" w:cs="Times New Roman"/>
          <w:noProof w:val="0"/>
          <w:sz w:val="20"/>
          <w:szCs w:val="20"/>
          <w:lang w:val="tr-TR"/>
        </w:rPr>
      </w:pPr>
      <w:r w:rsidRPr="14DD7868" w:rsidR="30048CC8">
        <w:rPr>
          <w:rFonts w:ascii="Times New Roman" w:hAnsi="Times New Roman" w:eastAsia="Times New Roman" w:cs="Times New Roman"/>
          <w:noProof w:val="0"/>
          <w:sz w:val="20"/>
          <w:szCs w:val="20"/>
          <w:lang w:val="tr-TR"/>
        </w:rPr>
        <w:t>Bu analiz ile proje teslim gecikmesine neden olan faktörler daha sistematik ve bütüncül bir şekilde değerlendirilmiş, sonraki analiz aşamaları için temel oluşturulmuştur.</w:t>
      </w:r>
    </w:p>
    <w:p xmlns:wp14="http://schemas.microsoft.com/office/word/2010/wordml" w:rsidP="63A34DDB" wp14:paraId="44BB54ED" wp14:textId="0B313F04">
      <w:pPr>
        <w:pStyle w:val="Normal"/>
        <w:spacing w:before="240" w:beforeAutospacing="off" w:after="240" w:afterAutospacing="off"/>
        <w:ind w:left="0"/>
      </w:pPr>
      <w:r w:rsidR="52BC5C75">
        <w:rPr/>
        <w:t xml:space="preserve">  </w:t>
      </w:r>
      <w:r w:rsidR="31073334">
        <w:drawing>
          <wp:inline xmlns:wp14="http://schemas.microsoft.com/office/word/2010/wordprocessingDrawing" wp14:editId="34F4612D" wp14:anchorId="647FF8DC">
            <wp:extent cx="5724525" cy="3000375"/>
            <wp:effectExtent l="0" t="0" r="0" b="0"/>
            <wp:docPr id="1400711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711701" name="Picture 1400711701"/>
                    <pic:cNvPicPr/>
                  </pic:nvPicPr>
                  <pic:blipFill>
                    <a:blip xmlns:r="http://schemas.openxmlformats.org/officeDocument/2006/relationships" r:embed="rId613193265">
                      <a:extLst>
                        <a:ext uri="{28A0092B-C50C-407E-A947-70E740481C1C}">
                          <a14:useLocalDpi xmlns:a14="http://schemas.microsoft.com/office/drawing/2010/main"/>
                        </a:ext>
                      </a:extLst>
                    </a:blip>
                    <a:stretch>
                      <a:fillRect/>
                    </a:stretch>
                  </pic:blipFill>
                  <pic:spPr>
                    <a:xfrm>
                      <a:off x="0" y="0"/>
                      <a:ext cx="5724525" cy="3000375"/>
                    </a:xfrm>
                    <a:prstGeom prst="rect">
                      <a:avLst/>
                    </a:prstGeom>
                  </pic:spPr>
                </pic:pic>
              </a:graphicData>
            </a:graphic>
          </wp:inline>
        </w:drawing>
      </w:r>
    </w:p>
    <w:p xmlns:wp14="http://schemas.microsoft.com/office/word/2010/wordml" w:rsidP="63A34DDB" wp14:paraId="1FFE8072" wp14:textId="11108149">
      <w:pPr>
        <w:pStyle w:val="ListParagraph"/>
        <w:numPr>
          <w:ilvl w:val="0"/>
          <w:numId w:val="18"/>
        </w:numPr>
        <w:spacing w:before="240" w:beforeAutospacing="off" w:after="240" w:afterAutospacing="off"/>
        <w:rPr>
          <w:noProof w:val="0"/>
          <w:lang w:val="tr-TR"/>
        </w:rPr>
      </w:pPr>
      <w:r w:rsidRPr="63A34DDB" w:rsidR="15A7DAEC">
        <w:rPr>
          <w:noProof w:val="0"/>
          <w:lang w:val="tr-TR"/>
        </w:rPr>
        <w:t>PARETO ANALİZİ</w:t>
      </w:r>
    </w:p>
    <w:p xmlns:wp14="http://schemas.microsoft.com/office/word/2010/wordml" w:rsidP="63A34DDB" wp14:paraId="0A3EA71A" wp14:textId="0BB18AEE">
      <w:pPr>
        <w:pStyle w:val="Normal"/>
        <w:spacing w:before="240" w:beforeAutospacing="off" w:after="240" w:afterAutospacing="off"/>
        <w:ind w:left="0"/>
        <w:rPr>
          <w:noProof w:val="0"/>
          <w:sz w:val="20"/>
          <w:szCs w:val="20"/>
          <w:lang w:val="tr-TR"/>
        </w:rPr>
      </w:pPr>
      <w:r w:rsidRPr="63A34DDB" w:rsidR="15A7DAEC">
        <w:rPr>
          <w:noProof w:val="0"/>
          <w:sz w:val="20"/>
          <w:szCs w:val="20"/>
          <w:lang w:val="tr-TR"/>
        </w:rPr>
        <w:t xml:space="preserve">Proje teslim gecikmesine neden olan faktörlerin önceliklendirilmesi amacıyla </w:t>
      </w:r>
      <w:r w:rsidRPr="63A34DDB" w:rsidR="15A7DAEC">
        <w:rPr>
          <w:noProof w:val="0"/>
          <w:sz w:val="20"/>
          <w:szCs w:val="20"/>
          <w:lang w:val="tr-TR"/>
        </w:rPr>
        <w:t>Pareto</w:t>
      </w:r>
      <w:r w:rsidRPr="63A34DDB" w:rsidR="15A7DAEC">
        <w:rPr>
          <w:noProof w:val="0"/>
          <w:sz w:val="20"/>
          <w:szCs w:val="20"/>
          <w:lang w:val="tr-TR"/>
        </w:rPr>
        <w:t xml:space="preserve"> analizi uygulanmıştır. Bu analiz ile gecikmeye en fazla etki eden faktörlerin belirlenmesi hedeflenmiştir. Analiz kapsamında gecikmeye neden olan faktörler frekanslarına göre sıralanmış ve kümülatif etkileri hesaplanmıştır. Elde edilen sonuçlar doğrultusunda </w:t>
      </w:r>
      <w:r w:rsidRPr="63A34DDB" w:rsidR="15A7DAEC">
        <w:rPr>
          <w:noProof w:val="0"/>
          <w:sz w:val="20"/>
          <w:szCs w:val="20"/>
          <w:lang w:val="tr-TR"/>
        </w:rPr>
        <w:t>Pareto</w:t>
      </w:r>
      <w:r w:rsidRPr="63A34DDB" w:rsidR="15A7DAEC">
        <w:rPr>
          <w:noProof w:val="0"/>
          <w:sz w:val="20"/>
          <w:szCs w:val="20"/>
          <w:lang w:val="tr-TR"/>
        </w:rPr>
        <w:t xml:space="preserve"> grafiği oluşturulmuştur.</w:t>
      </w:r>
    </w:p>
    <w:p xmlns:wp14="http://schemas.microsoft.com/office/word/2010/wordml" w:rsidP="63A34DDB" wp14:paraId="55D61781" wp14:textId="1AD7485D">
      <w:pPr>
        <w:pStyle w:val="Normal"/>
        <w:spacing w:before="240" w:beforeAutospacing="off" w:after="240" w:afterAutospacing="off"/>
        <w:ind w:left="0"/>
        <w:rPr>
          <w:noProof w:val="0"/>
          <w:sz w:val="20"/>
          <w:szCs w:val="20"/>
          <w:lang w:val="tr-TR"/>
        </w:rPr>
      </w:pPr>
      <w:r w:rsidRPr="63A34DDB" w:rsidR="15A7DAEC">
        <w:rPr>
          <w:noProof w:val="0"/>
          <w:sz w:val="20"/>
          <w:szCs w:val="20"/>
          <w:lang w:val="tr-TR"/>
        </w:rPr>
        <w:t>Yapılan analiz sonucunda, gecikmelerin büyük bir kısmının tedarik gecikmesi, planlama hatası ve iletişim eksikliği kaynaklı olduğu görülmüştür. Bu üç faktör toplam etkinin yaklaşık %70’inden fazlasını oluşturmaktadır. Bu bulgu doğrultusunda, iyileştirme çalışmalarının öncelikle bu alanlara odaklanması gerektiği belirlenmiştir. Özellikle tedarik süreçlerinin iyileştirilmesi, planlama doğruluğunun artırılması ve ekipler arası iletişimin güçlendirilmesi, proje gecikmelerinin azaltılmasında kritik rol oynamaktadır.</w:t>
      </w:r>
    </w:p>
    <w:p xmlns:wp14="http://schemas.microsoft.com/office/word/2010/wordml" w:rsidP="63A34DDB" wp14:paraId="66113E70" wp14:textId="25A2DDA8">
      <w:pPr>
        <w:pStyle w:val="Normal"/>
        <w:spacing w:before="240" w:beforeAutospacing="off" w:after="240" w:afterAutospacing="off"/>
        <w:ind w:left="0"/>
        <w:rPr>
          <w:noProof w:val="0"/>
          <w:sz w:val="20"/>
          <w:szCs w:val="20"/>
          <w:lang w:val="tr-TR"/>
        </w:rPr>
      </w:pPr>
      <w:r w:rsidRPr="63A34DDB" w:rsidR="15A7DAEC">
        <w:rPr>
          <w:noProof w:val="0"/>
          <w:sz w:val="20"/>
          <w:szCs w:val="20"/>
          <w:lang w:val="tr-TR"/>
        </w:rPr>
        <w:t>Pareto</w:t>
      </w:r>
      <w:r w:rsidRPr="63A34DDB" w:rsidR="15A7DAEC">
        <w:rPr>
          <w:noProof w:val="0"/>
          <w:sz w:val="20"/>
          <w:szCs w:val="20"/>
          <w:lang w:val="tr-TR"/>
        </w:rPr>
        <w:t xml:space="preserve"> analizi, sınırlı kaynakların en yüksek etkiyi yaratacak alanlara yönlendirilmesini sağlayarak süreç iyileştirme çalışmalarına önemli bir katkı sunmaktadır.</w:t>
      </w:r>
    </w:p>
    <w:p xmlns:wp14="http://schemas.microsoft.com/office/word/2010/wordml" w:rsidP="63A34DDB" wp14:paraId="4D23D9BC" wp14:textId="7942749E">
      <w:pPr>
        <w:pStyle w:val="Normal"/>
        <w:spacing w:before="240" w:beforeAutospacing="off" w:after="240" w:afterAutospacing="off"/>
        <w:ind w:left="0"/>
      </w:pPr>
      <w:r w:rsidR="0BD1EF71">
        <w:drawing>
          <wp:inline xmlns:wp14="http://schemas.microsoft.com/office/word/2010/wordprocessingDrawing" wp14:editId="3A451A0A" wp14:anchorId="4903A3E4">
            <wp:extent cx="5676900" cy="2734745"/>
            <wp:effectExtent l="0" t="0" r="0" b="0"/>
            <wp:docPr id="1785810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810332" name="Picture 1785810332"/>
                    <pic:cNvPicPr/>
                  </pic:nvPicPr>
                  <pic:blipFill>
                    <a:blip xmlns:r="http://schemas.openxmlformats.org/officeDocument/2006/relationships" r:embed="rId2136023574">
                      <a:extLst>
                        <a:ext uri="{28A0092B-C50C-407E-A947-70E740481C1C}">
                          <a14:useLocalDpi xmlns:a14="http://schemas.microsoft.com/office/drawing/2010/main"/>
                        </a:ext>
                      </a:extLst>
                    </a:blip>
                    <a:stretch>
                      <a:fillRect/>
                    </a:stretch>
                  </pic:blipFill>
                  <pic:spPr>
                    <a:xfrm rot="0">
                      <a:off x="0" y="0"/>
                      <a:ext cx="5676900" cy="2734745"/>
                    </a:xfrm>
                    <a:prstGeom prst="rect">
                      <a:avLst/>
                    </a:prstGeom>
                  </pic:spPr>
                </pic:pic>
              </a:graphicData>
            </a:graphic>
          </wp:inline>
        </w:drawing>
      </w:r>
    </w:p>
    <w:p xmlns:wp14="http://schemas.microsoft.com/office/word/2010/wordml" w:rsidP="63A34DDB" wp14:paraId="5AF6E749" wp14:textId="77FD0623">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tr-TR"/>
        </w:rPr>
      </w:pPr>
      <w:r w:rsidRPr="63A34DDB" w:rsidR="2437E260">
        <w:rPr>
          <w:rFonts w:ascii="Times New Roman" w:hAnsi="Times New Roman" w:eastAsia="Times New Roman" w:cs="Times New Roman"/>
          <w:noProof w:val="0"/>
          <w:sz w:val="24"/>
          <w:szCs w:val="24"/>
          <w:lang w:val="tr-TR"/>
        </w:rPr>
        <w:t>KÖK NEDEN ANALİZİ (5 WHY)</w:t>
      </w:r>
    </w:p>
    <w:p xmlns:wp14="http://schemas.microsoft.com/office/word/2010/wordml" w:rsidP="63A34DDB" wp14:paraId="23097B03" wp14:textId="3BD3095C">
      <w:p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Seçilen kritik problem: Malzeme temininde gecikme</w:t>
      </w:r>
    </w:p>
    <w:p xmlns:wp14="http://schemas.microsoft.com/office/word/2010/wordml" w:rsidP="63A34DDB" wp14:paraId="39468503" wp14:textId="0A83063C">
      <w:pPr>
        <w:pStyle w:val="ListParagraph"/>
        <w:numPr>
          <w:ilvl w:val="0"/>
          <w:numId w:val="26"/>
        </w:num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Neden? → Tedarikçi malzemeyi geç teslim etti</w:t>
      </w:r>
    </w:p>
    <w:p xmlns:wp14="http://schemas.microsoft.com/office/word/2010/wordml" w:rsidP="63A34DDB" wp14:paraId="26C1D306" wp14:textId="4A9AC934">
      <w:pPr>
        <w:pStyle w:val="ListParagraph"/>
        <w:numPr>
          <w:ilvl w:val="0"/>
          <w:numId w:val="26"/>
        </w:num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Neden? → Sipariş geç verildi</w:t>
      </w:r>
    </w:p>
    <w:p xmlns:wp14="http://schemas.microsoft.com/office/word/2010/wordml" w:rsidP="63A34DDB" wp14:paraId="1D214448" wp14:textId="5B4CFCAC">
      <w:pPr>
        <w:pStyle w:val="ListParagraph"/>
        <w:numPr>
          <w:ilvl w:val="0"/>
          <w:numId w:val="26"/>
        </w:num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Neden? → Stok seviyeleri zamanında kontrol edilmedi</w:t>
      </w:r>
    </w:p>
    <w:p xmlns:wp14="http://schemas.microsoft.com/office/word/2010/wordml" w:rsidP="63A34DDB" wp14:paraId="49039EBA" wp14:textId="6FE1F863">
      <w:pPr>
        <w:pStyle w:val="ListParagraph"/>
        <w:numPr>
          <w:ilvl w:val="0"/>
          <w:numId w:val="26"/>
        </w:num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Neden? → Sistematik stok takip mekanizması bulunmuyor</w:t>
      </w:r>
    </w:p>
    <w:p xmlns:wp14="http://schemas.microsoft.com/office/word/2010/wordml" w:rsidP="63A34DDB" wp14:paraId="68F37A3A" wp14:textId="4538D6B7">
      <w:pPr>
        <w:pStyle w:val="ListParagraph"/>
        <w:numPr>
          <w:ilvl w:val="0"/>
          <w:numId w:val="26"/>
        </w:num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Neden? → Süreçler manuel olarak yürütülüyor</w:t>
      </w:r>
    </w:p>
    <w:p xmlns:wp14="http://schemas.microsoft.com/office/word/2010/wordml" w:rsidP="63A34DDB" wp14:paraId="1C3F38A1" wp14:textId="47E376B2">
      <w:p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Kök neden:</w:t>
      </w:r>
    </w:p>
    <w:p xmlns:wp14="http://schemas.microsoft.com/office/word/2010/wordml" w:rsidP="63A34DDB" wp14:paraId="72ECBB62" wp14:textId="0430E740">
      <w:p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 xml:space="preserve">Stok ve tedarik süreçlerinin </w:t>
      </w:r>
      <w:r w:rsidRPr="63A34DDB" w:rsidR="73C06E8B">
        <w:rPr>
          <w:rFonts w:ascii="Times New Roman" w:hAnsi="Times New Roman" w:eastAsia="Times New Roman" w:cs="Times New Roman"/>
          <w:noProof w:val="0"/>
          <w:sz w:val="20"/>
          <w:szCs w:val="20"/>
          <w:lang w:val="tr-TR"/>
        </w:rPr>
        <w:t>kontrolünde eksiklik var</w:t>
      </w:r>
    </w:p>
    <w:p xmlns:wp14="http://schemas.microsoft.com/office/word/2010/wordml" w:rsidP="63A34DDB" wp14:paraId="0D38EA87" wp14:textId="3655D149">
      <w:pPr>
        <w:pStyle w:val="Normal"/>
        <w:spacing w:before="240" w:beforeAutospacing="off" w:after="240" w:afterAutospacing="off"/>
      </w:pPr>
      <w:r w:rsidR="7C58D897">
        <w:rPr/>
        <w:t xml:space="preserve">                   </w:t>
      </w:r>
      <w:r w:rsidR="7C58D897">
        <w:drawing>
          <wp:inline xmlns:wp14="http://schemas.microsoft.com/office/word/2010/wordprocessingDrawing" wp14:editId="3A32D111" wp14:anchorId="1A7441A0">
            <wp:extent cx="4284993" cy="3008764"/>
            <wp:effectExtent l="0" t="0" r="0" b="0"/>
            <wp:docPr id="1915810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810278" name="Picture 1915810278"/>
                    <pic:cNvPicPr/>
                  </pic:nvPicPr>
                  <pic:blipFill>
                    <a:blip xmlns:r="http://schemas.openxmlformats.org/officeDocument/2006/relationships" r:embed="rId2058346817">
                      <a:extLst>
                        <a:ext uri="{28A0092B-C50C-407E-A947-70E740481C1C}">
                          <a14:useLocalDpi xmlns:a14="http://schemas.microsoft.com/office/drawing/2010/main"/>
                        </a:ext>
                      </a:extLst>
                    </a:blip>
                    <a:stretch>
                      <a:fillRect/>
                    </a:stretch>
                  </pic:blipFill>
                  <pic:spPr>
                    <a:xfrm rot="0">
                      <a:off x="0" y="0"/>
                      <a:ext cx="4284993" cy="3008764"/>
                    </a:xfrm>
                    <a:prstGeom prst="rect">
                      <a:avLst/>
                    </a:prstGeom>
                  </pic:spPr>
                </pic:pic>
              </a:graphicData>
            </a:graphic>
          </wp:inline>
        </w:drawing>
      </w:r>
    </w:p>
    <w:p xmlns:wp14="http://schemas.microsoft.com/office/word/2010/wordml" w:rsidP="63A34DDB" wp14:paraId="2D22C1E7" wp14:textId="1FAAE431">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tr-TR"/>
        </w:rPr>
      </w:pPr>
      <w:r w:rsidRPr="63A34DDB" w:rsidR="2437E260">
        <w:rPr>
          <w:rFonts w:ascii="Times New Roman" w:hAnsi="Times New Roman" w:eastAsia="Times New Roman" w:cs="Times New Roman"/>
          <w:noProof w:val="0"/>
          <w:sz w:val="24"/>
          <w:szCs w:val="24"/>
          <w:lang w:val="tr-TR"/>
        </w:rPr>
        <w:t>ÇÖZÜM ÖNERİLERİ</w:t>
      </w:r>
    </w:p>
    <w:p xmlns:wp14="http://schemas.microsoft.com/office/word/2010/wordml" w:rsidP="63A34DDB" wp14:paraId="6FBD5F81" wp14:textId="7032A189">
      <w:p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Yapılan analizler sonucunda aşağıdaki iyileştirme önerileri geliştirilmiştir:</w:t>
      </w:r>
    </w:p>
    <w:p xmlns:wp14="http://schemas.microsoft.com/office/word/2010/wordml" w:rsidP="63A34DDB" wp14:paraId="7B34435B" wp14:textId="58A0F5BB">
      <w:pPr>
        <w:pStyle w:val="ListParagraph"/>
        <w:numPr>
          <w:ilvl w:val="0"/>
          <w:numId w:val="28"/>
        </w:num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Dijital stok takip sistemi kurulması</w:t>
      </w:r>
    </w:p>
    <w:p xmlns:wp14="http://schemas.microsoft.com/office/word/2010/wordml" w:rsidP="63A34DDB" wp14:paraId="111F3E9C" wp14:textId="52921C96">
      <w:pPr>
        <w:pStyle w:val="ListParagraph"/>
        <w:numPr>
          <w:ilvl w:val="0"/>
          <w:numId w:val="28"/>
        </w:num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Güvenlik stoğu seviyelerinin belirlenmesi</w:t>
      </w:r>
    </w:p>
    <w:p xmlns:wp14="http://schemas.microsoft.com/office/word/2010/wordml" w:rsidP="63A34DDB" wp14:paraId="35A6BE6F" wp14:textId="2E51DE6B">
      <w:pPr>
        <w:pStyle w:val="ListParagraph"/>
        <w:numPr>
          <w:ilvl w:val="0"/>
          <w:numId w:val="28"/>
        </w:num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Tedarikçi performanslarının izlenmesi</w:t>
      </w:r>
    </w:p>
    <w:p xmlns:wp14="http://schemas.microsoft.com/office/word/2010/wordml" w:rsidP="63A34DDB" wp14:paraId="561EC801" wp14:textId="323B0F31">
      <w:pPr>
        <w:pStyle w:val="ListParagraph"/>
        <w:numPr>
          <w:ilvl w:val="0"/>
          <w:numId w:val="28"/>
        </w:num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Otomatik sipariş planlama sisteminin oluşturulması</w:t>
      </w:r>
    </w:p>
    <w:p xmlns:wp14="http://schemas.microsoft.com/office/word/2010/wordml" w:rsidP="63A34DDB" wp14:paraId="313734C5" wp14:textId="21E49BF4">
      <w:pPr>
        <w:pStyle w:val="ListParagraph"/>
        <w:numPr>
          <w:ilvl w:val="0"/>
          <w:numId w:val="28"/>
        </w:num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Süreçlerin dashboard üzerinden izlenmesi</w:t>
      </w:r>
    </w:p>
    <w:p xmlns:wp14="http://schemas.microsoft.com/office/word/2010/wordml" w:rsidP="63A34DDB" wp14:paraId="17EE30D9" wp14:textId="1039914A">
      <w:pPr>
        <w:pStyle w:val="Normal"/>
        <w:spacing w:before="240" w:beforeAutospacing="off" w:after="240" w:afterAutospacing="off"/>
        <w:rPr>
          <w:rFonts w:ascii="Times New Roman" w:hAnsi="Times New Roman" w:eastAsia="Times New Roman" w:cs="Times New Roman"/>
          <w:noProof w:val="0"/>
          <w:sz w:val="20"/>
          <w:szCs w:val="20"/>
          <w:lang w:val="tr-TR"/>
        </w:rPr>
      </w:pPr>
    </w:p>
    <w:p xmlns:wp14="http://schemas.microsoft.com/office/word/2010/wordml" w:rsidP="63A34DDB" wp14:paraId="2546BE8D" wp14:textId="323B967D">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tr-TR"/>
        </w:rPr>
      </w:pPr>
      <w:r w:rsidRPr="63A34DDB" w:rsidR="2437E260">
        <w:rPr>
          <w:rFonts w:ascii="Times New Roman" w:hAnsi="Times New Roman" w:eastAsia="Times New Roman" w:cs="Times New Roman"/>
          <w:noProof w:val="0"/>
          <w:sz w:val="24"/>
          <w:szCs w:val="24"/>
          <w:lang w:val="tr-TR"/>
        </w:rPr>
        <w:t>SONUÇ</w:t>
      </w:r>
    </w:p>
    <w:p xmlns:wp14="http://schemas.microsoft.com/office/word/2010/wordml" w:rsidP="63A34DDB" wp14:paraId="0C6D4D6C" wp14:textId="029ACDB9">
      <w:p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 xml:space="preserve">Yapılan </w:t>
      </w:r>
      <w:r w:rsidRPr="63A34DDB" w:rsidR="2437E260">
        <w:rPr>
          <w:rFonts w:ascii="Times New Roman" w:hAnsi="Times New Roman" w:eastAsia="Times New Roman" w:cs="Times New Roman"/>
          <w:noProof w:val="0"/>
          <w:sz w:val="20"/>
          <w:szCs w:val="20"/>
          <w:lang w:val="tr-TR"/>
        </w:rPr>
        <w:t>Ishikawa</w:t>
      </w:r>
      <w:r w:rsidRPr="63A34DDB" w:rsidR="2437E260">
        <w:rPr>
          <w:rFonts w:ascii="Times New Roman" w:hAnsi="Times New Roman" w:eastAsia="Times New Roman" w:cs="Times New Roman"/>
          <w:noProof w:val="0"/>
          <w:sz w:val="20"/>
          <w:szCs w:val="20"/>
          <w:lang w:val="tr-TR"/>
        </w:rPr>
        <w:t xml:space="preserve"> ve kök neden analizleri sonucunda proje teslim gecikmelerinin büyük ölçüde planlama ve tedarik süreçlerinden kaynaklandığı tespit edilmiştir. Önerilen iyileştirmeler ile süreçlerin daha kontrollü, verimli ve sürdürülebilir hale getirilmesi hedeflenmektedir.</w:t>
      </w:r>
    </w:p>
    <w:p xmlns:wp14="http://schemas.microsoft.com/office/word/2010/wordml" w:rsidP="63A34DDB" wp14:paraId="5DF8E507" wp14:textId="14B1976D">
      <w:pPr>
        <w:spacing w:before="240" w:beforeAutospacing="off" w:after="240" w:afterAutospacing="off"/>
        <w:rPr>
          <w:rFonts w:ascii="Times New Roman" w:hAnsi="Times New Roman" w:eastAsia="Times New Roman" w:cs="Times New Roman"/>
          <w:noProof w:val="0"/>
          <w:sz w:val="20"/>
          <w:szCs w:val="20"/>
          <w:lang w:val="tr-TR"/>
        </w:rPr>
      </w:pPr>
      <w:r w:rsidRPr="63A34DDB" w:rsidR="2437E260">
        <w:rPr>
          <w:rFonts w:ascii="Times New Roman" w:hAnsi="Times New Roman" w:eastAsia="Times New Roman" w:cs="Times New Roman"/>
          <w:noProof w:val="0"/>
          <w:sz w:val="20"/>
          <w:szCs w:val="20"/>
          <w:lang w:val="tr-TR"/>
        </w:rPr>
        <w:t>Bu çalışma, proje yönetiminde sistematik analiz ve veri odaklı yaklaşımın önemini ortaya koymaktadır.</w:t>
      </w:r>
    </w:p>
    <w:p xmlns:wp14="http://schemas.microsoft.com/office/word/2010/wordml" w:rsidP="63A34DDB" wp14:paraId="1DB4442F" wp14:textId="5DB41CFD">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5">
    <w:nsid w:val="2f735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1bf2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9133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1e82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9c0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558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e5d5e5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4d80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15dc6b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701fe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f62152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9b0c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b60f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ea0c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7937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2713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e7d4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17d243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d0bcaf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8890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37a3e35"/>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209a9fc"/>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9013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79b9d0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b492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1cc489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cd3c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464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1e15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d8a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458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aba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f3d2f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ad121e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3f39f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6AAEA4"/>
    <w:rsid w:val="01269BB7"/>
    <w:rsid w:val="0377A7D0"/>
    <w:rsid w:val="04546D41"/>
    <w:rsid w:val="053ADF76"/>
    <w:rsid w:val="06D3BFCC"/>
    <w:rsid w:val="09D5A2B9"/>
    <w:rsid w:val="0BD1EF71"/>
    <w:rsid w:val="0DBFF27D"/>
    <w:rsid w:val="0DE0F5E3"/>
    <w:rsid w:val="0DFD5254"/>
    <w:rsid w:val="102DD6FC"/>
    <w:rsid w:val="12104469"/>
    <w:rsid w:val="14DD7868"/>
    <w:rsid w:val="15A7DAEC"/>
    <w:rsid w:val="19101DBC"/>
    <w:rsid w:val="1C0794DF"/>
    <w:rsid w:val="1E90DBEB"/>
    <w:rsid w:val="1EB3EEFB"/>
    <w:rsid w:val="2437E260"/>
    <w:rsid w:val="24538F91"/>
    <w:rsid w:val="2741364E"/>
    <w:rsid w:val="2C4E4729"/>
    <w:rsid w:val="30048CC8"/>
    <w:rsid w:val="31073334"/>
    <w:rsid w:val="3CD0980F"/>
    <w:rsid w:val="3D65A904"/>
    <w:rsid w:val="3E05D628"/>
    <w:rsid w:val="47F35255"/>
    <w:rsid w:val="48D174F0"/>
    <w:rsid w:val="4E6E9739"/>
    <w:rsid w:val="52BC5C75"/>
    <w:rsid w:val="56EC7D66"/>
    <w:rsid w:val="5F6AAEA4"/>
    <w:rsid w:val="61FD1B92"/>
    <w:rsid w:val="63A34DDB"/>
    <w:rsid w:val="66B053F6"/>
    <w:rsid w:val="6C5006C5"/>
    <w:rsid w:val="6F65BB16"/>
    <w:rsid w:val="73C06E8B"/>
    <w:rsid w:val="7C58D8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8015D"/>
  <w15:chartTrackingRefBased/>
  <w15:docId w15:val="{EBBE7027-056B-476F-A492-97EC9B405F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3A34DD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2136023574" /><Relationship Type="http://schemas.openxmlformats.org/officeDocument/2006/relationships/image" Target="/media/image3.png" Id="rId2058346817" /><Relationship Type="http://schemas.openxmlformats.org/officeDocument/2006/relationships/numbering" Target="numbering.xml" Id="Rb0f437fdcecb4934" /><Relationship Type="http://schemas.openxmlformats.org/officeDocument/2006/relationships/image" Target="/media/image4.png" Id="rId6131932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2026-04-03T07:00:13.9657952Z</dcterms:created>
  <dcterms:modified xsi:type="dcterms:W3CDTF">2026-04-03T09:01:59.4981997Z</dcterms:modified>
  <dc:creator>AYŞE GÜREL</dc:creator>
  <lastModifiedBy>AYŞE GÜREL</lastModifiedBy>
</coreProperties>
</file>