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480" w:type="dxa"/>
        <w:tblInd w:w="1705" w:type="dxa"/>
        <w:tblLook w:val="04A0" w:firstRow="1" w:lastRow="0" w:firstColumn="1" w:lastColumn="0" w:noHBand="0" w:noVBand="1"/>
      </w:tblPr>
      <w:tblGrid>
        <w:gridCol w:w="6480"/>
      </w:tblGrid>
      <w:tr w:rsidR="00D905A3" w14:paraId="204B8C0C" w14:textId="77777777" w:rsidTr="00D905A3">
        <w:trPr>
          <w:trHeight w:val="710"/>
        </w:trPr>
        <w:tc>
          <w:tcPr>
            <w:tcW w:w="6480" w:type="dxa"/>
          </w:tcPr>
          <w:p w14:paraId="3AEFE5B1" w14:textId="71D4734F" w:rsidR="00D905A3" w:rsidRPr="00D10BB6" w:rsidRDefault="00D905A3">
            <w:pPr>
              <w:rPr>
                <w:b/>
                <w:sz w:val="48"/>
                <w:szCs w:val="48"/>
              </w:rPr>
            </w:pPr>
            <w:r>
              <w:t xml:space="preserve">                          </w:t>
            </w:r>
            <w:r w:rsidRPr="00D10BB6">
              <w:rPr>
                <w:b/>
                <w:sz w:val="48"/>
                <w:szCs w:val="48"/>
              </w:rPr>
              <w:t>Encapsulation</w:t>
            </w:r>
          </w:p>
        </w:tc>
      </w:tr>
    </w:tbl>
    <w:p w14:paraId="0AB82477" w14:textId="77777777" w:rsidR="00D905A3" w:rsidRDefault="00D905A3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05A3" w:rsidRPr="0093270F" w14:paraId="3808391B" w14:textId="77777777" w:rsidTr="00D905A3">
        <w:trPr>
          <w:trHeight w:val="2951"/>
        </w:trPr>
        <w:tc>
          <w:tcPr>
            <w:tcW w:w="9350" w:type="dxa"/>
          </w:tcPr>
          <w:p w14:paraId="726055FD" w14:textId="48F0094C" w:rsidR="00D001EB" w:rsidRPr="0015771D" w:rsidRDefault="0093270F">
            <w:pPr>
              <w:rPr>
                <w:rStyle w:val="Strong"/>
                <w:rFonts w:ascii="Times New Roman" w:hAnsi="Times New Roman" w:cs="Times New Roman"/>
                <w:b w:val="0"/>
                <w:color w:val="212121"/>
                <w:sz w:val="28"/>
                <w:szCs w:val="28"/>
                <w:shd w:val="clear" w:color="auto" w:fill="FFFFFF"/>
                <w:lang w:val="az-Latn-AZ"/>
              </w:rPr>
            </w:pPr>
            <w:r w:rsidRPr="00646317">
              <w:rPr>
                <w:rStyle w:val="Strong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Encapsulation:</w:t>
            </w:r>
            <w:r w:rsidR="00D001EB" w:rsidRPr="00646317">
              <w:rPr>
                <w:rStyle w:val="Strong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46317">
              <w:rPr>
                <w:rStyle w:val="Strong"/>
                <w:rFonts w:ascii="Times New Roman" w:hAnsi="Times New Roman" w:cs="Times New Roman"/>
                <w:b w:val="0"/>
                <w:color w:val="212121"/>
                <w:sz w:val="28"/>
                <w:szCs w:val="28"/>
                <w:shd w:val="clear" w:color="auto" w:fill="FFFFFF"/>
              </w:rPr>
              <w:t>Kod</w:t>
            </w:r>
            <w:proofErr w:type="spellEnd"/>
            <w:r w:rsidRPr="00646317">
              <w:rPr>
                <w:rStyle w:val="Strong"/>
                <w:rFonts w:ascii="Times New Roman" w:hAnsi="Times New Roman" w:cs="Times New Roman"/>
                <w:b w:val="0"/>
                <w:color w:val="212121"/>
                <w:sz w:val="28"/>
                <w:szCs w:val="28"/>
                <w:shd w:val="clear" w:color="auto" w:fill="FFFFFF"/>
              </w:rPr>
              <w:t xml:space="preserve"> v</w:t>
            </w:r>
            <w:r w:rsidRPr="00646317">
              <w:rPr>
                <w:rStyle w:val="Strong"/>
                <w:rFonts w:ascii="Times New Roman" w:hAnsi="Times New Roman" w:cs="Times New Roman"/>
                <w:b w:val="0"/>
                <w:color w:val="212121"/>
                <w:sz w:val="28"/>
                <w:szCs w:val="28"/>
                <w:shd w:val="clear" w:color="auto" w:fill="FFFFFF"/>
                <w:lang w:val="az-Latn-AZ"/>
              </w:rPr>
              <w:t>ə məlumatların xaricdə müəyyən edilmiş digər kodlarla əldə edilməsinə mane olan qoruyucudur</w:t>
            </w:r>
            <w:r w:rsidRPr="00646317">
              <w:rPr>
                <w:rStyle w:val="Strong"/>
                <w:rFonts w:ascii="Times New Roman" w:hAnsi="Times New Roman" w:cs="Times New Roman"/>
                <w:b w:val="0"/>
                <w:color w:val="212121"/>
                <w:sz w:val="28"/>
                <w:szCs w:val="28"/>
                <w:shd w:val="clear" w:color="auto" w:fill="FFFFFF"/>
              </w:rPr>
              <w:t>.</w:t>
            </w:r>
            <w:r w:rsidRPr="00646317">
              <w:rPr>
                <w:rStyle w:val="Strong"/>
                <w:rFonts w:ascii="Times New Roman" w:hAnsi="Times New Roman" w:cs="Times New Roman"/>
                <w:b w:val="0"/>
                <w:color w:val="212121"/>
                <w:sz w:val="28"/>
                <w:szCs w:val="28"/>
                <w:shd w:val="clear" w:color="auto" w:fill="FFFFFF"/>
                <w:lang w:val="az-Latn-AZ"/>
              </w:rPr>
              <w:t xml:space="preserve"> Kod və məlumatları kənar müdaxilədən , həmdə sui istifadədən qoruyur.</w:t>
            </w:r>
            <w:r w:rsidR="0015771D" w:rsidRPr="0015771D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  <w:lang w:val="az-Latn-AZ"/>
              </w:rPr>
              <w:t xml:space="preserve"> </w:t>
            </w:r>
            <w:r w:rsidR="0015771D" w:rsidRPr="0015771D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  <w:lang w:val="az-Latn-AZ"/>
              </w:rPr>
              <w:t>OOP-nin ilk prinsipidir.</w:t>
            </w:r>
          </w:p>
          <w:p w14:paraId="61BB9459" w14:textId="0A6F2A28" w:rsidR="00D001EB" w:rsidRPr="00646317" w:rsidRDefault="00D001EB" w:rsidP="00D001EB">
            <w:pPr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8"/>
                <w:szCs w:val="28"/>
                <w:shd w:val="clear" w:color="auto" w:fill="FFFFFF"/>
              </w:rPr>
            </w:pPr>
            <w:r w:rsidRPr="0015771D">
              <w:rPr>
                <w:rFonts w:ascii="Times New Roman" w:hAnsi="Times New Roman" w:cs="Times New Roman"/>
                <w:b/>
                <w:color w:val="292929"/>
                <w:spacing w:val="-1"/>
                <w:sz w:val="28"/>
                <w:szCs w:val="28"/>
                <w:shd w:val="clear" w:color="auto" w:fill="FFFFFF"/>
              </w:rPr>
              <w:t>F</w:t>
            </w:r>
            <w:r w:rsidR="0015771D" w:rsidRPr="0015771D">
              <w:rPr>
                <w:rFonts w:ascii="Times New Roman" w:hAnsi="Times New Roman" w:cs="Times New Roman"/>
                <w:b/>
                <w:color w:val="292929"/>
                <w:spacing w:val="-1"/>
                <w:sz w:val="28"/>
                <w:szCs w:val="28"/>
                <w:shd w:val="clear" w:color="auto" w:fill="FFFFFF"/>
              </w:rPr>
              <w:t>ield</w:t>
            </w:r>
            <w:r w:rsidRPr="0015771D">
              <w:rPr>
                <w:rFonts w:ascii="Times New Roman" w:hAnsi="Times New Roman" w:cs="Times New Roman"/>
                <w:b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Pr="00646317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– class </w:t>
            </w:r>
            <w:r w:rsidRPr="00646317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  <w:lang w:val="az-Latn-AZ"/>
              </w:rPr>
              <w:t xml:space="preserve">içərisində yer tutur, class ın özəlliklərini bildirmək üçün istifadə olunur. </w:t>
            </w:r>
            <w:r w:rsidRPr="00646317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public string name; public int page;</w:t>
            </w:r>
          </w:p>
          <w:p w14:paraId="4B420345" w14:textId="330F759E" w:rsidR="00D001EB" w:rsidRPr="00646317" w:rsidRDefault="0093270F">
            <w:pPr>
              <w:rPr>
                <w:rStyle w:val="Strong"/>
                <w:rFonts w:ascii="Times New Roman" w:hAnsi="Times New Roman" w:cs="Times New Roman"/>
                <w:b w:val="0"/>
                <w:color w:val="212121"/>
                <w:sz w:val="28"/>
                <w:szCs w:val="28"/>
                <w:shd w:val="clear" w:color="auto" w:fill="FFFFFF"/>
                <w:lang w:val="az-Latn-AZ"/>
              </w:rPr>
            </w:pPr>
            <w:r w:rsidRPr="00646317">
              <w:rPr>
                <w:rStyle w:val="Strong"/>
                <w:rFonts w:ascii="Times New Roman" w:hAnsi="Times New Roman" w:cs="Times New Roman"/>
                <w:b w:val="0"/>
                <w:color w:val="212121"/>
                <w:sz w:val="28"/>
                <w:szCs w:val="28"/>
                <w:shd w:val="clear" w:color="auto" w:fill="FFFFFF"/>
                <w:lang w:val="az-Latn-AZ"/>
              </w:rPr>
              <w:t xml:space="preserve"> Encapsulation giriş gostəricilərindən</w:t>
            </w:r>
            <w:r w:rsidR="00646317" w:rsidRPr="00646317">
              <w:rPr>
                <w:rStyle w:val="Strong"/>
                <w:rFonts w:ascii="Times New Roman" w:hAnsi="Times New Roman" w:cs="Times New Roman"/>
                <w:b w:val="0"/>
                <w:color w:val="212121"/>
                <w:sz w:val="28"/>
                <w:szCs w:val="28"/>
                <w:shd w:val="clear" w:color="auto" w:fill="FFFFFF"/>
                <w:lang w:val="az-Latn-AZ"/>
              </w:rPr>
              <w:t>(</w:t>
            </w:r>
            <w:r w:rsidR="00646317" w:rsidRPr="0064631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access specifiers</w:t>
            </w:r>
            <w:r w:rsidR="00646317" w:rsidRPr="00646317">
              <w:rPr>
                <w:rStyle w:val="Strong"/>
                <w:rFonts w:ascii="Times New Roman" w:hAnsi="Times New Roman" w:cs="Times New Roman"/>
                <w:b w:val="0"/>
                <w:color w:val="212121"/>
                <w:sz w:val="28"/>
                <w:szCs w:val="28"/>
                <w:shd w:val="clear" w:color="auto" w:fill="FFFFFF"/>
                <w:lang w:val="az-Latn-AZ"/>
              </w:rPr>
              <w:t>)</w:t>
            </w:r>
            <w:r w:rsidRPr="00646317">
              <w:rPr>
                <w:rStyle w:val="Strong"/>
                <w:rFonts w:ascii="Times New Roman" w:hAnsi="Times New Roman" w:cs="Times New Roman"/>
                <w:b w:val="0"/>
                <w:color w:val="212121"/>
                <w:sz w:val="28"/>
                <w:szCs w:val="28"/>
                <w:shd w:val="clear" w:color="auto" w:fill="FFFFFF"/>
                <w:lang w:val="az-Latn-AZ"/>
              </w:rPr>
              <w:t xml:space="preserve"> istifadə eləməklə həyata kecrilir.</w:t>
            </w:r>
          </w:p>
          <w:p w14:paraId="23A61BBD" w14:textId="77777777" w:rsidR="00646317" w:rsidRPr="00646317" w:rsidRDefault="00646317" w:rsidP="0064631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az-Latn-AZ"/>
              </w:rPr>
            </w:pPr>
            <w:r w:rsidRPr="00646317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az-Latn-AZ"/>
              </w:rPr>
              <w:t>Enkapsulasiya giriş göstəricilərindən istifadə etməklə həyata keçirilir. Bir giriş göstəricisi bir sinif üzvünün əhatə dairəsini və görünürlüğünü təyin edir.</w:t>
            </w:r>
          </w:p>
          <w:p w14:paraId="033FBB4B" w14:textId="77777777" w:rsidR="00646317" w:rsidRPr="00646317" w:rsidRDefault="00646317">
            <w:pPr>
              <w:rPr>
                <w:rStyle w:val="Strong"/>
                <w:rFonts w:ascii="Times New Roman" w:hAnsi="Times New Roman" w:cs="Times New Roman"/>
                <w:b w:val="0"/>
                <w:color w:val="212121"/>
                <w:sz w:val="28"/>
                <w:szCs w:val="28"/>
                <w:shd w:val="clear" w:color="auto" w:fill="FFFFFF"/>
                <w:lang w:val="az-Latn-AZ"/>
              </w:rPr>
            </w:pPr>
          </w:p>
          <w:p w14:paraId="613EB52A" w14:textId="77777777" w:rsidR="0093270F" w:rsidRPr="00646317" w:rsidRDefault="009327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317">
              <w:rPr>
                <w:rFonts w:ascii="Times New Roman" w:hAnsi="Times New Roman" w:cs="Times New Roman"/>
                <w:b/>
                <w:sz w:val="28"/>
                <w:szCs w:val="28"/>
              </w:rPr>
              <w:t>1.Public</w:t>
            </w:r>
          </w:p>
          <w:p w14:paraId="7367C39A" w14:textId="77777777" w:rsidR="0093270F" w:rsidRPr="00646317" w:rsidRDefault="009327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317">
              <w:rPr>
                <w:rFonts w:ascii="Times New Roman" w:hAnsi="Times New Roman" w:cs="Times New Roman"/>
                <w:b/>
                <w:sz w:val="28"/>
                <w:szCs w:val="28"/>
              </w:rPr>
              <w:t>2Private</w:t>
            </w:r>
          </w:p>
          <w:p w14:paraId="34A193F7" w14:textId="77777777" w:rsidR="00F018A2" w:rsidRPr="00646317" w:rsidRDefault="00F018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317">
              <w:rPr>
                <w:rFonts w:ascii="Times New Roman" w:hAnsi="Times New Roman" w:cs="Times New Roman"/>
                <w:b/>
                <w:sz w:val="28"/>
                <w:szCs w:val="28"/>
              </w:rPr>
              <w:t>3Protected</w:t>
            </w:r>
          </w:p>
          <w:p w14:paraId="7608EDFD" w14:textId="77777777" w:rsidR="00F018A2" w:rsidRPr="00646317" w:rsidRDefault="00F018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317">
              <w:rPr>
                <w:rFonts w:ascii="Times New Roman" w:hAnsi="Times New Roman" w:cs="Times New Roman"/>
                <w:b/>
                <w:sz w:val="28"/>
                <w:szCs w:val="28"/>
              </w:rPr>
              <w:t>4Internal</w:t>
            </w:r>
          </w:p>
          <w:p w14:paraId="38BCA4BA" w14:textId="36EF6B7E" w:rsidR="00F018A2" w:rsidRPr="0093270F" w:rsidRDefault="00F018A2">
            <w:r w:rsidRPr="00646317">
              <w:rPr>
                <w:rFonts w:ascii="Times New Roman" w:hAnsi="Times New Roman" w:cs="Times New Roman"/>
                <w:b/>
                <w:sz w:val="28"/>
                <w:szCs w:val="28"/>
              </w:rPr>
              <w:t>5 Protected internal</w:t>
            </w:r>
          </w:p>
        </w:tc>
      </w:tr>
    </w:tbl>
    <w:p w14:paraId="4FAD2239" w14:textId="163F0539" w:rsidR="00D905A3" w:rsidRPr="0093270F" w:rsidRDefault="00D905A3">
      <w:pPr>
        <w:rPr>
          <w:lang w:val="az-Latn-AZ"/>
        </w:rPr>
      </w:pPr>
      <w:r w:rsidRPr="0093270F">
        <w:rPr>
          <w:lang w:val="az-Latn-AZ"/>
        </w:rPr>
        <w:t xml:space="preserve">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05A3" w:rsidRPr="00A77C4F" w14:paraId="0A5D6E60" w14:textId="77777777" w:rsidTr="00F018A2">
        <w:trPr>
          <w:trHeight w:val="323"/>
        </w:trPr>
        <w:tc>
          <w:tcPr>
            <w:tcW w:w="9350" w:type="dxa"/>
          </w:tcPr>
          <w:p w14:paraId="5BDEB89E" w14:textId="7AD0D16C" w:rsidR="00D905A3" w:rsidRPr="00D001EB" w:rsidRDefault="00D905A3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D001EB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Public</w:t>
            </w:r>
            <w:r w:rsidRPr="00D001EB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-</w:t>
            </w:r>
            <w:r w:rsidR="00F018A2" w:rsidRPr="00D001EB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Hər hansı bir dəyişənin digər obyekt və dəyisənlərə daxil olmasina icaze verir</w:t>
            </w:r>
          </w:p>
        </w:tc>
      </w:tr>
      <w:tr w:rsidR="00D905A3" w:rsidRPr="00A77C4F" w14:paraId="2B86EAAF" w14:textId="77777777" w:rsidTr="00D905A3">
        <w:trPr>
          <w:trHeight w:val="539"/>
        </w:trPr>
        <w:tc>
          <w:tcPr>
            <w:tcW w:w="9350" w:type="dxa"/>
          </w:tcPr>
          <w:p w14:paraId="3D601EB5" w14:textId="6F928D12" w:rsidR="00D905A3" w:rsidRPr="00D001EB" w:rsidRDefault="00F018A2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D001EB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Private-</w:t>
            </w:r>
            <w:r w:rsidRPr="00D001EB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Bir sinif dəyişənlərinin və funksiyalarinin , digər funksiya və obyektlərdən gizlətməyə imkan verir.</w:t>
            </w:r>
            <w:r w:rsidR="00D001EB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  <w:lang w:val="az-Latn-AZ"/>
              </w:rPr>
              <w:t xml:space="preserve"> </w:t>
            </w:r>
            <w:r w:rsidR="00D001EB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  <w:lang w:val="az-Latn-AZ"/>
              </w:rPr>
              <w:t xml:space="preserve">Hər hansısa bir metod </w:t>
            </w:r>
            <w:r w:rsidR="00D001EB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  <w:lang w:val="az-Latn-AZ"/>
              </w:rPr>
              <w:t xml:space="preserve">ve ya </w:t>
            </w:r>
            <w:r w:rsidR="00D001EB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  <w:lang w:val="az-Latn-AZ"/>
              </w:rPr>
              <w:t>class ın içində istifadə edilə bilər.</w:t>
            </w:r>
          </w:p>
        </w:tc>
      </w:tr>
      <w:tr w:rsidR="00D905A3" w:rsidRPr="00D001EB" w14:paraId="20EA8B0A" w14:textId="77777777" w:rsidTr="00D905A3">
        <w:trPr>
          <w:trHeight w:val="611"/>
        </w:trPr>
        <w:tc>
          <w:tcPr>
            <w:tcW w:w="9350" w:type="dxa"/>
          </w:tcPr>
          <w:p w14:paraId="71E608BF" w14:textId="63EAFE33" w:rsidR="00D905A3" w:rsidRPr="00D001EB" w:rsidRDefault="00D91077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D001EB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Protected-</w:t>
            </w:r>
            <w:r w:rsidRPr="00D001EB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Kicik bir sinifin daha böyük siniflərə daxil olmağa imkan verir.</w:t>
            </w:r>
            <w:r w:rsidR="00D001EB" w:rsidRPr="00D001EB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Yalniz icinde olan sinifler ücün əlçatan olur.</w:t>
            </w:r>
          </w:p>
        </w:tc>
      </w:tr>
      <w:tr w:rsidR="00D905A3" w:rsidRPr="00F018A2" w14:paraId="41666446" w14:textId="77777777" w:rsidTr="00D10BB6">
        <w:trPr>
          <w:trHeight w:val="737"/>
        </w:trPr>
        <w:tc>
          <w:tcPr>
            <w:tcW w:w="9350" w:type="dxa"/>
          </w:tcPr>
          <w:p w14:paraId="2DA8178F" w14:textId="643AD449" w:rsidR="00D10BB6" w:rsidRPr="00D001EB" w:rsidRDefault="00D91077" w:rsidP="00D10BB6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D001EB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Internal</w:t>
            </w:r>
            <w:r w:rsidRPr="00D001EB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-</w:t>
            </w:r>
            <w:r w:rsidR="00A77C4F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="00A77C4F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Assembly </w:t>
            </w:r>
            <w:proofErr w:type="spellStart"/>
            <w:r w:rsidR="00A77C4F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içində</w:t>
            </w:r>
            <w:proofErr w:type="spellEnd"/>
            <w:r w:rsidR="00A77C4F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77C4F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olan</w:t>
            </w:r>
            <w:proofErr w:type="spellEnd"/>
            <w:r w:rsidR="00A77C4F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77C4F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bütün</w:t>
            </w:r>
            <w:proofErr w:type="spellEnd"/>
            <w:r w:rsidR="00A77C4F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77C4F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siniflərdə</w:t>
            </w:r>
            <w:proofErr w:type="spellEnd"/>
            <w:r w:rsidR="00A77C4F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77C4F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əlçatan</w:t>
            </w:r>
            <w:proofErr w:type="spellEnd"/>
            <w:r w:rsidR="00A77C4F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77C4F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olur</w:t>
            </w:r>
            <w:proofErr w:type="spellEnd"/>
            <w:r w:rsidR="00A77C4F" w:rsidRPr="00D001EB">
              <w:rPr>
                <w:rFonts w:ascii="Times New Roman" w:hAnsi="Times New Roman" w:cs="Times New Roman"/>
                <w:color w:val="292929"/>
                <w:spacing w:val="-1"/>
                <w:sz w:val="28"/>
                <w:szCs w:val="28"/>
                <w:shd w:val="clear" w:color="auto" w:fill="FFFFFF"/>
              </w:rPr>
              <w:t>.</w:t>
            </w:r>
          </w:p>
          <w:p w14:paraId="6733AA67" w14:textId="7C03823B" w:rsidR="00D91077" w:rsidRPr="00D001EB" w:rsidRDefault="00D91077" w:rsidP="00D10BB6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D001E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Protected Internal</w:t>
            </w:r>
            <w:r w:rsidR="00D10BB6" w:rsidRPr="00D001EB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D10BB6" w:rsidRPr="00D001EB">
              <w:rPr>
                <w:rFonts w:ascii="Times New Roman" w:eastAsia="Times New Roman" w:hAnsi="Times New Roman" w:cs="Times New Roman"/>
                <w:sz w:val="28"/>
                <w:szCs w:val="28"/>
              </w:rPr>
              <w:t>Daxili</w:t>
            </w:r>
            <w:proofErr w:type="spellEnd"/>
            <w:r w:rsidR="00D10BB6" w:rsidRPr="00D001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10BB6" w:rsidRPr="00D001EB">
              <w:rPr>
                <w:rFonts w:ascii="Times New Roman" w:eastAsia="Times New Roman" w:hAnsi="Times New Roman" w:cs="Times New Roman"/>
                <w:sz w:val="28"/>
                <w:szCs w:val="28"/>
              </w:rPr>
              <w:t>qorunur</w:t>
            </w:r>
            <w:proofErr w:type="spellEnd"/>
          </w:p>
          <w:p w14:paraId="60E4B7A7" w14:textId="5899FFA5" w:rsidR="00D91077" w:rsidRPr="00D001EB" w:rsidRDefault="00D91077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</w:tbl>
    <w:p w14:paraId="0D486C8C" w14:textId="4B85E305" w:rsidR="00D905A3" w:rsidRDefault="00D10BB6">
      <w:pPr>
        <w:rPr>
          <w:lang w:val="az-Latn-AZ"/>
        </w:rPr>
      </w:pPr>
      <w:r>
        <w:rPr>
          <w:lang w:val="az-Latn-AZ"/>
        </w:rPr>
        <w:t xml:space="preserve">                                       </w:t>
      </w:r>
    </w:p>
    <w:p w14:paraId="6A630F01" w14:textId="7543918C" w:rsidR="00646317" w:rsidRDefault="00646317">
      <w:pPr>
        <w:rPr>
          <w:lang w:val="az-Latn-AZ"/>
        </w:rPr>
      </w:pPr>
    </w:p>
    <w:p w14:paraId="3C338F30" w14:textId="2108EA7F" w:rsidR="00646317" w:rsidRDefault="00646317">
      <w:pPr>
        <w:rPr>
          <w:lang w:val="az-Latn-AZ"/>
        </w:rPr>
      </w:pPr>
    </w:p>
    <w:p w14:paraId="6E18DD9B" w14:textId="4AFA6A7C" w:rsidR="00646317" w:rsidRDefault="00646317">
      <w:pPr>
        <w:rPr>
          <w:lang w:val="az-Latn-AZ"/>
        </w:rPr>
      </w:pPr>
    </w:p>
    <w:p w14:paraId="03D3F589" w14:textId="77777777" w:rsidR="00646317" w:rsidRDefault="00646317">
      <w:pPr>
        <w:rPr>
          <w:lang w:val="az-Latn-AZ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530"/>
        <w:gridCol w:w="5670"/>
        <w:gridCol w:w="2160"/>
      </w:tblGrid>
      <w:tr w:rsidR="00D10BB6" w14:paraId="639BD93A" w14:textId="77777777" w:rsidTr="00F73232">
        <w:trPr>
          <w:gridBefore w:val="1"/>
          <w:gridAfter w:val="1"/>
          <w:wBefore w:w="1530" w:type="dxa"/>
          <w:wAfter w:w="2160" w:type="dxa"/>
          <w:trHeight w:val="773"/>
        </w:trPr>
        <w:tc>
          <w:tcPr>
            <w:tcW w:w="5670" w:type="dxa"/>
          </w:tcPr>
          <w:p w14:paraId="69BF1BD6" w14:textId="4367F562" w:rsidR="00D10BB6" w:rsidRPr="00D10BB6" w:rsidRDefault="00D10BB6">
            <w:pPr>
              <w:rPr>
                <w:rFonts w:cstheme="minorHAnsi"/>
                <w:sz w:val="48"/>
                <w:szCs w:val="48"/>
                <w:lang w:val="az-Latn-AZ"/>
              </w:rPr>
            </w:pPr>
            <w:r w:rsidRPr="00D10BB6">
              <w:rPr>
                <w:sz w:val="28"/>
                <w:szCs w:val="28"/>
                <w:lang w:val="az-Latn-AZ"/>
              </w:rPr>
              <w:lastRenderedPageBreak/>
              <w:t xml:space="preserve">                       </w:t>
            </w:r>
            <w:r w:rsidRPr="00D10BB6">
              <w:rPr>
                <w:rFonts w:cstheme="minorHAnsi"/>
                <w:sz w:val="48"/>
                <w:szCs w:val="48"/>
                <w:lang w:val="az-Latn-AZ"/>
              </w:rPr>
              <w:t xml:space="preserve"> </w:t>
            </w:r>
            <w:r>
              <w:rPr>
                <w:rFonts w:cstheme="minorHAnsi"/>
                <w:sz w:val="48"/>
                <w:szCs w:val="48"/>
                <w:lang w:val="az-Latn-AZ"/>
              </w:rPr>
              <w:t xml:space="preserve">  </w:t>
            </w:r>
            <w:r w:rsidRPr="00D10BB6">
              <w:rPr>
                <w:rStyle w:val="Strong"/>
                <w:rFonts w:cstheme="minorHAnsi"/>
                <w:color w:val="212121"/>
                <w:sz w:val="48"/>
                <w:szCs w:val="48"/>
                <w:shd w:val="clear" w:color="auto" w:fill="FFFFFF"/>
              </w:rPr>
              <w:t>Inheritance</w:t>
            </w:r>
          </w:p>
        </w:tc>
      </w:tr>
      <w:tr w:rsidR="00F73232" w14:paraId="63C59123" w14:textId="77777777" w:rsidTr="00F73232">
        <w:trPr>
          <w:trHeight w:val="3680"/>
        </w:trPr>
        <w:tc>
          <w:tcPr>
            <w:tcW w:w="9360" w:type="dxa"/>
            <w:gridSpan w:val="3"/>
          </w:tcPr>
          <w:p w14:paraId="0EEF4805" w14:textId="4868AB20" w:rsidR="00F73232" w:rsidRPr="00646317" w:rsidRDefault="00F73232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46317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Bir obyekt basqa obyektin xüsusiyyətlərini qazanır.Baza tip üzvlərinin sahələrini və funksiyalarini götürərək  baza tipində yaranır. Yaranmiş bir növə funksionallıq əlavə etmək lazım olduqda eynilik ən faydalıdır.</w:t>
            </w:r>
          </w:p>
          <w:p w14:paraId="21F5771F" w14:textId="77777777" w:rsidR="00646317" w:rsidRPr="00646317" w:rsidRDefault="00646317" w:rsidP="0064631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az-Latn-AZ"/>
              </w:rPr>
            </w:pPr>
            <w:r w:rsidRPr="00646317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az-Latn-AZ"/>
              </w:rPr>
              <w:t>C # -də sahələri və metodları bir sinifdən digərinə miras almaq mümkündür. "Miras anlayışı" nı iki kateqoriyaya ayırırıq:</w:t>
            </w:r>
          </w:p>
          <w:p w14:paraId="227BB4F4" w14:textId="60E7A44C" w:rsidR="00646317" w:rsidRPr="00646317" w:rsidRDefault="00646317" w:rsidP="0064631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az-Latn-AZ"/>
              </w:rPr>
            </w:pPr>
            <w:r w:rsidRPr="00646317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val="az-Latn-AZ"/>
              </w:rPr>
              <w:t>Derived Class</w:t>
            </w:r>
            <w:r w:rsidRPr="00646317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az-Latn-AZ"/>
              </w:rPr>
              <w:t>-</w:t>
            </w:r>
            <w:r w:rsidRPr="00646317">
              <w:rPr>
                <w:rFonts w:ascii="Times New Roman" w:hAnsi="Times New Roman" w:cs="Times New Roman"/>
                <w:color w:val="202124"/>
                <w:sz w:val="28"/>
                <w:szCs w:val="28"/>
                <w:lang w:val="az-Latn-AZ"/>
              </w:rPr>
              <w:t xml:space="preserve"> </w:t>
            </w:r>
            <w:r w:rsidRPr="00646317">
              <w:rPr>
                <w:rFonts w:ascii="Times New Roman" w:hAnsi="Times New Roman" w:cs="Times New Roman"/>
                <w:color w:val="202124"/>
                <w:sz w:val="28"/>
                <w:szCs w:val="28"/>
                <w:lang w:val="az-Latn-AZ"/>
              </w:rPr>
              <w:t>başqa bir sinifdən miras qalan sinif</w:t>
            </w:r>
          </w:p>
          <w:p w14:paraId="7279D52C" w14:textId="47C317FA" w:rsidR="00646317" w:rsidRPr="00646317" w:rsidRDefault="00646317" w:rsidP="00646317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646317"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Base Class</w:t>
            </w:r>
            <w:r w:rsidRPr="0064631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(parent)</w:t>
            </w:r>
            <w:r w:rsidRPr="0064631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Pr="00646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46317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miras</w:t>
            </w:r>
            <w:proofErr w:type="spellEnd"/>
            <w:r w:rsidRPr="00646317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46317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qalan</w:t>
            </w:r>
            <w:proofErr w:type="spellEnd"/>
            <w:r w:rsidRPr="00646317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46317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sinif</w:t>
            </w:r>
            <w:proofErr w:type="spellEnd"/>
          </w:p>
          <w:p w14:paraId="32D9A768" w14:textId="77777777" w:rsidR="00F73232" w:rsidRPr="00646317" w:rsidRDefault="00F73232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46317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Value type</w:t>
            </w:r>
            <w:r w:rsidRPr="00646317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-Yaddaş yerində bir məlumat dəyərinə sahib olduqda bir dəyər növüdür.Bütün dəyər növləri SystemValue typdan , öz növbəsində System Objectdən qaynaqlanir.Value tipli dəyisəni bir metoddan digərinə ötürdükdə ,system basqa bir metoddan dəyişənin  ayrı bir nüsxəsini yaradir. İki value type bir -birinə bərabər etdikdən sonra, birinin dəyərini dəyisdikdə digərinə adiyyatı olmur.</w:t>
            </w:r>
          </w:p>
          <w:p w14:paraId="180434B9" w14:textId="7B4DECE7" w:rsidR="00F73232" w:rsidRPr="00646317" w:rsidRDefault="00F73232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46317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Value type tipləri</w:t>
            </w:r>
            <w:r w:rsidRPr="00646317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: bool , byte,char ,decimal,double,enum, float,int,long,sbyte,short,struct,uint,ulong.</w:t>
            </w:r>
          </w:p>
          <w:p w14:paraId="4A5D9991" w14:textId="77777777" w:rsidR="00F73232" w:rsidRPr="00646317" w:rsidRDefault="00F73232" w:rsidP="00F73232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46317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Referance type</w:t>
            </w:r>
            <w:r w:rsidRPr="00646317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-Bir-birinə bərabər etdikdən sonra birini dəyisdikdə digəridə dəyişir daha az yer tutmağı üçün. </w:t>
            </w:r>
          </w:p>
          <w:p w14:paraId="0C7CFB0F" w14:textId="77777777" w:rsidR="00F73232" w:rsidRPr="00646317" w:rsidRDefault="00F73232" w:rsidP="00F73232">
            <w:pPr>
              <w:rPr>
                <w:rFonts w:ascii="Times New Roman" w:eastAsia="Times New Roman" w:hAnsi="Times New Roman" w:cs="Times New Roman"/>
                <w:color w:val="181717"/>
                <w:sz w:val="28"/>
                <w:szCs w:val="28"/>
              </w:rPr>
            </w:pPr>
            <w:r w:rsidRPr="00646317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Tipleri:</w:t>
            </w:r>
            <w:r w:rsidRPr="00646317">
              <w:rPr>
                <w:rFonts w:ascii="Times New Roman" w:hAnsi="Times New Roman" w:cs="Times New Roman"/>
                <w:color w:val="181717"/>
                <w:sz w:val="28"/>
                <w:szCs w:val="28"/>
              </w:rPr>
              <w:t xml:space="preserve"> </w:t>
            </w:r>
            <w:r w:rsidRPr="00646317">
              <w:rPr>
                <w:rFonts w:ascii="Times New Roman" w:eastAsia="Times New Roman" w:hAnsi="Times New Roman" w:cs="Times New Roman"/>
                <w:color w:val="181717"/>
                <w:sz w:val="28"/>
                <w:szCs w:val="28"/>
              </w:rPr>
              <w:t>String</w:t>
            </w:r>
          </w:p>
          <w:p w14:paraId="2B3D3BCF" w14:textId="5FEDA9BB" w:rsidR="00F73232" w:rsidRPr="00646317" w:rsidRDefault="00F73232" w:rsidP="00F73232">
            <w:pPr>
              <w:rPr>
                <w:rFonts w:ascii="Times New Roman" w:eastAsia="Times New Roman" w:hAnsi="Times New Roman" w:cs="Times New Roman"/>
                <w:color w:val="181717"/>
                <w:sz w:val="28"/>
                <w:szCs w:val="28"/>
              </w:rPr>
            </w:pPr>
            <w:r w:rsidRPr="00646317">
              <w:rPr>
                <w:rFonts w:ascii="Times New Roman" w:eastAsia="Times New Roman" w:hAnsi="Times New Roman" w:cs="Times New Roman"/>
                <w:color w:val="181717"/>
                <w:sz w:val="28"/>
                <w:szCs w:val="28"/>
              </w:rPr>
              <w:t xml:space="preserve">  </w:t>
            </w:r>
            <w:proofErr w:type="gramStart"/>
            <w:r w:rsidRPr="00646317">
              <w:rPr>
                <w:rFonts w:ascii="Times New Roman" w:eastAsia="Times New Roman" w:hAnsi="Times New Roman" w:cs="Times New Roman"/>
                <w:color w:val="181717"/>
                <w:sz w:val="28"/>
                <w:szCs w:val="28"/>
              </w:rPr>
              <w:t>Arrays ,Class</w:t>
            </w:r>
            <w:proofErr w:type="gramEnd"/>
            <w:r w:rsidRPr="00646317">
              <w:rPr>
                <w:rFonts w:ascii="Times New Roman" w:eastAsia="Times New Roman" w:hAnsi="Times New Roman" w:cs="Times New Roman"/>
                <w:color w:val="181717"/>
                <w:sz w:val="28"/>
                <w:szCs w:val="28"/>
              </w:rPr>
              <w:t xml:space="preserve"> </w:t>
            </w:r>
          </w:p>
          <w:p w14:paraId="07911454" w14:textId="1585701B" w:rsidR="00F73232" w:rsidRPr="00646317" w:rsidRDefault="00F73232">
            <w:pP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646317">
              <w:rPr>
                <w:rFonts w:ascii="Times New Roman" w:eastAsia="Times New Roman" w:hAnsi="Times New Roman" w:cs="Times New Roman"/>
                <w:color w:val="181717"/>
                <w:sz w:val="28"/>
                <w:szCs w:val="28"/>
              </w:rPr>
              <w:t>Delegate</w:t>
            </w:r>
          </w:p>
        </w:tc>
      </w:tr>
      <w:tr w:rsidR="00F73232" w:rsidRPr="00A77C4F" w14:paraId="6484A24A" w14:textId="77777777" w:rsidTr="00F73232">
        <w:trPr>
          <w:trHeight w:val="1880"/>
        </w:trPr>
        <w:tc>
          <w:tcPr>
            <w:tcW w:w="9360" w:type="dxa"/>
            <w:gridSpan w:val="3"/>
            <w:shd w:val="clear" w:color="auto" w:fill="auto"/>
          </w:tcPr>
          <w:p w14:paraId="59ADB7BB" w14:textId="77777777" w:rsidR="0015771D" w:rsidRDefault="00F73232" w:rsidP="0015771D">
            <w:pPr>
              <w:pStyle w:val="HTMLPreformatted"/>
              <w:shd w:val="clear" w:color="auto" w:fill="F8F9FA"/>
              <w:spacing w:line="540" w:lineRule="atLeast"/>
              <w:rPr>
                <w:color w:val="202124"/>
                <w:sz w:val="42"/>
                <w:szCs w:val="42"/>
                <w:lang w:val="az-Latn-AZ"/>
              </w:rPr>
            </w:pPr>
            <w:r w:rsidRPr="0015771D">
              <w:rPr>
                <w:rStyle w:val="Strong"/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  <w:lang w:val="az-Latn-AZ"/>
              </w:rPr>
              <w:t>Polymorphism</w:t>
            </w:r>
            <w:r w:rsidRPr="001577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-</w:t>
            </w:r>
            <w:r w:rsidRPr="0015771D">
              <w:rPr>
                <w:rFonts w:ascii="Times New Roman" w:hAnsi="Times New Roman" w:cs="Times New Roman"/>
                <w:color w:val="202124"/>
                <w:sz w:val="28"/>
                <w:szCs w:val="28"/>
                <w:lang w:val="az-Latn-AZ"/>
              </w:rPr>
              <w:t>Polimorfizm ümumi bir hərəkət sinfi üçün bir interfeysdən istifadə etməyə imkan verən bir xüsusiyyətdir. Xüsusi fəaliyyət şəraitin dəqiq təbiəti ilə müəyyən edilir.Gördüyü işlər dəyişir amma ozü dəyişmir.</w:t>
            </w:r>
            <w:r w:rsidRPr="001577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="0015771D" w:rsidRPr="0015771D">
              <w:rPr>
                <w:rFonts w:ascii="Times New Roman" w:hAnsi="Times New Roman" w:cs="Times New Roman"/>
                <w:color w:val="202124"/>
                <w:sz w:val="28"/>
                <w:szCs w:val="28"/>
                <w:lang w:val="az-Latn-AZ"/>
              </w:rPr>
              <w:t xml:space="preserve">Polimorfizm statik </w:t>
            </w:r>
            <w:r w:rsidR="0015771D">
              <w:rPr>
                <w:rFonts w:ascii="Times New Roman" w:hAnsi="Times New Roman" w:cs="Times New Roman"/>
                <w:color w:val="202124"/>
                <w:sz w:val="28"/>
                <w:szCs w:val="28"/>
                <w:lang w:val="az-Latn-AZ"/>
              </w:rPr>
              <w:t>(</w:t>
            </w:r>
            <w:r w:rsidR="0015771D" w:rsidRPr="0015771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static</w:t>
            </w:r>
            <w:r w:rsidR="0015771D">
              <w:rPr>
                <w:rFonts w:ascii="Times New Roman" w:hAnsi="Times New Roman" w:cs="Times New Roman"/>
                <w:color w:val="202124"/>
                <w:sz w:val="28"/>
                <w:szCs w:val="28"/>
                <w:lang w:val="az-Latn-AZ"/>
              </w:rPr>
              <w:t>)</w:t>
            </w:r>
            <w:r w:rsidR="0015771D" w:rsidRPr="0015771D">
              <w:rPr>
                <w:rFonts w:ascii="Times New Roman" w:hAnsi="Times New Roman" w:cs="Times New Roman"/>
                <w:color w:val="202124"/>
                <w:sz w:val="28"/>
                <w:szCs w:val="28"/>
                <w:lang w:val="az-Latn-AZ"/>
              </w:rPr>
              <w:t>və dinamik</w:t>
            </w:r>
            <w:r w:rsidR="0015771D">
              <w:rPr>
                <w:rFonts w:ascii="Times New Roman" w:hAnsi="Times New Roman" w:cs="Times New Roman"/>
                <w:color w:val="202124"/>
                <w:sz w:val="28"/>
                <w:szCs w:val="28"/>
                <w:lang w:val="az-Latn-AZ"/>
              </w:rPr>
              <w:t>(</w:t>
            </w:r>
            <w:r w:rsidR="0015771D" w:rsidRPr="0015771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dynamic</w:t>
            </w:r>
            <w:r w:rsidR="0015771D">
              <w:rPr>
                <w:rFonts w:ascii="Times New Roman" w:hAnsi="Times New Roman" w:cs="Times New Roman"/>
                <w:color w:val="202124"/>
                <w:sz w:val="28"/>
                <w:szCs w:val="28"/>
                <w:lang w:val="az-Latn-AZ"/>
              </w:rPr>
              <w:t>)</w:t>
            </w:r>
            <w:r w:rsidR="0015771D" w:rsidRPr="0015771D">
              <w:rPr>
                <w:rFonts w:ascii="Times New Roman" w:hAnsi="Times New Roman" w:cs="Times New Roman"/>
                <w:color w:val="202124"/>
                <w:sz w:val="28"/>
                <w:szCs w:val="28"/>
                <w:lang w:val="az-Latn-AZ"/>
              </w:rPr>
              <w:t xml:space="preserve"> ola bilər. Statik polimorfizmdə funksiyaya reaksiya tərtib zamanı təyin olunur. Dinamik polimorfizmdə iş vaxtında qərar verilir.</w:t>
            </w:r>
            <w:r w:rsidR="0015771D" w:rsidRPr="0015771D">
              <w:rPr>
                <w:color w:val="202124"/>
                <w:sz w:val="42"/>
                <w:szCs w:val="42"/>
                <w:lang w:val="az-Latn-AZ"/>
              </w:rPr>
              <w:t xml:space="preserve"> </w:t>
            </w:r>
          </w:p>
          <w:p w14:paraId="3F40BCAD" w14:textId="77777777" w:rsidR="0015771D" w:rsidRDefault="0015771D" w:rsidP="0015771D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02124"/>
                <w:sz w:val="28"/>
                <w:szCs w:val="28"/>
                <w:lang w:val="az-Latn-AZ"/>
              </w:rPr>
            </w:pPr>
          </w:p>
          <w:p w14:paraId="6F9A5A21" w14:textId="77777777" w:rsidR="0015771D" w:rsidRDefault="0015771D" w:rsidP="0015771D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02124"/>
                <w:sz w:val="28"/>
                <w:szCs w:val="28"/>
                <w:lang w:val="az-Latn-AZ"/>
              </w:rPr>
            </w:pPr>
          </w:p>
          <w:p w14:paraId="23070D83" w14:textId="31930101" w:rsidR="0015771D" w:rsidRPr="0015771D" w:rsidRDefault="0015771D" w:rsidP="0015771D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02124"/>
                <w:sz w:val="28"/>
                <w:szCs w:val="28"/>
                <w:lang w:val="az-Latn-AZ"/>
              </w:rPr>
            </w:pPr>
            <w:r w:rsidRPr="0015771D">
              <w:rPr>
                <w:rFonts w:ascii="Times New Roman" w:hAnsi="Times New Roman" w:cs="Times New Roman"/>
                <w:color w:val="202124"/>
                <w:sz w:val="28"/>
                <w:szCs w:val="28"/>
                <w:lang w:val="az-Latn-AZ"/>
              </w:rPr>
              <w:lastRenderedPageBreak/>
              <w:t>Statik Polimorfizm</w:t>
            </w:r>
          </w:p>
          <w:p w14:paraId="609E303B" w14:textId="57A7B52C" w:rsidR="0015771D" w:rsidRDefault="0015771D" w:rsidP="0015771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r w:rsidRPr="0015771D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az-Latn-AZ"/>
              </w:rPr>
              <w:t xml:space="preserve">Tərtib zamanı funksiyanın bir obyektlə əlaqələndirilməsi mexanizminə erkən bağlanma deyilir. Buna statik bağlama da deyilir. C # statik polimorfizmi tətbiq etmək üçün iki üsul təqdim edir. </w:t>
            </w:r>
            <w:proofErr w:type="spellStart"/>
            <w:proofErr w:type="gramStart"/>
            <w:r w:rsidRPr="0015771D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Onlar</w:t>
            </w:r>
            <w:proofErr w:type="spellEnd"/>
            <w:r w:rsidRPr="0015771D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:</w:t>
            </w:r>
            <w:proofErr w:type="gramEnd"/>
          </w:p>
          <w:p w14:paraId="7CFBE16F" w14:textId="25B9C620" w:rsidR="0015771D" w:rsidRDefault="0015771D" w:rsidP="0015771D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 w:rsidRPr="0015771D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Function overloading</w:t>
            </w:r>
            <w:r w:rsidRPr="0015771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5771D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0015771D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İşin</w:t>
            </w:r>
            <w:proofErr w:type="spellEnd"/>
            <w:r w:rsidRPr="0015771D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0015771D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həddindən</w:t>
            </w:r>
            <w:proofErr w:type="spellEnd"/>
            <w:r w:rsidRPr="0015771D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0015771D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artıq</w:t>
            </w:r>
            <w:proofErr w:type="spellEnd"/>
            <w:r w:rsidRPr="0015771D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Pr="0015771D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yüklənməsi</w:t>
            </w:r>
            <w:proofErr w:type="spellEnd"/>
          </w:p>
          <w:p w14:paraId="31784266" w14:textId="77777777" w:rsidR="006A0ADE" w:rsidRDefault="0015771D" w:rsidP="006A0ADE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</w:pPr>
            <w:r w:rsidRPr="0015771D"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  <w:t>Operator overloading</w:t>
            </w:r>
            <w:r w:rsidRPr="001C7B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C7BDA" w:rsidRPr="001C7BDA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="001C7BDA" w:rsidRPr="001C7BDA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Operatorun</w:t>
            </w:r>
            <w:proofErr w:type="spellEnd"/>
            <w:r w:rsidR="001C7BDA" w:rsidRPr="001C7BDA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="001C7BDA" w:rsidRPr="001C7BDA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həddindən</w:t>
            </w:r>
            <w:proofErr w:type="spellEnd"/>
            <w:r w:rsidR="001C7BDA" w:rsidRPr="001C7BDA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="001C7BDA" w:rsidRPr="001C7BDA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artıq</w:t>
            </w:r>
            <w:proofErr w:type="spellEnd"/>
            <w:r w:rsidR="001C7BDA" w:rsidRPr="001C7BDA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 xml:space="preserve"> </w:t>
            </w:r>
            <w:proofErr w:type="spellStart"/>
            <w:r w:rsidR="001C7BDA" w:rsidRPr="001C7BDA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yüklənməs</w:t>
            </w:r>
            <w:r w:rsidR="006A0ADE">
              <w:rPr>
                <w:rFonts w:ascii="Times New Roman" w:hAnsi="Times New Roman" w:cs="Times New Roman"/>
                <w:color w:val="202124"/>
                <w:sz w:val="28"/>
                <w:szCs w:val="28"/>
              </w:rPr>
              <w:t>i</w:t>
            </w:r>
            <w:proofErr w:type="spellEnd"/>
            <w:r w:rsidR="006A0ADE">
              <w:br/>
            </w:r>
            <w:proofErr w:type="spellStart"/>
            <w:r w:rsidR="006A0ADE"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Dinamik</w:t>
            </w:r>
            <w:proofErr w:type="spellEnd"/>
            <w:r w:rsidR="006A0ADE"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="006A0ADE"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Polimorfizm</w:t>
            </w:r>
            <w:proofErr w:type="spellEnd"/>
            <w:r w:rsidR="006A0ADE"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</w:p>
          <w:p w14:paraId="7D2C4D9A" w14:textId="6D981519" w:rsidR="0015771D" w:rsidRDefault="006A0ADE" w:rsidP="006A0ADE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</w:pPr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C #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interfeysin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qismən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sinif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tətbiqini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təmin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etmək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üçün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istifadə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olunan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mücərrəd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siniflər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yaratmağa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imkan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verir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.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Tətbiq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olunan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bir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sinif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ondan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miras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aldıqda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tətbiq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tamamlanır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.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Abstrakt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siniflər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,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əldə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edilmiş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sinif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tərəfindən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həyata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keçirilən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mücərrəd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metodlardan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ibarətdir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.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Törədilən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siniflər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daha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çox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ixtisaslaşmış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funksionallığa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malikdir</w:t>
            </w:r>
            <w:proofErr w:type="spellEnd"/>
            <w:r w:rsidRPr="006A0AD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.</w:t>
            </w:r>
          </w:p>
          <w:p w14:paraId="2B54B309" w14:textId="3D37055A" w:rsidR="007B5C62" w:rsidRDefault="007B5C62" w:rsidP="0015771D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8F9FA"/>
              </w:rPr>
              <w:t xml:space="preserve">. </w:t>
            </w:r>
            <w:proofErr w:type="spellStart"/>
            <w:proofErr w:type="gramStart"/>
            <w:r w:rsidRPr="007B5C62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8F9FA"/>
              </w:rPr>
              <w:t>Abstrakt</w:t>
            </w:r>
            <w:proofErr w:type="spellEnd"/>
            <w:proofErr w:type="gramEnd"/>
            <w:r w:rsidRPr="007B5C62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7B5C62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8F9FA"/>
              </w:rPr>
              <w:t>bir</w:t>
            </w:r>
            <w:proofErr w:type="spellEnd"/>
            <w:r w:rsidRPr="007B5C62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7B5C62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8F9FA"/>
              </w:rPr>
              <w:t>sinif</w:t>
            </w:r>
            <w:proofErr w:type="spellEnd"/>
            <w:r w:rsidRPr="007B5C62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7B5C62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8F9FA"/>
              </w:rPr>
              <w:t>nümunəsi</w:t>
            </w:r>
            <w:proofErr w:type="spellEnd"/>
            <w:r w:rsidRPr="007B5C62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7B5C62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8F9FA"/>
              </w:rPr>
              <w:t>yarada</w:t>
            </w:r>
            <w:proofErr w:type="spellEnd"/>
            <w:r w:rsidRPr="007B5C62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8F9FA"/>
              </w:rPr>
              <w:t xml:space="preserve"> </w:t>
            </w:r>
            <w:proofErr w:type="spellStart"/>
            <w:r w:rsidRPr="007B5C62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8F9FA"/>
              </w:rPr>
              <w:t>bilməzsiniz</w:t>
            </w:r>
            <w:proofErr w:type="spellEnd"/>
          </w:p>
          <w:p w14:paraId="62F27A96" w14:textId="6A46E7C9" w:rsidR="0015771D" w:rsidRPr="0015771D" w:rsidRDefault="007B5C62" w:rsidP="0015771D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. </w:t>
            </w:r>
            <w:proofErr w:type="spellStart"/>
            <w:proofErr w:type="gramStart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Abstrakt</w:t>
            </w:r>
            <w:proofErr w:type="spellEnd"/>
            <w:proofErr w:type="gramEnd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bir</w:t>
            </w:r>
            <w:proofErr w:type="spellEnd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sinif</w:t>
            </w:r>
            <w:proofErr w:type="spellEnd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xaricində</w:t>
            </w:r>
            <w:proofErr w:type="spellEnd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mücərrəd</w:t>
            </w:r>
            <w:proofErr w:type="spellEnd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bir</w:t>
            </w:r>
            <w:proofErr w:type="spellEnd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metod</w:t>
            </w:r>
            <w:proofErr w:type="spellEnd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elan</w:t>
            </w:r>
            <w:proofErr w:type="spellEnd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edə</w:t>
            </w:r>
            <w:proofErr w:type="spellEnd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7B5C6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bilməzsiniz</w:t>
            </w:r>
            <w:proofErr w:type="spellEnd"/>
          </w:p>
          <w:p w14:paraId="57DE3DE9" w14:textId="463DC5BC" w:rsidR="0015771D" w:rsidRPr="0015771D" w:rsidRDefault="0015771D" w:rsidP="0015771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bookmarkStart w:id="0" w:name="_GoBack"/>
            <w:bookmarkEnd w:id="0"/>
          </w:p>
          <w:p w14:paraId="5B057F87" w14:textId="0249044A" w:rsidR="0015771D" w:rsidRPr="0015771D" w:rsidRDefault="0015771D" w:rsidP="0015771D">
            <w:pPr>
              <w:pStyle w:val="HTMLPreformatted"/>
              <w:shd w:val="clear" w:color="auto" w:fill="F8F9FA"/>
              <w:spacing w:line="540" w:lineRule="atLeast"/>
              <w:rPr>
                <w:rFonts w:ascii="Times New Roman" w:hAnsi="Times New Roman" w:cs="Times New Roman"/>
                <w:color w:val="202124"/>
                <w:sz w:val="28"/>
                <w:szCs w:val="28"/>
              </w:rPr>
            </w:pPr>
          </w:p>
          <w:p w14:paraId="57B20C09" w14:textId="39799B2C" w:rsidR="00F73232" w:rsidRPr="00F73232" w:rsidRDefault="00F73232" w:rsidP="00F73232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42"/>
                <w:szCs w:val="42"/>
                <w:lang w:val="az-Latn-AZ"/>
              </w:rPr>
            </w:pPr>
            <w:r w:rsidRPr="00F73232">
              <w:rPr>
                <w:sz w:val="36"/>
                <w:szCs w:val="36"/>
                <w:lang w:val="az-Latn-AZ"/>
              </w:rPr>
              <w:t xml:space="preserve">  </w:t>
            </w:r>
          </w:p>
        </w:tc>
      </w:tr>
      <w:tr w:rsidR="00F73232" w:rsidRPr="00A77C4F" w14:paraId="45388EF2" w14:textId="77777777" w:rsidTr="00F73232">
        <w:trPr>
          <w:trHeight w:val="1061"/>
        </w:trPr>
        <w:tc>
          <w:tcPr>
            <w:tcW w:w="9350" w:type="dxa"/>
            <w:gridSpan w:val="3"/>
          </w:tcPr>
          <w:p w14:paraId="6F81D1BE" w14:textId="77777777" w:rsidR="00F73232" w:rsidRPr="00F73232" w:rsidRDefault="00F73232" w:rsidP="00F73232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42"/>
                <w:szCs w:val="42"/>
                <w:lang w:val="az-Latn-AZ"/>
              </w:rPr>
            </w:pPr>
            <w:r w:rsidRPr="00F73232">
              <w:rPr>
                <w:rStyle w:val="Strong"/>
                <w:rFonts w:ascii="Arial" w:hAnsi="Arial" w:cs="Arial"/>
                <w:color w:val="212121"/>
                <w:sz w:val="28"/>
                <w:szCs w:val="28"/>
                <w:shd w:val="clear" w:color="auto" w:fill="FFFFFF"/>
                <w:lang w:val="az-Latn-AZ"/>
              </w:rPr>
              <w:lastRenderedPageBreak/>
              <w:t>Reusability-</w:t>
            </w:r>
            <w:r w:rsidRPr="00F73232">
              <w:rPr>
                <w:rFonts w:asciiTheme="minorHAnsi" w:hAnsiTheme="minorHAnsi" w:cs="Arial"/>
                <w:color w:val="202124"/>
                <w:sz w:val="24"/>
                <w:szCs w:val="24"/>
                <w:shd w:val="clear" w:color="auto" w:fill="F8F9FA"/>
                <w:lang w:val="az-Latn-AZ"/>
              </w:rPr>
              <w:t>Bir sinif yazıldıqdan və yaradıldıqdan sonra öz proqramlarında istifadə üçün digər proqramçılara paylana bilər.</w:t>
            </w:r>
            <w:r w:rsidRPr="00F73232">
              <w:rPr>
                <w:rFonts w:ascii="inherit" w:hAnsi="inherit"/>
                <w:color w:val="202124"/>
                <w:sz w:val="42"/>
                <w:szCs w:val="42"/>
                <w:lang w:val="az-Latn-AZ"/>
              </w:rPr>
              <w:t xml:space="preserve"> </w:t>
            </w:r>
            <w:r w:rsidRPr="00F73232">
              <w:rPr>
                <w:rFonts w:ascii="inherit" w:hAnsi="inherit"/>
                <w:color w:val="202124"/>
                <w:sz w:val="24"/>
                <w:szCs w:val="24"/>
                <w:lang w:val="az-Latn-AZ"/>
              </w:rPr>
              <w:t>Bununla birlikdə, OOP-də miras, yenidən istifadə edilə bilmə fikrinin vacib bir genişləndirilməsini təmin edir. Bir proqramçı mövcud bir sinifdən istifadə edə bilər və dəyişdirmədən ona əlavə xüsusiyyətlər əlavə edə bilər.</w:t>
            </w:r>
          </w:p>
          <w:p w14:paraId="6614C0E2" w14:textId="6676CFCC" w:rsidR="00F73232" w:rsidRPr="00F73232" w:rsidRDefault="00F73232">
            <w:pPr>
              <w:rPr>
                <w:sz w:val="28"/>
                <w:szCs w:val="28"/>
                <w:lang w:val="az-Latn-AZ"/>
              </w:rPr>
            </w:pPr>
          </w:p>
        </w:tc>
      </w:tr>
    </w:tbl>
    <w:p w14:paraId="56EFFA95" w14:textId="77777777" w:rsidR="00D10BB6" w:rsidRPr="00F018A2" w:rsidRDefault="00D10BB6">
      <w:pPr>
        <w:rPr>
          <w:lang w:val="az-Latn-AZ"/>
        </w:rPr>
      </w:pPr>
    </w:p>
    <w:sectPr w:rsidR="00D10BB6" w:rsidRPr="00F0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B3B7B"/>
    <w:multiLevelType w:val="multilevel"/>
    <w:tmpl w:val="52F8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C3963"/>
    <w:multiLevelType w:val="multilevel"/>
    <w:tmpl w:val="9B1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F240A"/>
    <w:multiLevelType w:val="multilevel"/>
    <w:tmpl w:val="B9D6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426A9"/>
    <w:multiLevelType w:val="multilevel"/>
    <w:tmpl w:val="D404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A3"/>
    <w:rsid w:val="0015771D"/>
    <w:rsid w:val="001C7BDA"/>
    <w:rsid w:val="0055366A"/>
    <w:rsid w:val="00646317"/>
    <w:rsid w:val="006A0ADE"/>
    <w:rsid w:val="007B5C62"/>
    <w:rsid w:val="00834BDD"/>
    <w:rsid w:val="0093270F"/>
    <w:rsid w:val="00A77C4F"/>
    <w:rsid w:val="00B52988"/>
    <w:rsid w:val="00CE6279"/>
    <w:rsid w:val="00D001EB"/>
    <w:rsid w:val="00D10BB6"/>
    <w:rsid w:val="00D905A3"/>
    <w:rsid w:val="00D91077"/>
    <w:rsid w:val="00F018A2"/>
    <w:rsid w:val="00F7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13FF"/>
  <w15:chartTrackingRefBased/>
  <w15:docId w15:val="{2DC5B1FB-F5D6-4E90-8A0B-3772DCA7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10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905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5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5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5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5A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327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910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3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2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Ruhiyyə Şixəmmədova</dc:creator>
  <cp:keywords/>
  <dc:description/>
  <cp:lastModifiedBy> </cp:lastModifiedBy>
  <cp:revision>1</cp:revision>
  <dcterms:created xsi:type="dcterms:W3CDTF">2020-12-05T08:30:00Z</dcterms:created>
  <dcterms:modified xsi:type="dcterms:W3CDTF">2020-12-06T08:34:00Z</dcterms:modified>
</cp:coreProperties>
</file>