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c52brpwblean" w:id="0"/>
      <w:bookmarkEnd w:id="0"/>
      <w:r w:rsidDel="00000000" w:rsidR="00000000" w:rsidRPr="00000000">
        <w:rPr>
          <w:rtl w:val="0"/>
        </w:rPr>
        <w:t xml:space="preserve">Cartilha Conceitual: Arquitetura de Laboratório Unificada com Nix Flakes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protocolo estabelece as normas obrigatórias e os fundamentos técnicos para a implementação de uma infraestrutura de laboratório de alta integridade, projetada para a contenção e operação de agentes de IA. Como Arquiteto de Sistemas Principal, exijo a transição definitiva de processos imperativos para o estado desejado declarado via código imutável, eliminando o erro humano e o desvio de configuração ( </w:t>
      </w:r>
      <w:r w:rsidDel="00000000" w:rsidR="00000000" w:rsidRPr="00000000">
        <w:rPr>
          <w:i w:val="1"/>
          <w:i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 ) inerentes a modelos tradicionais.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jandstkcm7ra" w:id="1"/>
      <w:bookmarkEnd w:id="1"/>
      <w:r w:rsidDel="00000000" w:rsidR="00000000" w:rsidRPr="00000000">
        <w:rPr>
          <w:rtl w:val="0"/>
        </w:rPr>
        <w:t xml:space="preserve">1. Visão Geral e Filosofia do Sistema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arquitetura de  </w:t>
      </w:r>
      <w:r w:rsidDel="00000000" w:rsidR="00000000" w:rsidRPr="00000000">
        <w:rPr>
          <w:b w:val="1"/>
          <w:bCs w:val="1"/>
          <w:rtl w:val="0"/>
        </w:rPr>
        <w:t xml:space="preserve">Laboratório Unificado</w:t>
      </w:r>
      <w:r w:rsidDel="00000000" w:rsidR="00000000" w:rsidRPr="00000000">
        <w:rPr>
          <w:rtl w:val="0"/>
        </w:rPr>
        <w:t xml:space="preserve">  não é uma sugestão de organização, mas uma imposição de determinismo sobre o caos. Baseada em  </w:t>
      </w:r>
      <w:r w:rsidDel="00000000" w:rsidR="00000000" w:rsidRPr="00000000">
        <w:rPr>
          <w:b w:val="1"/>
          <w:bCs w:val="1"/>
          <w:rtl w:val="0"/>
        </w:rPr>
        <w:t xml:space="preserve">Nix Flakes</w:t>
      </w:r>
      <w:r w:rsidDel="00000000" w:rsidR="00000000" w:rsidRPr="00000000">
        <w:rPr>
          <w:rtl w:val="0"/>
        </w:rPr>
        <w:t xml:space="preserve"> , esta infraestrutura trata o estado do sistema como uma função pura:  $S(i) = O$ , onde o output ( $O$ ) é garantido pelos inputs ( $i$ ) fixados no flake.lock.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o2ukiy6mvrqb" w:id="2"/>
      <w:bookmarkEnd w:id="2"/>
      <w:r w:rsidDel="00000000" w:rsidR="00000000" w:rsidRPr="00000000">
        <w:rPr>
          <w:rtl w:val="0"/>
        </w:rPr>
        <w:t xml:space="preserve">Pilares de Rigor Técnico: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Reprodutibilidade Absoluta:</w:t>
      </w:r>
      <w:r w:rsidDel="00000000" w:rsidR="00000000" w:rsidRPr="00000000">
        <w:rPr>
          <w:rtl w:val="0"/>
        </w:rPr>
        <w:t xml:space="preserve">  A eliminação de dependências implícitas garante que o ambiente de execução seja idêntico, do nó de desenvolvimento ao cluster de inferência.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Declaratividade e Imutabilidade:</w:t>
      </w:r>
      <w:r w:rsidDel="00000000" w:rsidR="00000000" w:rsidRPr="00000000">
        <w:rPr>
          <w:rtl w:val="0"/>
        </w:rPr>
        <w:t xml:space="preserve">  O administrador não "instala" software; ele declara a composição do sistema no /nix/store, onde cada bit é protegido contra mutações acidentais.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de Não-Determinismo:</w:t>
      </w:r>
      <w:r w:rsidDel="00000000" w:rsidR="00000000" w:rsidRPr="00000000">
        <w:rPr>
          <w:rtl w:val="0"/>
        </w:rPr>
        <w:t xml:space="preserve">  Agentes de IA são, por natureza, sistemas probabilísticos. É imperativo que a base de computação onde residem seja o único componente estritamente determinístico do ecossistema.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aahaw0wa2x1i" w:id="3"/>
      <w:bookmarkEnd w:id="3"/>
      <w:r w:rsidDel="00000000" w:rsidR="00000000" w:rsidRPr="00000000">
        <w:rPr>
          <w:rtl w:val="0"/>
        </w:rPr>
        <w:t xml:space="preserve">2. Organização Lógica: O 'Dendritic Pattern'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gestão de múltiplos hosts e ferramentas de IA exige a adoção do  </w:t>
      </w:r>
      <w:r w:rsidDel="00000000" w:rsidR="00000000" w:rsidRPr="00000000">
        <w:rPr>
          <w:b w:val="1"/>
          <w:bCs w:val="1"/>
          <w:rtl w:val="0"/>
        </w:rPr>
        <w:t xml:space="preserve">Dendritic Pattern</w:t>
      </w:r>
      <w:r w:rsidDel="00000000" w:rsidR="00000000" w:rsidRPr="00000000">
        <w:rPr>
          <w:rtl w:val="0"/>
        </w:rPr>
        <w:t xml:space="preserve">  (Padrão Dendrítico). Este modelo transcende a organização por diretórios físicos, estruturando a configuração em  </w:t>
      </w:r>
      <w:r w:rsidDel="00000000" w:rsidR="00000000" w:rsidRPr="00000000">
        <w:rPr>
          <w:b w:val="1"/>
          <w:bCs w:val="1"/>
          <w:rtl w:val="0"/>
        </w:rPr>
        <w:t xml:space="preserve">funcionalidades lógicas (features)</w:t>
      </w:r>
      <w:r w:rsidDel="00000000" w:rsidR="00000000" w:rsidRPr="00000000">
        <w:rPr>
          <w:rtl w:val="0"/>
        </w:rPr>
        <w:t xml:space="preserve">  que se propagam de forma orgânica pelo grafo de dependências.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2g54rhnzhanu" w:id="4"/>
      <w:bookmarkEnd w:id="4"/>
      <w:r w:rsidDel="00000000" w:rsidR="00000000" w:rsidRPr="00000000">
        <w:rPr>
          <w:rtl w:val="0"/>
        </w:rPr>
        <w:t xml:space="preserve">Superioridade Arquitetural: Features vs. Caminhos Físicos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Dimensão,Modelo Tradicional (Diretórios),Padrão Dendrítico (Features)</w:t>
        <w:br w:type="textWrapping"/>
        <w:t xml:space="preserve">Lógica de Ativação,Manual ou por scripts de deploy frágeis.,Condicional via lib.mkIf baseada no hostname/role.</w:t>
        <w:br w:type="textWrapping"/>
        <w:t xml:space="preserve">Integridade,Máquinas divergem em dias ( drift ).,Zero Drift : Repositório único para toda a frota.</w:t>
        <w:br w:type="textWrapping"/>
        <w:t xml:space="preserve">Evolução,Alterar uma ferramenta exige atualização em série.,A feature evolui no núcleo; todos os nós herdam a mudança.</w:t>
        <w:br w:type="textWrapping"/>
        <w:t xml:space="preserve">Manutenibilidade,"""Caminho físico"" oculta dependências.",A estrutura reflete a verdade lógica da aplicação.</w:t>
        <w:br w:type="textWrapping"/>
        <w:t xml:space="preserve">Nesta estrutura, o código não é apenas organizado; ele é condicionalmente funcional. Utilizamos o sistema de módulos do Nix para que um host ative ferramentas de IA apenas se a feature correspondente estiver declarada, garantindo que "uma única fonte da verdade" gerencie hardware heterogêneo sem redundância.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n78vb8t5t1gr" w:id="5"/>
      <w:bookmarkEnd w:id="5"/>
      <w:r w:rsidDel="00000000" w:rsidR="00000000" w:rsidRPr="00000000">
        <w:rPr>
          <w:rtl w:val="0"/>
        </w:rPr>
        <w:t xml:space="preserve">3. Gestão de Hardware e Ambientes Híbridos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rbiufi8h7s24" w:id="6"/>
      <w:bookmarkEnd w:id="6"/>
      <w:r w:rsidDel="00000000" w:rsidR="00000000" w:rsidRPr="00000000">
        <w:rPr>
          <w:rtl w:val="0"/>
        </w:rPr>
        <w:t xml:space="preserve">Isolamento de Drivers e Arquitetura Legada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hosts operando com GPUs de arquitetura  </w:t>
      </w:r>
      <w:r w:rsidDel="00000000" w:rsidR="00000000" w:rsidRPr="00000000">
        <w:rPr>
          <w:b w:val="1"/>
          <w:bCs w:val="1"/>
          <w:rtl w:val="0"/>
        </w:rPr>
        <w:t xml:space="preserve">NVIDIA Pascal</w:t>
      </w:r>
      <w:r w:rsidDel="00000000" w:rsidR="00000000" w:rsidRPr="00000000">
        <w:rPr>
          <w:rtl w:val="0"/>
        </w:rPr>
        <w:t xml:space="preserve"> , a estabilidade é prioridade sobre a abertura do código. É obrigatório o uso do driver proprietário, configurando hardware.nvidia.open = false. O driver  </w:t>
      </w:r>
      <w:r w:rsidDel="00000000" w:rsidR="00000000" w:rsidRPr="00000000">
        <w:rPr>
          <w:i w:val="1"/>
          <w:i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  não provê as garantias de performance e suporte a CUDA necessárias para computação de IA em hardware desta geração.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gbv40pohw57y" w:id="7"/>
      <w:bookmarkEnd w:id="7"/>
      <w:r w:rsidDel="00000000" w:rsidR="00000000" w:rsidRPr="00000000">
        <w:rPr>
          <w:rtl w:val="0"/>
        </w:rPr>
        <w:t xml:space="preserve">Portabilidade via Standalone Home Manager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Em nós de controle rodando distribuições não-NixOS (como Arch Linux), o protocolo exige o uso do  </w:t>
      </w:r>
      <w:r w:rsidDel="00000000" w:rsidR="00000000" w:rsidRPr="00000000">
        <w:rPr>
          <w:b w:val="1"/>
          <w:bCs w:val="1"/>
          <w:rtl w:val="0"/>
        </w:rPr>
        <w:t xml:space="preserve">Standalone Home Manager</w:t>
      </w:r>
      <w:r w:rsidDel="00000000" w:rsidR="00000000" w:rsidRPr="00000000">
        <w:rPr>
          <w:rtl w:val="0"/>
        </w:rPr>
        <w:t xml:space="preserve"> . Esta estratégia isola a gestão de pacotes e  </w:t>
      </w:r>
      <w:r w:rsidDel="00000000" w:rsidR="00000000" w:rsidRPr="00000000">
        <w:rPr>
          <w:i w:val="1"/>
          <w:iCs w:val="1"/>
          <w:rtl w:val="0"/>
        </w:rPr>
        <w:t xml:space="preserve">dotfiles</w:t>
      </w:r>
      <w:r w:rsidDel="00000000" w:rsidR="00000000" w:rsidRPr="00000000">
        <w:rPr>
          <w:rtl w:val="0"/>
        </w:rPr>
        <w:t xml:space="preserve">  do sistema operacional base, permitindo que o arquiteto mantenha o ambiente de ferramentas de IA declarativo e portátil em qualquer Linux, sem comprometer a base do sistema host.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s6bl684xaqy1" w:id="8"/>
      <w:bookmarkEnd w:id="8"/>
      <w:r w:rsidDel="00000000" w:rsidR="00000000" w:rsidRPr="00000000">
        <w:rPr>
          <w:rtl w:val="0"/>
        </w:rPr>
        <w:t xml:space="preserve">Resiliência Crítica: Hardware Watchdog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Para garantir a recuperação automática em casos de congelamento de kernel ou travamento de processos de IA, o  </w:t>
      </w:r>
      <w:r w:rsidDel="00000000" w:rsidR="00000000" w:rsidRPr="00000000">
        <w:rPr>
          <w:b w:val="1"/>
          <w:bCs w:val="1"/>
          <w:rtl w:val="0"/>
        </w:rPr>
        <w:t xml:space="preserve">Hardware Watchdog</w:t>
      </w:r>
      <w:r w:rsidDel="00000000" w:rsidR="00000000" w:rsidRPr="00000000">
        <w:rPr>
          <w:rtl w:val="0"/>
        </w:rPr>
        <w:t xml:space="preserve">  deve ser configurado via systemd (RuntimeWatchdogSec).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Rigor Técnico:</w:t>
      </w:r>
      <w:r w:rsidDel="00000000" w:rsidR="00000000" w:rsidRPr="00000000">
        <w:rPr>
          <w:rtl w:val="0"/>
        </w:rPr>
        <w:t xml:space="preserve">  Antes de definir o intervalo, o executor deve validar os limites físicos dos registros de hardware via wdctl.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Mandatório:</w:t>
      </w:r>
      <w:r w:rsidDel="00000000" w:rsidR="00000000" w:rsidRPr="00000000">
        <w:rPr>
          <w:rtl w:val="0"/>
        </w:rPr>
        <w:t xml:space="preserve">  Em hardware como Raspberry Pi, o limite físico é de  </w:t>
      </w:r>
      <w:r w:rsidDel="00000000" w:rsidR="00000000" w:rsidRPr="00000000">
        <w:rPr>
          <w:b w:val="1"/>
          <w:bCs w:val="1"/>
          <w:rtl w:val="0"/>
        </w:rPr>
        <w:t xml:space="preserve">15 segundos</w:t>
      </w:r>
      <w:r w:rsidDel="00000000" w:rsidR="00000000" w:rsidRPr="00000000">
        <w:rPr>
          <w:rtl w:val="0"/>
        </w:rPr>
        <w:t xml:space="preserve"> . Configurações acima deste valor falharão silenciosamente no nível de registro. O intervalo deve ser definido para garantir que o sistema receba o "kick" em pelo menos metade do tempo de timeout.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il9t5vc858i6" w:id="9"/>
      <w:bookmarkEnd w:id="9"/>
      <w:r w:rsidDel="00000000" w:rsidR="00000000" w:rsidRPr="00000000">
        <w:rPr>
          <w:rtl w:val="0"/>
        </w:rPr>
        <w:t xml:space="preserve">4. Segurança de Agentes de IA: Contenção e Determinismo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ow18y4q4uspa" w:id="10"/>
      <w:bookmarkEnd w:id="10"/>
      <w:r w:rsidDel="00000000" w:rsidR="00000000" w:rsidRPr="00000000">
        <w:rPr>
          <w:rtl w:val="0"/>
        </w:rPr>
        <w:t xml:space="preserve">O Dilema Probabilístico vs. Guardrails Determinísticos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Agentes de IA operam sob lógica probabilística; eles geram a próxima ação mais provável, não necessariamente a mais segura. O conceito de  </w:t>
      </w:r>
      <w:r w:rsidDel="00000000" w:rsidR="00000000" w:rsidRPr="00000000">
        <w:rPr>
          <w:b w:val="1"/>
          <w:bCs w:val="1"/>
          <w:rtl w:val="0"/>
        </w:rPr>
        <w:t xml:space="preserve">Execution Rails</w:t>
      </w:r>
      <w:r w:rsidDel="00000000" w:rsidR="00000000" w:rsidRPr="00000000">
        <w:rPr>
          <w:rtl w:val="0"/>
        </w:rPr>
        <w:t xml:space="preserve">  estabelece que as fronteiras de acesso não podem ser probabilísticas. Se uma ação não é explicitamente autorizada, o sistema deve garantir sua negação binária.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ijp2fkyai3is" w:id="11"/>
      <w:bookmarkEnd w:id="11"/>
      <w:r w:rsidDel="00000000" w:rsidR="00000000" w:rsidRPr="00000000">
        <w:rPr>
          <w:rtl w:val="0"/>
        </w:rPr>
        <w:t xml:space="preserve">Autoridade Teórica vs. Autoridade Efetiva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segurança moderna exige a superação do  </w:t>
      </w:r>
      <w:r w:rsidDel="00000000" w:rsidR="00000000" w:rsidRPr="00000000">
        <w:rPr>
          <w:b w:val="1"/>
          <w:bCs w:val="1"/>
          <w:rtl w:val="0"/>
        </w:rPr>
        <w:t xml:space="preserve">"Ghost Chasing"</w:t>
      </w:r>
      <w:r w:rsidDel="00000000" w:rsidR="00000000" w:rsidRPr="00000000">
        <w:rPr>
          <w:rtl w:val="0"/>
        </w:rPr>
        <w:t xml:space="preserve">  (perseguição de fantasmas).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Autoridade Teórica:</w:t>
      </w:r>
      <w:r w:rsidDel="00000000" w:rsidR="00000000" w:rsidRPr="00000000">
        <w:rPr>
          <w:rtl w:val="0"/>
        </w:rPr>
        <w:t xml:space="preserve">  É a postura estática definida nos arquivos Nix (o que o sistema deve acessar).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Autoridade Efetiva:</w:t>
      </w:r>
      <w:r w:rsidDel="00000000" w:rsidR="00000000" w:rsidRPr="00000000">
        <w:rPr>
          <w:rtl w:val="0"/>
        </w:rPr>
        <w:t xml:space="preserve">  É a verdade de runtime — o que o agente realmente consegue acessar através de identidades não-humanas e tokens de sessão. O Nix resolve a postura estática, mas a segurança do laboratório exige visibilidade sobre a  </w:t>
      </w:r>
      <w:r w:rsidDel="00000000" w:rsidR="00000000" w:rsidRPr="00000000">
        <w:rPr>
          <w:b w:val="1"/>
          <w:bCs w:val="1"/>
          <w:rtl w:val="0"/>
        </w:rPr>
        <w:t xml:space="preserve">Lacuna de Visibilidade</w:t>
      </w:r>
      <w:r w:rsidDel="00000000" w:rsidR="00000000" w:rsidRPr="00000000">
        <w:rPr>
          <w:rtl w:val="0"/>
        </w:rPr>
        <w:t xml:space="preserve"> : o monitoramento contínuo para garantir que a autoridade efetiva não exceda a teórica.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s04va5bfvknr" w:id="12"/>
      <w:bookmarkEnd w:id="12"/>
      <w:r w:rsidDel="00000000" w:rsidR="00000000" w:rsidRPr="00000000">
        <w:rPr>
          <w:rtl w:val="0"/>
        </w:rPr>
        <w:t xml:space="preserve">Tecnologias de Sandboxing e Contenção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Bubblewrap (nix-bwrapper):</w:t>
      </w:r>
      <w:r w:rsidDel="00000000" w:rsidR="00000000" w:rsidRPr="00000000">
        <w:rPr>
          <w:rtl w:val="0"/>
        </w:rPr>
        <w:t xml:space="preserve">  Deve-se utilizar o nix-bwrapper integrado ao buildFHSEnv. Esta abordagem é crítica porque agentes de IA frequentemente dependem de binários que esperam o padrão  </w:t>
      </w:r>
      <w:r w:rsidDel="00000000" w:rsidR="00000000" w:rsidRPr="00000000">
        <w:rPr>
          <w:b w:val="1"/>
          <w:bCs w:val="1"/>
          <w:rtl w:val="0"/>
        </w:rPr>
        <w:t xml:space="preserve">FHS (Filesystem Hierarchy Standard)</w:t>
      </w:r>
      <w:r w:rsidDel="00000000" w:rsidR="00000000" w:rsidRPr="00000000">
        <w:rPr>
          <w:rtl w:val="0"/>
        </w:rPr>
        <w:t xml:space="preserve"> . O buildFHSEnv provê caminhos como /bin/bash dentro da "bolha", garantindo compatibilidade sem poluir a estrutura pura do NixOS.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MicroVMs (microvm.nix):</w:t>
      </w:r>
      <w:r w:rsidDel="00000000" w:rsidR="00000000" w:rsidRPr="00000000">
        <w:rPr>
          <w:rtl w:val="0"/>
        </w:rPr>
        <w:t xml:space="preserve">  Para execução de código gerado por IA, o uso de ambientes efêmeros é mandatório. Cada cadeia de ação deve ocorrer em uma VM mínima descartável, garantindo isolamento total de rede e sistema de arquivos.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3lt8syfp9564" w:id="13"/>
      <w:bookmarkEnd w:id="13"/>
      <w:r w:rsidDel="00000000" w:rsidR="00000000" w:rsidRPr="00000000">
        <w:rPr>
          <w:rtl w:val="0"/>
        </w:rPr>
        <w:t xml:space="preserve">5. Ciclo de Vida e Operações de Deploy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vpm9dblbzup0" w:id="14"/>
      <w:bookmarkEnd w:id="14"/>
      <w:r w:rsidDel="00000000" w:rsidR="00000000" w:rsidRPr="00000000">
        <w:rPr>
          <w:rtl w:val="0"/>
        </w:rPr>
        <w:t xml:space="preserve">Protocolos de Atualização com Colmena e nixos-rebuild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 deploy deve ser executado com ferramentas que suportam gestão de segredos e rollback atômico.| Comando | Aplicação Técnica | Recomendação de Uso || ------ | ------ | ------ || test | Ativação imediata sem registro no bootloader. | </w:t>
      </w:r>
      <w:r w:rsidDel="00000000" w:rsidR="00000000" w:rsidRPr="00000000">
        <w:rPr>
          <w:b w:val="1"/>
          <w:bCs w:val="1"/>
          <w:rtl w:val="0"/>
        </w:rPr>
        <w:t xml:space="preserve">Primário para Desenvolvimento</w:t>
      </w:r>
      <w:r w:rsidDel="00000000" w:rsidR="00000000" w:rsidRPr="00000000">
        <w:rPr>
          <w:rtl w:val="0"/>
        </w:rPr>
        <w:t xml:space="preserve"> : Evita poluir o menu de boot com gerações instáveis. || switch | Ativação permanente e atualização do bootloader. | Uso em produção após validação em estágio de test. || boot | Preparação para o próximo reinício. | Ideal para atualizações de kernel ou mudanças críticas de hardware. |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fzh49a90hno9" w:id="15"/>
      <w:bookmarkEnd w:id="15"/>
      <w:r w:rsidDel="00000000" w:rsidR="00000000" w:rsidRPr="00000000">
        <w:rPr>
          <w:rtl w:val="0"/>
        </w:rPr>
        <w:t xml:space="preserve">Gestão de Segredos (Secrets Management)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 uso de segredos em texto puro ou no /nix/store é estritamente proibido. Devem ser utilizadas ferramentas como  </w:t>
      </w:r>
      <w:r w:rsidDel="00000000" w:rsidR="00000000" w:rsidRPr="00000000">
        <w:rPr>
          <w:b w:val="1"/>
          <w:bCs w:val="1"/>
          <w:rtl w:val="0"/>
        </w:rPr>
        <w:t xml:space="preserve">Colmena</w:t>
      </w:r>
      <w:r w:rsidDel="00000000" w:rsidR="00000000" w:rsidRPr="00000000">
        <w:rPr>
          <w:rtl w:val="0"/>
        </w:rPr>
        <w:t xml:space="preserve">  integradas ao pass (password store). A configuração deve utilizar keyCommand para extrair segredos em runtime, garantindo que chaves de API e credenciais de infraestrutura nunca sejam expostas no grafo de construção do Nix.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vqbw7v4vn41g" w:id="16"/>
      <w:bookmarkEnd w:id="16"/>
      <w:r w:rsidDel="00000000" w:rsidR="00000000" w:rsidRPr="00000000">
        <w:rPr>
          <w:rtl w:val="0"/>
        </w:rPr>
        <w:t xml:space="preserve">6. Conclusão: A Verdade de Runtime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infraestrutura declarativa baseada em Nix Flakes fornece a  </w:t>
      </w:r>
      <w:r w:rsidDel="00000000" w:rsidR="00000000" w:rsidRPr="00000000">
        <w:rPr>
          <w:b w:val="1"/>
          <w:bCs w:val="1"/>
          <w:rtl w:val="0"/>
        </w:rPr>
        <w:t xml:space="preserve">Autoridade Teórica</w:t>
      </w:r>
      <w:r w:rsidDel="00000000" w:rsidR="00000000" w:rsidRPr="00000000">
        <w:rPr>
          <w:rtl w:val="0"/>
        </w:rPr>
        <w:t xml:space="preserve">  necessária para a inovação em IA. Contudo, a segurança absoluta deste laboratório reside na união entre a configuração imutável e a visibilidade em tempo real ( </w:t>
      </w:r>
      <w:r w:rsidDel="00000000" w:rsidR="00000000" w:rsidRPr="00000000">
        <w:rPr>
          <w:i w:val="1"/>
          <w:iCs w:val="1"/>
          <w:rtl w:val="0"/>
        </w:rPr>
        <w:t xml:space="preserve">runtime truth</w:t>
      </w:r>
      <w:r w:rsidDel="00000000" w:rsidR="00000000" w:rsidRPr="00000000">
        <w:rPr>
          <w:rtl w:val="0"/>
        </w:rPr>
        <w:t xml:space="preserve"> ).Este protocolo não apenas isola o hardware e o software; ele cria uma fundação onde a incerteza dos agentes de IA é contida por limites matemáticos e determinísticos. O futuro da infraestrutura para IA não admite processos manuais; ele exige a conformidade total com o estado declarado.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