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C0" w:rsidRPr="00CE10C0" w:rsidRDefault="00CE10C0" w:rsidP="00CE1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764"/>
        <w:gridCol w:w="6431"/>
      </w:tblGrid>
      <w:tr w:rsidR="00CE10C0" w:rsidRPr="00CE10C0" w:rsidTr="00CE10C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10C0" w:rsidRPr="00CE10C0" w:rsidRDefault="00CE10C0" w:rsidP="00CE1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0C0">
              <w:rPr>
                <w:rFonts w:ascii="Arial" w:eastAsia="Times New Roman" w:hAnsi="Arial" w:cs="Arial"/>
                <w:color w:val="000000"/>
              </w:rPr>
              <w:t>5.</w:t>
            </w:r>
            <w:r w:rsidRPr="00CE10C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                 </w:t>
            </w:r>
            <w:r w:rsidRPr="00CE10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10C0" w:rsidRPr="00CE10C0" w:rsidRDefault="00CE10C0" w:rsidP="00CE10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0C0">
              <w:rPr>
                <w:rFonts w:ascii="Arial" w:eastAsia="Times New Roman" w:hAnsi="Arial" w:cs="Arial"/>
                <w:color w:val="000000"/>
              </w:rPr>
              <w:t>Personal Wallet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10C0" w:rsidRPr="00CE10C0" w:rsidRDefault="00CE10C0" w:rsidP="00CE10C0">
            <w:pPr>
              <w:numPr>
                <w:ilvl w:val="0"/>
                <w:numId w:val="1"/>
              </w:numPr>
              <w:spacing w:after="0" w:line="240" w:lineRule="auto"/>
              <w:ind w:left="39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E10C0">
              <w:rPr>
                <w:rFonts w:ascii="Arial" w:eastAsia="Times New Roman" w:hAnsi="Arial" w:cs="Arial"/>
                <w:color w:val="000000"/>
              </w:rPr>
              <w:t>Monthly, weekly and daily income and expenditure management</w:t>
            </w:r>
          </w:p>
          <w:p w:rsidR="00CE10C0" w:rsidRPr="00CE10C0" w:rsidRDefault="00CE10C0" w:rsidP="00CE10C0">
            <w:pPr>
              <w:numPr>
                <w:ilvl w:val="0"/>
                <w:numId w:val="1"/>
              </w:numPr>
              <w:spacing w:after="0" w:line="240" w:lineRule="auto"/>
              <w:ind w:left="39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E10C0">
              <w:rPr>
                <w:rFonts w:ascii="Arial" w:eastAsia="Times New Roman" w:hAnsi="Arial" w:cs="Arial"/>
                <w:color w:val="000000"/>
              </w:rPr>
              <w:t>Excess expense alert</w:t>
            </w:r>
          </w:p>
          <w:p w:rsidR="00CE10C0" w:rsidRPr="00CE10C0" w:rsidRDefault="00CE10C0" w:rsidP="00CE10C0">
            <w:pPr>
              <w:spacing w:after="0" w:line="240" w:lineRule="auto"/>
              <w:ind w:left="3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p w:rsidR="002A4AE3" w:rsidRDefault="002A4AE3"/>
    <w:sectPr w:rsidR="002A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74471"/>
    <w:multiLevelType w:val="multilevel"/>
    <w:tmpl w:val="BE8C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C0"/>
    <w:rsid w:val="002A4AE3"/>
    <w:rsid w:val="00C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5E91C-4599-41AF-A4E3-E2670675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Chamak</dc:creator>
  <cp:keywords/>
  <dc:description/>
  <cp:lastModifiedBy>Aysha Chamak</cp:lastModifiedBy>
  <cp:revision>1</cp:revision>
  <dcterms:created xsi:type="dcterms:W3CDTF">2018-03-27T16:52:00Z</dcterms:created>
  <dcterms:modified xsi:type="dcterms:W3CDTF">2018-03-27T16:53:00Z</dcterms:modified>
</cp:coreProperties>
</file>