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Наурузова</w:t>
      </w:r>
      <w:r>
        <w:t xml:space="preserve"> </w:t>
      </w:r>
      <w:r>
        <w:t xml:space="preserve">Айшат</w:t>
      </w:r>
      <w:r>
        <w:t xml:space="preserve"> </w:t>
      </w:r>
      <w:r>
        <w:t xml:space="preserve">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pStyle w:val="FirstParagraph"/>
      </w:pPr>
      <w:r>
        <w:t xml:space="preserve">Для выполнения лабораторной работы был открыт терминал и получены административные права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pStyle w:val="BodyText"/>
      </w:pPr>
      <w:r>
        <w:t xml:space="preserve">Затем был отредактирован файл конфигурации GRUB —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  <w:r>
        <w:br/>
      </w:r>
      <w:r>
        <w:t xml:space="preserve">В нём изменён параметр времени отображения меню загрузки с 20 на 10 секунд:</w:t>
      </w:r>
      <w:r>
        <w:br/>
      </w:r>
      <w:r>
        <w:rPr>
          <w:rStyle w:val="VerbatimChar"/>
        </w:rPr>
        <w:t xml:space="preserve">GRUB_TIMEOUT=10</w:t>
      </w:r>
      <w:r>
        <w:t xml:space="preserve">.</w:t>
      </w:r>
    </w:p>
    <w:p>
      <w:pPr>
        <w:pStyle w:val="BodyText"/>
      </w:pPr>
      <w:r>
        <w:t xml:space="preserve">После сохранения изменений и закрытия редактора был выполнен просмотр содержимого файла.</w:t>
      </w:r>
    </w:p>
    <w:p>
      <w:pPr>
        <w:pStyle w:val="CaptionedFigure"/>
      </w:pPr>
      <w:bookmarkStart w:id="24" w:name="fig:001"/>
      <w:r>
        <w:drawing>
          <wp:inline>
            <wp:extent cx="5334000" cy="3939281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файла /etc/default/grub</w:t>
      </w:r>
    </w:p>
    <w:p>
      <w:pPr>
        <w:pStyle w:val="BodyText"/>
      </w:pPr>
      <w:r>
        <w:t xml:space="preserve">Для применения настроек была выполнена команда генерации новой конфигурации загрузчика:</w:t>
      </w:r>
      <w:r>
        <w:br/>
      </w:r>
      <w:r>
        <w:rPr>
          <w:rStyle w:val="VerbatimChar"/>
        </w:rPr>
        <w:t xml:space="preserve">grub2-mkconfig &gt; /boot/grub2/grub.cfg</w:t>
      </w:r>
      <w:r>
        <w:t xml:space="preserve">.</w:t>
      </w:r>
    </w:p>
    <w:p>
      <w:pPr>
        <w:pStyle w:val="BodyText"/>
      </w:pPr>
      <w:r>
        <w:t xml:space="preserve">Система вывела сообщение о создании файла конфигурации и добавлении записи для UEFI Firmware Settings.</w:t>
      </w:r>
    </w:p>
    <w:p>
      <w:pPr>
        <w:pStyle w:val="CaptionedFigure"/>
      </w:pPr>
      <w:bookmarkStart w:id="28" w:name="fig:002"/>
      <w:r>
        <w:drawing>
          <wp:inline>
            <wp:extent cx="5334000" cy="1465648"/>
            <wp:effectExtent b="0" l="0" r="0" t="0"/>
            <wp:docPr descr="Рис. 2: Создание новой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новой конфигурации GRUB2</w:t>
      </w:r>
    </w:p>
    <w:p>
      <w:pPr>
        <w:pStyle w:val="BodyText"/>
      </w:pPr>
      <w:r>
        <w:t xml:space="preserve">После перезагрузки в меню GRUB отобразились доступные варианты загрузки операционной системы.</w:t>
      </w:r>
    </w:p>
    <w:p>
      <w:pPr>
        <w:pStyle w:val="CaptionedFigure"/>
      </w:pPr>
      <w:bookmarkStart w:id="32" w:name="fig:003"/>
      <w:r>
        <w:drawing>
          <wp:inline>
            <wp:extent cx="5334000" cy="2917491"/>
            <wp:effectExtent b="0" l="0" r="0" t="0"/>
            <wp:docPr descr="Рис. 3: Меню загрузки GRUB после изменений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Меню загрузки GRUB после изменений</w:t>
      </w:r>
    </w:p>
    <w:bookmarkEnd w:id="33"/>
    <w:bookmarkStart w:id="42" w:name="X2600b4a2f3c27039995bba78cf1fa75a4ed514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в режиме восстановления (rescue.target)</w:t>
      </w:r>
    </w:p>
    <w:p>
      <w:pPr>
        <w:pStyle w:val="FirstParagraph"/>
      </w:pPr>
      <w:r>
        <w:t xml:space="preserve">После появления меню GRUB была выбрана текущая версия ядра, затем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 параметров.</w:t>
      </w:r>
      <w:r>
        <w:br/>
      </w:r>
      <w:r>
        <w:t xml:space="preserve">В конце строки, начинающейся с</w:t>
      </w:r>
      <w:r>
        <w:t xml:space="preserve"> </w:t>
      </w:r>
      <w:r>
        <w:rPr>
          <w:rStyle w:val="VerbatimChar"/>
        </w:rPr>
        <w:t xml:space="preserve">linux ($root)/vmlinuz-</w:t>
      </w:r>
      <w:r>
        <w:t xml:space="preserve">, был добавлен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, а опции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были удалены.</w:t>
      </w:r>
    </w:p>
    <w:p>
      <w:pPr>
        <w:pStyle w:val="CaptionedFigure"/>
      </w:pPr>
      <w:bookmarkStart w:id="37" w:name="fig:004"/>
      <w:r>
        <w:drawing>
          <wp:inline>
            <wp:extent cx="5334000" cy="2962512"/>
            <wp:effectExtent b="0" l="0" r="0" t="0"/>
            <wp:docPr descr="Рис. 4: Редактирование параметров загрузки — режим восстановления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Редактирование параметров загрузки — режим восстановления</w:t>
      </w:r>
    </w:p>
    <w:p>
      <w:pPr>
        <w:pStyle w:val="BodyText"/>
      </w:pPr>
      <w:r>
        <w:t xml:space="preserve">После загрузки в режиме восстановления был выполнен просмотр активных модулей командой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</w:t>
      </w:r>
      <w:r>
        <w:br/>
      </w:r>
      <w:r>
        <w:t xml:space="preserve">Отобразился список базовых системных служб, необходимых для функционирования минимальной среды.</w:t>
      </w:r>
    </w:p>
    <w:p>
      <w:pPr>
        <w:pStyle w:val="CaptionedFigure"/>
      </w:pPr>
      <w:bookmarkStart w:id="41" w:name="fig:005"/>
      <w:r>
        <w:drawing>
          <wp:inline>
            <wp:extent cx="5334000" cy="2310708"/>
            <wp:effectExtent b="0" l="0" r="0" t="0"/>
            <wp:docPr descr="Рис. 5: Вывод активных модулей в режиме rescue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Вывод активных модулей в режиме rescue</w:t>
      </w:r>
    </w:p>
    <w:p>
      <w:pPr>
        <w:pStyle w:val="BodyText"/>
      </w:pPr>
      <w:r>
        <w:t xml:space="preserve">Для проверки переменных среды была использована команда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, что подтвердило успешную инициализацию минимальной среды.</w:t>
      </w:r>
    </w:p>
    <w:bookmarkEnd w:id="42"/>
    <w:bookmarkStart w:id="51" w:name="X5e9341e6e38205b26c89861c10eb592a26295f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Загрузка в аварийном режиме (emergency.target)</w:t>
      </w:r>
    </w:p>
    <w:p>
      <w:pPr>
        <w:pStyle w:val="FirstParagraph"/>
      </w:pPr>
      <w:r>
        <w:t xml:space="preserve">Система была перезагружена, после чего снова выбрана текущая версия ядра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.</w:t>
      </w:r>
      <w:r>
        <w:br/>
      </w:r>
      <w:r>
        <w:t xml:space="preserve">В конце строки, загружающей ядро, был добавлен параметр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, а параметры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удалены.</w:t>
      </w:r>
    </w:p>
    <w:p>
      <w:pPr>
        <w:pStyle w:val="CaptionedFigure"/>
      </w:pPr>
      <w:bookmarkStart w:id="46" w:name="fig:006"/>
      <w:r>
        <w:drawing>
          <wp:inline>
            <wp:extent cx="5334000" cy="2992063"/>
            <wp:effectExtent b="0" l="0" r="0" t="0"/>
            <wp:docPr descr="Рис. 6: Редактирование строки для аварийного режима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Редактирование строки для аварийного режима</w:t>
      </w:r>
    </w:p>
    <w:p>
      <w:pPr>
        <w:pStyle w:val="BodyText"/>
      </w:pPr>
      <w:r>
        <w:t xml:space="preserve">После загрузки в аварийном режиме был выполнен просмотр списка активных модулей с помощью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</w:t>
      </w:r>
      <w:r>
        <w:br/>
      </w:r>
      <w:r>
        <w:t xml:space="preserve">Количество загруженных модулей сократилось до минимального, необходимых для экстренного восстановления.</w:t>
      </w:r>
    </w:p>
    <w:p>
      <w:pPr>
        <w:pStyle w:val="CaptionedFigure"/>
      </w:pPr>
      <w:bookmarkStart w:id="50" w:name="fig:007"/>
      <w:r>
        <w:drawing>
          <wp:inline>
            <wp:extent cx="5334000" cy="2606232"/>
            <wp:effectExtent b="0" l="0" r="0" t="0"/>
            <wp:docPr descr="Рис. 7: Список активных модулей в emergency.target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Список активных модулей в emergency.target</w:t>
      </w:r>
    </w:p>
    <w:bookmarkEnd w:id="51"/>
    <w:bookmarkStart w:id="60" w:name="сброс-паро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root</w:t>
      </w:r>
    </w:p>
    <w:p>
      <w:pPr>
        <w:pStyle w:val="FirstParagraph"/>
      </w:pPr>
      <w:r>
        <w:t xml:space="preserve">Для сброса пароля root система была перезагружена, затем в меню GRUB выбран текущий пункт ядра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.</w:t>
      </w:r>
      <w:r>
        <w:br/>
      </w:r>
      <w:r>
        <w:t xml:space="preserve">В конце строки, загружающей ядро, был добавлен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а опции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удалены.</w:t>
      </w:r>
    </w:p>
    <w:p>
      <w:pPr>
        <w:pStyle w:val="CaptionedFigure"/>
      </w:pPr>
      <w:bookmarkStart w:id="55" w:name="fig:008"/>
      <w:r>
        <w:drawing>
          <wp:inline>
            <wp:extent cx="5334000" cy="2974873"/>
            <wp:effectExtent b="0" l="0" r="0" t="0"/>
            <wp:docPr descr="Рис. 8: Редактирование строки загрузки с параметром rd.break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Редактирование строки загрузки с параметром rd.break</w:t>
      </w:r>
    </w:p>
    <w:p>
      <w:pPr>
        <w:pStyle w:val="BodyText"/>
      </w:pPr>
      <w:r>
        <w:t xml:space="preserve">После нажатия</w:t>
      </w:r>
      <w:r>
        <w:t xml:space="preserve"> </w:t>
      </w:r>
      <w:r>
        <w:rPr>
          <w:bCs/>
          <w:b/>
        </w:rPr>
        <w:t xml:space="preserve">Ctrl + X</w:t>
      </w:r>
      <w:r>
        <w:t xml:space="preserve"> </w:t>
      </w:r>
      <w:r>
        <w:t xml:space="preserve">система перешла в среду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, при этом процесс загрузки был остановлен до монтирования корневой файловой системы.</w:t>
      </w:r>
      <w:r>
        <w:br/>
      </w:r>
      <w:r>
        <w:t xml:space="preserve">Для получения доступа к системному разделу были введены команды</w:t>
      </w:r>
      <w:r>
        <w:t xml:space="preserve"> </w:t>
      </w:r>
      <w:r>
        <w:rPr>
          <w:rStyle w:val="VerbatimChar"/>
        </w:rPr>
        <w:t xml:space="preserve">mount -o remount,rw /sysroot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chroot /sysroot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успешно выполнилась, однако попытка использования</w:t>
      </w:r>
      <w:r>
        <w:t xml:space="preserve"> </w:t>
      </w:r>
      <w:r>
        <w:rPr>
          <w:rStyle w:val="VerbatimChar"/>
        </w:rPr>
        <w:t xml:space="preserve">chroot</w:t>
      </w:r>
      <w:r>
        <w:t xml:space="preserve"> </w:t>
      </w:r>
      <w:r>
        <w:t xml:space="preserve">завершилась сообщением об ошибке: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p>
      <w:pPr>
        <w:pStyle w:val="CaptionedFigure"/>
      </w:pPr>
      <w:bookmarkStart w:id="59" w:name="fig:009"/>
      <w:r>
        <w:drawing>
          <wp:inline>
            <wp:extent cx="5334000" cy="2074787"/>
            <wp:effectExtent b="0" l="0" r="0" t="0"/>
            <wp:docPr descr="Рис. 9: Режим rd.break — монтирование и попытка chroot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Режим rd.break — монтирование и попытка chroot</w:t>
      </w:r>
    </w:p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файл конфигурации следует изменить для применения общих изменений в GRUB2?</w:t>
      </w:r>
      <w:r>
        <w:br/>
      </w:r>
      <w:r>
        <w:t xml:space="preserve">Необходимо отредактировать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, который содержит основные параметры загрузчика GRUB2.</w:t>
      </w:r>
    </w:p>
    <w:p>
      <w:pPr>
        <w:pStyle w:val="BodyText"/>
      </w:pPr>
      <w:r>
        <w:rPr>
          <w:bCs/>
          <w:b/>
        </w:rPr>
        <w:t xml:space="preserve">2. Как называется конфигурационный файл GRUB2, в котором вы применяете изменения для GRUB2?</w:t>
      </w:r>
      <w:r>
        <w:br/>
      </w:r>
      <w:r>
        <w:t xml:space="preserve">Основной конфигурационный файл GRUB2 — это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  <w:r>
        <w:br/>
      </w:r>
      <w:r>
        <w:t xml:space="preserve">Именно он используется при загрузке системы для чтения всех установленных параметров.</w:t>
      </w:r>
    </w:p>
    <w:p>
      <w:pPr>
        <w:pStyle w:val="BodyText"/>
      </w:pPr>
      <w:r>
        <w:rPr>
          <w:bCs/>
          <w:b/>
        </w:rPr>
        <w:t xml:space="preserve">3. 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После редактирования конфигурации необходимо сгенерировать новый файл параметров с помощью команды:</w:t>
      </w:r>
      <w:r>
        <w:br/>
      </w:r>
      <w:r>
        <w:rPr>
          <w:rStyle w:val="VerbatimChar"/>
        </w:rPr>
        <w:t xml:space="preserve">grub2-mkconfig &gt; /boot/grub2/grub.cfg</w:t>
      </w:r>
      <w:r>
        <w:br/>
      </w:r>
      <w:r>
        <w:t xml:space="preserve">Эта команда пересоздаёт актуальную конфигурацию GRUB2 на основе настроек из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методы настройки и модификации параметров загрузчика GRUB2.</w:t>
      </w:r>
      <w:r>
        <w:br/>
      </w:r>
      <w:r>
        <w:t xml:space="preserve">Были рассмотрены способы изменения времени отображения меню, редактирования параметров загрузки ядра, а также процедуры перехода в режимы восстановления и аварийной загрузки.</w:t>
      </w:r>
      <w:r>
        <w:br/>
      </w:r>
      <w:r>
        <w:t xml:space="preserve">Полученные навыки позволяют эффективно управлять процессом загрузки системы и устранять неполадки, связанные с её запуском.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Наурузова Айшат Магометовна</dc:creator>
  <dc:language>ru-RU</dc:language>
  <cp:keywords/>
  <dcterms:created xsi:type="dcterms:W3CDTF">2025-10-26T12:07:46Z</dcterms:created>
  <dcterms:modified xsi:type="dcterms:W3CDTF">2025-10-26T12:07:46Z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