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6170"/>
      </w:tblGrid>
      <w:tr w14:paraId="14B16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vMerge w:val="restart"/>
          </w:tcPr>
          <w:p w14:paraId="41AADFD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 w:type="page"/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6350" b="1206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52E6EE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14:paraId="6C53669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14:paraId="5762C7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14:paraId="38CEBE6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14:paraId="38CCA61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14:paraId="651DB4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14:paraId="0639ED6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0A2F7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92141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4EB239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2D9ED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7C10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CE67E6">
      <w:pPr>
        <w:rPr>
          <w:rFonts w:ascii="Times New Roman" w:hAnsi="Times New Roman" w:cs="Times New Roman"/>
          <w:sz w:val="28"/>
          <w:szCs w:val="28"/>
        </w:rPr>
      </w:pPr>
    </w:p>
    <w:p w14:paraId="3EE2CDD3">
      <w:pPr>
        <w:rPr>
          <w:rFonts w:ascii="Times New Roman" w:hAnsi="Times New Roman" w:cs="Times New Roman"/>
          <w:sz w:val="28"/>
          <w:szCs w:val="28"/>
        </w:rPr>
      </w:pPr>
    </w:p>
    <w:p w14:paraId="49FD9085">
      <w:pPr>
        <w:rPr>
          <w:rFonts w:ascii="Times New Roman" w:hAnsi="Times New Roman" w:cs="Times New Roman"/>
          <w:b/>
          <w:sz w:val="28"/>
          <w:szCs w:val="28"/>
        </w:rPr>
      </w:pPr>
    </w:p>
    <w:p w14:paraId="48E0EC8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Отчёт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лабораторным работам</w:t>
      </w:r>
    </w:p>
    <w:p w14:paraId="3CBD32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«Разработка Windows приложений на C#»</w:t>
      </w:r>
    </w:p>
    <w:p w14:paraId="46F57374">
      <w:pPr>
        <w:rPr>
          <w:rFonts w:ascii="Times New Roman" w:hAnsi="Times New Roman" w:cs="Times New Roman"/>
          <w:sz w:val="28"/>
          <w:szCs w:val="28"/>
        </w:rPr>
      </w:pPr>
    </w:p>
    <w:p w14:paraId="4929372D">
      <w:pPr>
        <w:rPr>
          <w:rFonts w:ascii="Times New Roman" w:hAnsi="Times New Roman" w:cs="Times New Roman"/>
          <w:sz w:val="28"/>
          <w:szCs w:val="28"/>
        </w:rPr>
      </w:pPr>
    </w:p>
    <w:p w14:paraId="78FAE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2301CF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14:paraId="763AF2E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Студент(ка):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Марченко Артем Дмитриевич</w:t>
      </w:r>
    </w:p>
    <w:p w14:paraId="021F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21.24</w:t>
      </w:r>
    </w:p>
    <w:p w14:paraId="1184D6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Александр Сергеевич Рыбаков</w:t>
      </w:r>
    </w:p>
    <w:p w14:paraId="7B5472E1">
      <w:pPr>
        <w:rPr>
          <w:rFonts w:ascii="Times New Roman" w:hAnsi="Times New Roman" w:cs="Times New Roman"/>
          <w:sz w:val="28"/>
          <w:szCs w:val="28"/>
        </w:rPr>
      </w:pPr>
    </w:p>
    <w:p w14:paraId="292A66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Отчётная работа защищена с оценкой «___» __________________</w:t>
      </w:r>
    </w:p>
    <w:p w14:paraId="21F3685B">
      <w:pPr>
        <w:rPr>
          <w:rFonts w:ascii="Times New Roman" w:hAnsi="Times New Roman" w:cs="Times New Roman"/>
          <w:sz w:val="28"/>
          <w:szCs w:val="28"/>
        </w:rPr>
      </w:pPr>
    </w:p>
    <w:p w14:paraId="27523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2BD0D">
      <w:pPr>
        <w:rPr>
          <w:rFonts w:ascii="Times New Roman" w:hAnsi="Times New Roman" w:cs="Times New Roman"/>
          <w:sz w:val="28"/>
          <w:szCs w:val="28"/>
        </w:rPr>
      </w:pPr>
    </w:p>
    <w:p w14:paraId="3C5F6C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</w:t>
      </w:r>
    </w:p>
    <w:sdt>
      <w:sdtPr>
        <w:rPr>
          <w:rFonts w:hint="default" w:ascii="Times New Roman" w:hAnsi="Times New Roman" w:eastAsia="SimSun" w:cs="Times New Roman"/>
          <w:sz w:val="30"/>
          <w:szCs w:val="30"/>
          <w:lang w:val="ru-RU" w:eastAsia="en-US" w:bidi="ar-SA"/>
        </w:rPr>
        <w:id w:val="147464540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sz w:val="20"/>
          <w:szCs w:val="20"/>
          <w:lang w:val="ru-RU" w:eastAsia="en-US" w:bidi="ar-SA"/>
        </w:rPr>
      </w:sdtEndPr>
      <w:sdtContent>
        <w:p w14:paraId="6BEB03A0">
          <w:pPr>
            <w:spacing w:before="0" w:beforeLines="0" w:after="0" w:afterLines="0" w:line="240" w:lineRule="auto"/>
            <w:ind w:left="0" w:leftChars="0" w:right="0" w:rightChars="0" w:firstLine="0" w:firstLineChars="0"/>
            <w:jc w:val="left"/>
            <w:rPr>
              <w:rFonts w:hint="default" w:ascii="Times New Roman" w:hAnsi="Times New Roman" w:cs="Times New Roman"/>
              <w:sz w:val="30"/>
              <w:szCs w:val="30"/>
            </w:rPr>
          </w:pPr>
          <w:bookmarkStart w:id="0" w:name="_Toc4304_WPSOffice_Type1"/>
          <w:r>
            <w:rPr>
              <w:rFonts w:hint="default" w:ascii="Times New Roman" w:hAnsi="Times New Roman" w:eastAsia="SimSun" w:cs="Times New Roman"/>
              <w:sz w:val="30"/>
              <w:szCs w:val="30"/>
            </w:rPr>
            <w:t>Оглавление</w:t>
          </w:r>
        </w:p>
        <w:p w14:paraId="204A0D0C">
          <w:pPr>
            <w:pStyle w:val="5"/>
            <w:tabs>
              <w:tab w:val="right" w:leader="dot" w:pos="8306"/>
            </w:tabs>
            <w:rPr>
              <w:rFonts w:hint="default"/>
              <w:sz w:val="26"/>
              <w:szCs w:val="26"/>
              <w:lang w:val="ru-RU"/>
            </w:rPr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79388"/>
              <w:placeholder>
                <w:docPart w:val="{e58ee555-4603-4720-a2c3-88909055d4a8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№1</w:t>
              </w:r>
            </w:sdtContent>
          </w:sdt>
          <w:r>
            <w:tab/>
          </w:r>
          <w:r>
            <w:rPr>
              <w:rFonts w:hint="default"/>
              <w:sz w:val="26"/>
              <w:szCs w:val="26"/>
              <w:lang w:val="ru-RU"/>
            </w:rPr>
            <w:t>2</w:t>
          </w:r>
        </w:p>
        <w:p w14:paraId="1CD9197E">
          <w:pPr>
            <w:pStyle w:val="5"/>
            <w:tabs>
              <w:tab w:val="right" w:leader="dot" w:pos="8306"/>
            </w:tabs>
            <w:rPr>
              <w:rFonts w:hint="default"/>
              <w:sz w:val="26"/>
              <w:szCs w:val="26"/>
              <w:lang w:val="ru-RU"/>
            </w:rPr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64415"/>
              <w:placeholder>
                <w:docPart w:val="{d5e470e8-e859-4a99-bd74-29c1dbd8bcae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№2</w:t>
              </w:r>
            </w:sdtContent>
          </w:sdt>
          <w:r>
            <w:tab/>
          </w:r>
          <w:r>
            <w:rPr>
              <w:rFonts w:hint="default"/>
              <w:sz w:val="26"/>
              <w:szCs w:val="26"/>
              <w:lang w:val="ru-RU"/>
            </w:rPr>
            <w:t>8</w:t>
          </w:r>
        </w:p>
        <w:p w14:paraId="45515AF5">
          <w:pPr>
            <w:pStyle w:val="5"/>
            <w:tabs>
              <w:tab w:val="right" w:leader="dot" w:pos="8306"/>
            </w:tabs>
            <w:rPr>
              <w:rFonts w:hint="default"/>
              <w:sz w:val="26"/>
              <w:szCs w:val="26"/>
              <w:lang w:val="ru-RU"/>
            </w:rPr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59488"/>
              <w:placeholder>
                <w:docPart w:val="{49510e61-c90a-47ba-9eb5-1a3e379659e7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№3</w:t>
              </w:r>
            </w:sdtContent>
          </w:sdt>
          <w:r>
            <w:tab/>
          </w:r>
          <w:r>
            <w:rPr>
              <w:rFonts w:hint="default"/>
              <w:sz w:val="26"/>
              <w:szCs w:val="26"/>
              <w:lang w:val="ru-RU"/>
            </w:rPr>
            <w:t>18</w:t>
          </w:r>
        </w:p>
        <w:p w14:paraId="2682DA2E">
          <w:pPr>
            <w:pStyle w:val="5"/>
            <w:tabs>
              <w:tab w:val="right" w:leader="dot" w:pos="8306"/>
            </w:tabs>
            <w:rPr>
              <w:rFonts w:hint="default"/>
              <w:sz w:val="26"/>
              <w:szCs w:val="26"/>
              <w:lang w:val="ru-RU"/>
            </w:rPr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73552"/>
              <w:placeholder>
                <w:docPart w:val="{077f277b-58c4-4e14-88dc-e3c7c36e5453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№4</w:t>
              </w:r>
            </w:sdtContent>
          </w:sdt>
          <w:r>
            <w:tab/>
          </w:r>
          <w:r>
            <w:rPr>
              <w:rFonts w:hint="default"/>
              <w:sz w:val="26"/>
              <w:szCs w:val="26"/>
              <w:lang w:val="ru-RU"/>
            </w:rPr>
            <w:t>19</w:t>
          </w:r>
        </w:p>
        <w:p w14:paraId="62B433BE">
          <w:pPr>
            <w:pStyle w:val="5"/>
            <w:tabs>
              <w:tab w:val="right" w:leader="dot" w:pos="8306"/>
            </w:tabs>
          </w:pPr>
          <w:sdt>
            <w:sdtPr>
              <w:rPr>
                <w:rFonts w:hint="default" w:ascii="Times New Roman" w:hAnsi="Times New Roman" w:cs="Times New Roman" w:eastAsiaTheme="minorHAnsi"/>
                <w:sz w:val="26"/>
                <w:szCs w:val="26"/>
                <w:lang w:val="ru-RU" w:eastAsia="en-US" w:bidi="ar-SA"/>
              </w:rPr>
              <w:id w:val="147474682"/>
              <w:placeholder>
                <w:docPart w:val="{4dc9407d-94b5-48f3-af84-f4e26b2be1e1}"/>
              </w:placeholder>
              <w15:color w:val="509DF3"/>
            </w:sdtPr>
            <w:sdtEndPr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sdtEndPr>
            <w:sdtContent>
              <w:r>
                <w:rPr>
                  <w:rFonts w:hint="default" w:ascii="Times New Roman" w:hAnsi="Times New Roman" w:cs="Times New Roman" w:eastAsiaTheme="minorHAnsi"/>
                  <w:sz w:val="26"/>
                  <w:szCs w:val="26"/>
                  <w:lang w:val="ru-RU" w:eastAsia="en-US" w:bidi="ar-SA"/>
                </w:rPr>
                <w:t>Лабораторная работа №5</w:t>
              </w:r>
            </w:sdtContent>
          </w:sdt>
          <w:r>
            <w:tab/>
          </w:r>
          <w:bookmarkEnd w:id="0"/>
          <w:r>
            <w:rPr>
              <w:rFonts w:hint="default"/>
              <w:sz w:val="26"/>
              <w:szCs w:val="26"/>
              <w:lang w:val="ru-RU"/>
            </w:rPr>
            <w:t>21</w:t>
          </w:r>
        </w:p>
      </w:sdtContent>
    </w:sdt>
    <w:p w14:paraId="3BB2EC41">
      <w:pPr>
        <w:rPr>
          <w:rFonts w:hint="default" w:ascii="Times New Roman" w:hAnsi="Times New Roman" w:cs="Times New Roman"/>
        </w:rPr>
      </w:pPr>
    </w:p>
    <w:p w14:paraId="76ED5182">
      <w:pPr>
        <w:rPr>
          <w:rFonts w:hint="default" w:ascii="Times New Roman" w:hAnsi="Times New Roman" w:cs="Times New Roman"/>
        </w:rPr>
      </w:pPr>
    </w:p>
    <w:p w14:paraId="6DE4295F">
      <w:pPr>
        <w:rPr>
          <w:rFonts w:hint="default" w:ascii="Times New Roman" w:hAnsi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/>
          <w:b/>
          <w:bCs/>
          <w:sz w:val="40"/>
          <w:szCs w:val="40"/>
        </w:rPr>
        <w:t xml:space="preserve">Лабораторная работа </w:t>
      </w:r>
      <w:r>
        <w:rPr>
          <w:rFonts w:hint="default" w:ascii="Times New Roman" w:hAnsi="Times New Roman"/>
          <w:b/>
          <w:bCs/>
          <w:sz w:val="40"/>
          <w:szCs w:val="40"/>
          <w:lang w:val="ru-RU"/>
        </w:rPr>
        <w:t>№</w:t>
      </w:r>
      <w:r>
        <w:rPr>
          <w:rFonts w:hint="default" w:ascii="Times New Roman" w:hAnsi="Times New Roman"/>
          <w:b/>
          <w:bCs/>
          <w:sz w:val="40"/>
          <w:szCs w:val="40"/>
        </w:rPr>
        <w:t>1</w:t>
      </w:r>
      <w:r>
        <w:rPr>
          <w:rFonts w:hint="default" w:ascii="Times New Roman" w:hAnsi="Times New Roman"/>
          <w:b/>
          <w:bCs/>
          <w:sz w:val="40"/>
          <w:szCs w:val="40"/>
          <w:lang w:val="ru-RU"/>
        </w:rPr>
        <w:t>.</w:t>
      </w:r>
      <w:r>
        <w:rPr>
          <w:rFonts w:hint="default" w:ascii="Times New Roman" w:hAnsi="Times New Roman"/>
          <w:b/>
          <w:bCs/>
          <w:sz w:val="40"/>
          <w:szCs w:val="40"/>
        </w:rPr>
        <w:t xml:space="preserve"> Введение в </w:t>
      </w:r>
      <w:bookmarkStart w:id="1" w:name="_GoBack"/>
      <w:bookmarkEnd w:id="1"/>
      <w:r>
        <w:rPr>
          <w:rFonts w:hint="default" w:ascii="Times New Roman" w:hAnsi="Times New Roman"/>
          <w:b/>
          <w:bCs/>
          <w:sz w:val="40"/>
          <w:szCs w:val="40"/>
        </w:rPr>
        <w:t>разработку форм</w:t>
      </w:r>
      <w:r>
        <w:rPr>
          <w:rFonts w:hint="default" w:ascii="Times New Roman" w:hAnsi="Times New Roman"/>
          <w:b/>
          <w:bCs/>
          <w:sz w:val="40"/>
          <w:szCs w:val="40"/>
          <w:lang w:val="ru-RU"/>
        </w:rPr>
        <w:t>.</w:t>
      </w:r>
    </w:p>
    <w:p w14:paraId="3B5679F2">
      <w:pPr>
        <w:ind w:firstLine="708" w:firstLineChars="0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ru-RU"/>
        </w:rPr>
        <w:t>Цель работы</w:t>
      </w:r>
    </w:p>
    <w:p w14:paraId="10CD67A8">
      <w:pPr>
        <w:ind w:firstLine="708" w:firstLineChars="0"/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  <w:t>Изучение методов построения форм Windows и получение навыков по настройке форм, созданию (производных) форм.</w:t>
      </w:r>
    </w:p>
    <w:p w14:paraId="6EE2BE1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DE1B5F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1. Настройка прямоугольной формы Windows.</w:t>
      </w:r>
    </w:p>
    <w:p w14:paraId="5FB6B273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163820" cy="914400"/>
            <wp:effectExtent l="0" t="0" r="2540" b="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D9F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1.1 Создали форму с тремя кнопками, которые меняют её свойства</w:t>
      </w:r>
    </w:p>
    <w:p w14:paraId="41742A1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Что делают кнопки: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Border Style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меняет стиль границ,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Resize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меняет размер в зависимости от значений в коде,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Oparcity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делает прозрачность формы</w:t>
      </w:r>
    </w:p>
    <w:p w14:paraId="5BC038D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042160" cy="3551555"/>
            <wp:effectExtent l="0" t="0" r="0" b="1460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970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1.2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Resize</w:t>
      </w:r>
    </w:p>
    <w:p w14:paraId="3D9CB6E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889885" cy="2198370"/>
            <wp:effectExtent l="0" t="0" r="5715" b="1143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E94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1.3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Oparcity</w:t>
      </w:r>
    </w:p>
    <w:p w14:paraId="2187E9B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089785" cy="1518920"/>
            <wp:effectExtent l="0" t="0" r="13335" b="508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F53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1.4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Border Style</w:t>
      </w:r>
    </w:p>
    <w:p w14:paraId="289925A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Упражнение 2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Создание непрямоугольной формы Windows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</w:p>
    <w:p w14:paraId="233E917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0500" cy="3145790"/>
            <wp:effectExtent l="0" t="0" r="2540" b="889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02C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1.5 Работа непрямоугольной формы</w:t>
      </w:r>
    </w:p>
    <w:p w14:paraId="4B8AD2DE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5D6EC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3. Создание наследуемой формы.</w:t>
      </w:r>
    </w:p>
    <w:p w14:paraId="0C897A9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1135" cy="3165475"/>
            <wp:effectExtent l="0" t="0" r="1905" b="444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3369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1.6 Создана наследуемая форма</w:t>
      </w:r>
    </w:p>
    <w:p w14:paraId="32163D2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886075" cy="2524125"/>
            <wp:effectExtent l="0" t="0" r="9525" b="5715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EB4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1.7 Кнопка которая делает форму в виде сердца</w:t>
      </w:r>
    </w:p>
    <w:p w14:paraId="13CFE01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190875" cy="1247775"/>
            <wp:effectExtent l="0" t="0" r="9525" b="190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CA588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1.8 Также в виде машины</w:t>
      </w:r>
    </w:p>
    <w:p w14:paraId="423E256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402965" cy="1919605"/>
            <wp:effectExtent l="0" t="0" r="10795" b="63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2D1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1.9 Вид треугольника</w:t>
      </w:r>
    </w:p>
    <w:p w14:paraId="111BBC0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0"/>
          <w:szCs w:val="30"/>
          <w:lang w:val="ru-RU"/>
        </w:rPr>
      </w:pPr>
    </w:p>
    <w:p w14:paraId="7FE783D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30"/>
          <w:szCs w:val="30"/>
          <w:lang w:val="ru-RU"/>
        </w:rPr>
        <w:t>Упражнение 4. Создание MDI-приложения.</w:t>
      </w:r>
    </w:p>
    <w:p w14:paraId="6618DB9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171950" cy="809625"/>
            <wp:effectExtent l="0" t="0" r="3810" b="1333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03A93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1.10 Создали новую родительскую форму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MenuStrip</w:t>
      </w:r>
    </w:p>
    <w:p w14:paraId="0887A63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933575" cy="795020"/>
            <wp:effectExtent l="0" t="0" r="1905" b="1270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9535" cy="780415"/>
            <wp:effectExtent l="0" t="0" r="6985" b="1206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920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1.11 Кнопка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создаёт новую дочернюю форму, также выход с формы</w:t>
      </w:r>
    </w:p>
    <w:p w14:paraId="669B005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7960" cy="1066800"/>
            <wp:effectExtent l="0" t="0" r="5080" b="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BE4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1.12 Создали дочернюю форму с кнопкой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Format</w:t>
      </w:r>
    </w:p>
    <w:p w14:paraId="5830AFB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5ED29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4310" cy="1089025"/>
            <wp:effectExtent l="0" t="0" r="13970" b="8255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CBC3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1.13 При нажатии кнопки Toggle Foreground текст меняет цвет на синий</w:t>
      </w:r>
    </w:p>
    <w:p w14:paraId="37AE158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9230" cy="4023360"/>
            <wp:effectExtent l="0" t="0" r="3810" b="0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C5D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1.14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Cascade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открывает дочернюю форму на половину родительской,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Tile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открывает на всю форму</w:t>
      </w:r>
    </w:p>
    <w:p w14:paraId="1980129F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C522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1CE55E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6E74B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B3D4A8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B6C50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D800E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9E45E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5BBDF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B4F050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09E77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/>
          <w:b/>
          <w:bCs/>
          <w:sz w:val="40"/>
          <w:szCs w:val="40"/>
          <w:lang w:val="ru-RU"/>
        </w:rPr>
        <w:t>Лабораторная работа №2. Работа с элементами управления.</w:t>
      </w:r>
    </w:p>
    <w:p w14:paraId="70D6F97E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ru-RU"/>
        </w:rPr>
        <w:t>Цель работы</w:t>
      </w:r>
    </w:p>
    <w:p w14:paraId="4ED0C393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  <w:t>Изучение способов использования элементов управления и получение навыков по обработке событий.</w:t>
      </w:r>
    </w:p>
    <w:p w14:paraId="0D4AFCF9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ru-RU"/>
        </w:rPr>
      </w:pPr>
    </w:p>
    <w:p w14:paraId="675E5691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1. Обработка событий Click и MouseMove.</w:t>
      </w:r>
    </w:p>
    <w:p w14:paraId="47B27D56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2971800" cy="1876425"/>
            <wp:effectExtent l="0" t="0" r="0" b="13335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5729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2.1 Создаём форму с вопросом и кнопками да/нет.</w:t>
      </w:r>
    </w:p>
    <w:p w14:paraId="29E192F0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162300" cy="3038475"/>
            <wp:effectExtent l="0" t="0" r="7620" b="9525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291C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2.2 Кнопка да выдаёт ответ в отдельном окне</w:t>
      </w:r>
    </w:p>
    <w:p w14:paraId="61695EA1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2962275" cy="1895475"/>
            <wp:effectExtent l="0" t="0" r="9525" b="9525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B242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2.3 Кнопка нет - убегает от курсора мыши</w:t>
      </w:r>
    </w:p>
    <w:p w14:paraId="1B56FBB1">
      <w:pPr>
        <w:numPr>
          <w:ilvl w:val="0"/>
          <w:numId w:val="0"/>
        </w:numPr>
        <w:ind w:leftChars="0" w:firstLine="708" w:firstLineChars="0"/>
        <w:jc w:val="center"/>
        <w:rPr>
          <w:rFonts w:hint="default"/>
          <w:lang w:val="ru-RU"/>
        </w:rPr>
      </w:pPr>
    </w:p>
    <w:p w14:paraId="3F9C45BD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30"/>
          <w:szCs w:val="30"/>
          <w:lang w:val="ru-RU"/>
        </w:rPr>
        <w:t>Упражнение 2. Работа со списками.</w:t>
      </w:r>
    </w:p>
    <w:p w14:paraId="5E6CFB95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952875" cy="3019425"/>
            <wp:effectExtent l="0" t="0" r="9525" b="13335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A348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2.4 Открываем форму</w:t>
      </w:r>
    </w:p>
    <w:p w14:paraId="0F6228CD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2170430" cy="1715135"/>
            <wp:effectExtent l="0" t="0" r="8890" b="6985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33FE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2.5 Выбираем участника и нажимаем кнопку добавить</w:t>
      </w:r>
    </w:p>
    <w:p w14:paraId="2033F7BA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01E96C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514725" cy="2914650"/>
            <wp:effectExtent l="0" t="0" r="5715" b="11430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31C1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2.6 Участник добавляется в поле «список участников»</w:t>
      </w:r>
    </w:p>
    <w:p w14:paraId="2D07F788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476625" cy="2924175"/>
            <wp:effectExtent l="0" t="0" r="13335" b="190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6763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2.7 Когда у нас есть несколько участников можно их всех отсортировать</w:t>
      </w:r>
    </w:p>
    <w:p w14:paraId="50A45DC9">
      <w:pPr>
        <w:numPr>
          <w:ilvl w:val="0"/>
          <w:numId w:val="0"/>
        </w:numPr>
        <w:ind w:leftChars="0" w:firstLine="708" w:firstLineChars="0"/>
        <w:jc w:val="center"/>
      </w:pPr>
      <w:r>
        <w:drawing>
          <wp:inline distT="0" distB="0" distL="114300" distR="114300">
            <wp:extent cx="3524250" cy="2905125"/>
            <wp:effectExtent l="0" t="0" r="11430" b="5715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0787">
      <w:pPr>
        <w:numPr>
          <w:ilvl w:val="0"/>
          <w:numId w:val="0"/>
        </w:numPr>
        <w:ind w:leftChars="0"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2.8 Выбрав несколько участников можно их удалить из формы</w:t>
      </w:r>
    </w:p>
    <w:p w14:paraId="7986F89C">
      <w:pPr>
        <w:numPr>
          <w:ilvl w:val="0"/>
          <w:numId w:val="0"/>
        </w:numPr>
        <w:ind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5B7BF5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3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/>
        </w:rPr>
        <w:t>.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 xml:space="preserve"> Создание и использование элемента управления ToolStrip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/>
        </w:rPr>
        <w:t>.</w:t>
      </w:r>
    </w:p>
    <w:p w14:paraId="43648E9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67175" cy="1095375"/>
            <wp:effectExtent l="0" t="0" r="1905" b="1905"/>
            <wp:docPr id="3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12B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2.9 Создали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ToolStrip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фото</w:t>
      </w:r>
    </w:p>
    <w:p w14:paraId="3EB17C1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733550" cy="1095375"/>
            <wp:effectExtent l="0" t="0" r="3810" b="1905"/>
            <wp:docPr id="31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3CD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2.10 На нажатия кнопок создаётся дочерняя форма, меняется размер</w:t>
      </w:r>
    </w:p>
    <w:p w14:paraId="7B74434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71750" cy="1257300"/>
            <wp:effectExtent l="0" t="0" r="3810" b="7620"/>
            <wp:docPr id="3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C87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2.11 Также добавлены изображения</w:t>
      </w:r>
    </w:p>
    <w:p w14:paraId="3544615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AEB9AC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4. Использование элемента управления StatusStrip.</w:t>
      </w:r>
    </w:p>
    <w:p w14:paraId="44F5E28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933825" cy="3343275"/>
            <wp:effectExtent l="0" t="0" r="13335" b="9525"/>
            <wp:docPr id="37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344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2.12 Добавлен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StatusStrip </w:t>
      </w:r>
    </w:p>
    <w:p w14:paraId="552C2D1E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FB1B9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446F5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7D3C7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3550D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B035D4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5. Работа с контейнерными элементами управления.</w:t>
      </w:r>
    </w:p>
    <w:p w14:paraId="516D0245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192905" cy="2158365"/>
            <wp:effectExtent l="0" t="0" r="13335" b="5715"/>
            <wp:docPr id="3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259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2.13 Создаем форму</w:t>
      </w:r>
    </w:p>
    <w:p w14:paraId="23852793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576830" cy="1227455"/>
            <wp:effectExtent l="0" t="0" r="13970" b="6985"/>
            <wp:docPr id="35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343785" cy="1183640"/>
            <wp:effectExtent l="0" t="0" r="3175" b="5080"/>
            <wp:docPr id="3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136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2.14 Работа кнопок </w:t>
      </w:r>
    </w:p>
    <w:p w14:paraId="40F8C89E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1697355" cy="3126740"/>
            <wp:effectExtent l="0" t="0" r="9525" b="12700"/>
            <wp:docPr id="3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F51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2.15 Вкладка “Panel”</w:t>
      </w:r>
    </w:p>
    <w:p w14:paraId="2543BCAF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629785" cy="1438275"/>
            <wp:effectExtent l="0" t="0" r="3175" b="9525"/>
            <wp:docPr id="39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687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2.16 Вкладка “FlowLayoutPanel”</w:t>
      </w:r>
    </w:p>
    <w:p w14:paraId="79C1DAF1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228975" cy="2038350"/>
            <wp:effectExtent l="0" t="0" r="1905" b="3810"/>
            <wp:docPr id="40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76C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2.17 Группировка </w:t>
      </w:r>
    </w:p>
    <w:p w14:paraId="0E71BBE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019550" cy="3486150"/>
            <wp:effectExtent l="0" t="0" r="3810" b="3810"/>
            <wp:docPr id="41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B867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2.18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“TableLayoutPanel”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нажав на кнопку 9 появляются окна</w:t>
      </w:r>
    </w:p>
    <w:p w14:paraId="6E5FFE2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C8A2EE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1550035"/>
            <wp:effectExtent l="0" t="0" r="13970" b="4445"/>
            <wp:docPr id="42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31F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2.19 При нажати на кнопку вкладки закрываются</w:t>
      </w:r>
    </w:p>
    <w:p w14:paraId="32C4218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62B00A1B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Упражнение 6. Элементы с поддержкой отображения текста.</w:t>
      </w:r>
    </w:p>
    <w:p w14:paraId="0A95D1F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686175" cy="2095500"/>
            <wp:effectExtent l="0" t="0" r="1905" b="7620"/>
            <wp:docPr id="43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B0C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2.20 Создаём форму с кнопками</w:t>
      </w:r>
    </w:p>
    <w:p w14:paraId="6042A966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8595" cy="1281430"/>
            <wp:effectExtent l="0" t="0" r="4445" b="13970"/>
            <wp:docPr id="44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0A08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 2.21 При нажатии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Microsoft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открывается сайт</w:t>
      </w:r>
    </w:p>
    <w:p w14:paraId="4154B09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67899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2DF5BD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CF278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62987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/>
        </w:rPr>
        <w:t>Упражнение 7. Элементы с поддержкой редактирования текста.</w:t>
      </w:r>
    </w:p>
    <w:p w14:paraId="1C544DC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drawing>
          <wp:inline distT="0" distB="0" distL="114300" distR="114300">
            <wp:extent cx="4404995" cy="2927350"/>
            <wp:effectExtent l="0" t="0" r="14605" b="13970"/>
            <wp:docPr id="45" name="Изображение 45" descr="Рисунок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 descr="Рисунок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88B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2.22 Открываем форму и заполняем данные</w:t>
      </w:r>
    </w:p>
    <w:p w14:paraId="15891DB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1770" cy="3054350"/>
            <wp:effectExtent l="0" t="0" r="1270" b="8890"/>
            <wp:docPr id="46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E787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2.23 После заполнения всплывает такое окно</w:t>
      </w:r>
    </w:p>
    <w:p w14:paraId="2935A6E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440988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5CA4DE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AC7E48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 w:eastAsia="ru-RU"/>
        </w:rPr>
        <w:t>Упражнение 8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.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 w:eastAsia="ru-RU"/>
        </w:rPr>
        <w:t xml:space="preserve"> Добавление и удаление элементов управления в режиме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 xml:space="preserve"> 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ru-RU" w:eastAsia="ru-RU"/>
        </w:rPr>
        <w:t>работы приложения</w:t>
      </w: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./Упражнение 9. Проверка вводимых значений. События KeyPress и Validating. Элемент управления ErrorProvider.</w:t>
      </w:r>
    </w:p>
    <w:p w14:paraId="5843F84B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3596005"/>
            <wp:effectExtent l="0" t="0" r="13970" b="635"/>
            <wp:docPr id="47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8F1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2.24 Создаём форму</w:t>
      </w:r>
    </w:p>
    <w:p w14:paraId="16AB0C9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drawing>
          <wp:inline distT="0" distB="0" distL="114300" distR="114300">
            <wp:extent cx="5273675" cy="2111375"/>
            <wp:effectExtent l="0" t="0" r="14605" b="6985"/>
            <wp:docPr id="48" name="Изображение 48" descr="Рисун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 descr="Рисунок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4ED3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2.25 Заполняем форму</w:t>
      </w:r>
    </w:p>
    <w:p w14:paraId="528A2D2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03A286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16E5E69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65D95D77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sz w:val="40"/>
          <w:szCs w:val="40"/>
          <w:lang w:val="en-US" w:eastAsia="ru-RU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 w:eastAsia="ru-RU"/>
        </w:rPr>
        <w:t>Лабораторная работа №3. Создание элементов управления.</w:t>
      </w:r>
    </w:p>
    <w:p w14:paraId="7DDF752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  <w:t>Цель работы</w:t>
      </w:r>
    </w:p>
    <w:p w14:paraId="20F2D294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 w:eastAsia="ru-RU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 w:eastAsia="ru-RU"/>
        </w:rPr>
        <w:t>Изучение способов разработки элементов управления и получение навыков по их настойке и применению в дальнейшей работе.</w:t>
      </w:r>
    </w:p>
    <w:p w14:paraId="6E8A3EA5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 w:val="0"/>
          <w:bCs w:val="0"/>
          <w:sz w:val="26"/>
          <w:szCs w:val="26"/>
          <w:lang w:val="en-US" w:eastAsia="ru-RU"/>
        </w:rPr>
      </w:pPr>
    </w:p>
    <w:p w14:paraId="7A7A475F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Упражнение 1. Создание составного элемента управления.</w:t>
      </w:r>
    </w:p>
    <w:p w14:paraId="0DA654D6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800475" cy="2219325"/>
            <wp:effectExtent l="0" t="0" r="9525" b="5715"/>
            <wp:docPr id="49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20F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3.1 Таймер</w:t>
      </w:r>
    </w:p>
    <w:p w14:paraId="67A892F9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Упражнение 2. Создание специализированного элемента управления.</w:t>
      </w:r>
    </w:p>
    <w:p w14:paraId="6C25BF52">
      <w:pPr>
        <w:numPr>
          <w:ilvl w:val="0"/>
          <w:numId w:val="0"/>
        </w:numPr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2686050" cy="2409825"/>
            <wp:effectExtent l="0" t="0" r="11430" b="13335"/>
            <wp:docPr id="51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580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3.2 Таймер №2</w:t>
      </w:r>
    </w:p>
    <w:p w14:paraId="5D74DE0E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30"/>
          <w:szCs w:val="30"/>
          <w:lang w:val="en-US" w:eastAsia="ru-RU"/>
        </w:rPr>
        <w:t>Упражнение 3. Создание расширенных элементов управления.</w:t>
      </w:r>
    </w:p>
    <w:p w14:paraId="552CAF85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1916430" cy="1670050"/>
            <wp:effectExtent l="0" t="0" r="381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1060" cy="1701800"/>
            <wp:effectExtent l="0" t="0" r="2540" b="5080"/>
            <wp:docPr id="54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3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1591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Рис 3.3 ButNum</w:t>
      </w:r>
    </w:p>
    <w:p w14:paraId="76920FF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AE95C05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 w:val="0"/>
          <w:iCs w:val="0"/>
          <w:sz w:val="40"/>
          <w:szCs w:val="40"/>
          <w:lang w:val="en-US" w:eastAsia="ru-RU"/>
        </w:rPr>
      </w:pPr>
      <w:r>
        <w:rPr>
          <w:rFonts w:hint="default" w:ascii="Times New Roman" w:hAnsi="Times New Roman"/>
          <w:b/>
          <w:bCs/>
          <w:i w:val="0"/>
          <w:iCs w:val="0"/>
          <w:sz w:val="40"/>
          <w:szCs w:val="40"/>
          <w:lang w:val="en-US" w:eastAsia="ru-RU"/>
        </w:rPr>
        <w:t xml:space="preserve">Лабораторная работа </w:t>
      </w:r>
      <w:r>
        <w:rPr>
          <w:rFonts w:hint="default" w:ascii="Times New Roman" w:hAnsi="Times New Roman"/>
          <w:b/>
          <w:bCs/>
          <w:i w:val="0"/>
          <w:iCs w:val="0"/>
          <w:sz w:val="40"/>
          <w:szCs w:val="40"/>
          <w:lang w:val="ru-RU" w:eastAsia="ru-RU"/>
        </w:rPr>
        <w:t>№</w:t>
      </w:r>
      <w:r>
        <w:rPr>
          <w:rFonts w:hint="default" w:ascii="Times New Roman" w:hAnsi="Times New Roman"/>
          <w:b/>
          <w:bCs/>
          <w:i w:val="0"/>
          <w:iCs w:val="0"/>
          <w:sz w:val="40"/>
          <w:szCs w:val="40"/>
          <w:lang w:val="en-US" w:eastAsia="ru-RU"/>
        </w:rPr>
        <w:t>4. Использование окон диалога в формах.</w:t>
      </w:r>
    </w:p>
    <w:p w14:paraId="619EDB8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  <w:t>Цель работы</w:t>
      </w:r>
    </w:p>
    <w:p w14:paraId="663DD02A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/>
          <w:b w:val="0"/>
          <w:bCs w:val="0"/>
          <w:i w:val="0"/>
          <w:iCs w:val="0"/>
          <w:sz w:val="26"/>
          <w:szCs w:val="26"/>
          <w:lang w:val="en-US" w:eastAsia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6"/>
          <w:szCs w:val="26"/>
          <w:lang w:val="en-US" w:eastAsia="ru-RU"/>
        </w:rPr>
        <w:t>Изучение способов использования компонентов, представляющие диалоговые окна и получение навыков по работе с окнами диалога.</w:t>
      </w:r>
    </w:p>
    <w:p w14:paraId="6BFC0365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410075" cy="2066925"/>
            <wp:effectExtent l="0" t="0" r="9525" b="5715"/>
            <wp:docPr id="55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728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4.1 Создаём форму</w:t>
      </w:r>
    </w:p>
    <w:p w14:paraId="3BF826EF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724275" cy="2133600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859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4.2 Пишем любой текст и можем поменяет фон и шрифт</w:t>
      </w:r>
    </w:p>
    <w:p w14:paraId="0D658434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1983740" cy="1607820"/>
            <wp:effectExtent l="0" t="0" r="1270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088005" cy="1603375"/>
            <wp:effectExtent l="0" t="0" r="5715" b="1206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A8C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4.3 Пример смены фона и шрифта</w:t>
      </w:r>
    </w:p>
    <w:p w14:paraId="03B98EF2">
      <w:pPr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4251960" cy="3231515"/>
            <wp:effectExtent l="0" t="0" r="0" b="146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DE7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4.4 Также сохранение файла</w:t>
      </w:r>
    </w:p>
    <w:p w14:paraId="1C3EB8A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B2444B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sz w:val="40"/>
          <w:szCs w:val="40"/>
          <w:u w:val="none"/>
          <w:lang w:val="en-US" w:eastAsia="ru-RU"/>
        </w:rPr>
      </w:pPr>
      <w:r>
        <w:rPr>
          <w:rFonts w:hint="default" w:ascii="Times New Roman" w:hAnsi="Times New Roman"/>
          <w:b/>
          <w:bCs/>
          <w:sz w:val="40"/>
          <w:szCs w:val="40"/>
          <w:u w:val="none"/>
          <w:lang w:val="en-US" w:eastAsia="ru-RU"/>
        </w:rPr>
        <w:t>Лабораторная работа №5. Взаимодействие управляемого и неуправляемого кода.</w:t>
      </w:r>
    </w:p>
    <w:p w14:paraId="31A3999D">
      <w:pPr>
        <w:numPr>
          <w:ilvl w:val="0"/>
          <w:numId w:val="0"/>
        </w:numPr>
        <w:ind w:firstLine="708" w:firstLineChars="0"/>
        <w:jc w:val="both"/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</w:pPr>
      <w:r>
        <w:rPr>
          <w:rFonts w:hint="default" w:ascii="Times New Roman" w:hAnsi="Times New Roman"/>
          <w:b/>
          <w:bCs/>
          <w:i w:val="0"/>
          <w:iCs w:val="0"/>
          <w:sz w:val="26"/>
          <w:szCs w:val="26"/>
          <w:u w:val="single"/>
          <w:lang w:val="en-US" w:eastAsia="ru-RU"/>
        </w:rPr>
        <w:t>Цель работы</w:t>
      </w:r>
    </w:p>
    <w:p w14:paraId="689327AB">
      <w:pPr>
        <w:numPr>
          <w:ilvl w:val="0"/>
          <w:numId w:val="0"/>
        </w:numPr>
        <w:ind w:firstLine="708" w:firstLineChars="0"/>
        <w:jc w:val="both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 w:eastAsia="ru-RU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 w:eastAsia="ru-RU"/>
        </w:rPr>
        <w:t>Изучение способов использования возможностей объединения старого кода с кодом, управляемым средой CLR и получение навыков по работе со службами взаимодействия управляемого кода с неуправляемым.</w:t>
      </w:r>
    </w:p>
    <w:p w14:paraId="14431C17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 w:eastAsia="ru-RU"/>
        </w:rPr>
      </w:pPr>
    </w:p>
    <w:p w14:paraId="76630CA6">
      <w:pPr>
        <w:numPr>
          <w:ilvl w:val="0"/>
          <w:numId w:val="0"/>
        </w:numPr>
        <w:jc w:val="both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u w:val="none"/>
          <w:lang w:val="en-US" w:eastAsia="ru-RU"/>
        </w:rPr>
        <w:t>Упражнение 1. Использование COM-компонента для создания PDF-приложения.</w:t>
      </w:r>
    </w:p>
    <w:p w14:paraId="247B5437">
      <w:pPr>
        <w:numPr>
          <w:ilvl w:val="0"/>
          <w:numId w:val="0"/>
        </w:numPr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4572635" cy="1114425"/>
            <wp:effectExtent l="0" t="0" r="14605" b="133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EADF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t xml:space="preserve"> 5.1 Создали форму для PDF</w:t>
      </w:r>
    </w:p>
    <w:p w14:paraId="41868DC5">
      <w:pPr>
        <w:numPr>
          <w:ilvl w:val="0"/>
          <w:numId w:val="0"/>
        </w:numPr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4342130" cy="3300095"/>
            <wp:effectExtent l="0" t="0" r="1270" b="698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633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5.2 Открытие PDF</w:t>
      </w:r>
    </w:p>
    <w:p w14:paraId="61E100C3">
      <w:pPr>
        <w:numPr>
          <w:ilvl w:val="0"/>
          <w:numId w:val="0"/>
        </w:numPr>
        <w:jc w:val="center"/>
        <w:rPr>
          <w:rFonts w:hint="default"/>
          <w:lang w:val="ru-RU" w:eastAsia="ru-RU"/>
        </w:rPr>
      </w:pPr>
    </w:p>
    <w:p w14:paraId="3784946B">
      <w:pPr>
        <w:numPr>
          <w:ilvl w:val="0"/>
          <w:numId w:val="0"/>
        </w:numPr>
        <w:jc w:val="both"/>
        <w:rPr>
          <w:rFonts w:hint="default"/>
          <w:lang w:val="ru-RU" w:eastAsia="ru-RU"/>
        </w:rPr>
      </w:pPr>
    </w:p>
    <w:p w14:paraId="70B63095">
      <w:pPr>
        <w:numPr>
          <w:ilvl w:val="0"/>
          <w:numId w:val="0"/>
        </w:numPr>
        <w:jc w:val="left"/>
        <w:rPr>
          <w:rFonts w:hint="default" w:ascii="Times New Roman" w:hAnsi="Times New Roman"/>
          <w:b/>
          <w:bCs/>
          <w:i/>
          <w:iCs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 w:eastAsia="ru-RU"/>
        </w:rPr>
        <w:t>Упражнение 2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en-US" w:eastAsia="ru-RU"/>
        </w:rPr>
        <w:t>.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 w:eastAsia="ru-RU"/>
        </w:rPr>
        <w:t xml:space="preserve"> Вызов функции API</w:t>
      </w:r>
      <w:r>
        <w:rPr>
          <w:rFonts w:hint="default" w:ascii="Times New Roman" w:hAnsi="Times New Roman"/>
          <w:b/>
          <w:bCs/>
          <w:i/>
          <w:iCs/>
          <w:sz w:val="28"/>
          <w:szCs w:val="28"/>
          <w:lang w:val="en-US" w:eastAsia="ru-RU"/>
        </w:rPr>
        <w:t>.</w:t>
      </w:r>
    </w:p>
    <w:p w14:paraId="609F41E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28975" cy="3209925"/>
            <wp:effectExtent l="0" t="0" r="1905" b="5715"/>
            <wp:docPr id="57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3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624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 5.3 Создаем форму с функциями</w:t>
      </w:r>
    </w:p>
    <w:p w14:paraId="75CE86D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7765D4">
      <w:pPr>
        <w:numPr>
          <w:ilvl w:val="0"/>
          <w:numId w:val="0"/>
        </w:numPr>
        <w:jc w:val="center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1872615" cy="1731010"/>
            <wp:effectExtent l="0" t="0" r="1905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drawing>
          <wp:inline distT="0" distB="0" distL="0" distR="0">
            <wp:extent cx="1760855" cy="1939925"/>
            <wp:effectExtent l="0" t="0" r="6985" b="1079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drawing>
          <wp:inline distT="0" distB="0" distL="0" distR="0">
            <wp:extent cx="1596390" cy="1394460"/>
            <wp:effectExtent l="0" t="0" r="3810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896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5.4 Пример всех трёх функций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8224A"/>
    <w:rsid w:val="0106443D"/>
    <w:rsid w:val="03043F03"/>
    <w:rsid w:val="0314068A"/>
    <w:rsid w:val="054E4D41"/>
    <w:rsid w:val="060A2EF6"/>
    <w:rsid w:val="0B676F54"/>
    <w:rsid w:val="147E132C"/>
    <w:rsid w:val="15BA6B35"/>
    <w:rsid w:val="18DF05DB"/>
    <w:rsid w:val="1F5472F6"/>
    <w:rsid w:val="22B7688F"/>
    <w:rsid w:val="253D18A5"/>
    <w:rsid w:val="29171B75"/>
    <w:rsid w:val="29585E62"/>
    <w:rsid w:val="2A17081E"/>
    <w:rsid w:val="2BB77979"/>
    <w:rsid w:val="2C144DE1"/>
    <w:rsid w:val="2D1F2D15"/>
    <w:rsid w:val="3133723D"/>
    <w:rsid w:val="36A43530"/>
    <w:rsid w:val="3AD60D98"/>
    <w:rsid w:val="3BED055F"/>
    <w:rsid w:val="3F380047"/>
    <w:rsid w:val="408753EB"/>
    <w:rsid w:val="40C00DC8"/>
    <w:rsid w:val="45932935"/>
    <w:rsid w:val="47633AAA"/>
    <w:rsid w:val="47B451B0"/>
    <w:rsid w:val="47DF042E"/>
    <w:rsid w:val="4B951311"/>
    <w:rsid w:val="4CAC0AD9"/>
    <w:rsid w:val="50E0273C"/>
    <w:rsid w:val="517819B6"/>
    <w:rsid w:val="51A3027C"/>
    <w:rsid w:val="527D3462"/>
    <w:rsid w:val="54267F9B"/>
    <w:rsid w:val="549902D9"/>
    <w:rsid w:val="585373B8"/>
    <w:rsid w:val="58BF0A29"/>
    <w:rsid w:val="59182C02"/>
    <w:rsid w:val="5FC24A29"/>
    <w:rsid w:val="5FEE6B72"/>
    <w:rsid w:val="623779B1"/>
    <w:rsid w:val="625472E1"/>
    <w:rsid w:val="626B1104"/>
    <w:rsid w:val="637B25C6"/>
    <w:rsid w:val="63F705E2"/>
    <w:rsid w:val="671C723A"/>
    <w:rsid w:val="67E54704"/>
    <w:rsid w:val="682F7FFB"/>
    <w:rsid w:val="68B150D2"/>
    <w:rsid w:val="6CAE465D"/>
    <w:rsid w:val="7179553A"/>
    <w:rsid w:val="71E13C65"/>
    <w:rsid w:val="73974230"/>
    <w:rsid w:val="77AB0591"/>
    <w:rsid w:val="7BD8224A"/>
    <w:rsid w:val="7BF604ED"/>
    <w:rsid w:val="7CED3003"/>
    <w:rsid w:val="7D9F5025"/>
    <w:rsid w:val="7DF03B2A"/>
    <w:rsid w:val="7E0F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4" Type="http://schemas.openxmlformats.org/officeDocument/2006/relationships/glossaryDocument" Target="glossary/document.xml"/><Relationship Id="rId63" Type="http://schemas.openxmlformats.org/officeDocument/2006/relationships/fontTable" Target="fontTable.xml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e58ee555-4603-4720-a2c3-88909055d4a8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58ee555-4603-4720-a2c3-88909055d4a8}"/>
      </w:docPartPr>
      <w:docPartBody>
        <w:p w14:paraId="5BADC374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d5e470e8-e859-4a99-bd74-29c1dbd8bcae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5e470e8-e859-4a99-bd74-29c1dbd8bcae}"/>
      </w:docPartPr>
      <w:docPartBody>
        <w:p w14:paraId="6DDDE2C7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49510e61-c90a-47ba-9eb5-1a3e379659e7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510e61-c90a-47ba-9eb5-1a3e379659e7}"/>
      </w:docPartPr>
      <w:docPartBody>
        <w:p w14:paraId="63325904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077f277b-58c4-4e14-88dc-e3c7c36e5453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77f277b-58c4-4e14-88dc-e3c7c36e5453}"/>
      </w:docPartPr>
      <w:docPartBody>
        <w:p w14:paraId="14376589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4dc9407d-94b5-48f3-af84-f4e26b2be1e1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dc9407d-94b5-48f3-af84-f4e26b2be1e1}"/>
      </w:docPartPr>
      <w:docPartBody>
        <w:p w14:paraId="6385A634">
          <w:r>
            <w:rPr>
              <w:color w:val="808080"/>
            </w:rPr>
            <w:t>Щелкните, чтобы ввести 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2026-02-17T19:34:00Z</dcterms:created>
  <dc:creator>Тёма</dc:creator>
  <cp:lastModifiedBy>Тёма</cp:lastModifiedBy>
  <dcterms:modified xsi:type="dcterms:W3CDTF">2026-02-18T01:42:08Z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8436B85210B7442EB496E7519381F0A6_11</vt:lpwstr>
  </property>
</Properties>
</file>