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0"/>
        <w:jc w:val="center"/>
      </w:pPr>
      <w:r>
        <w:rPr>
          <w:rFonts w:ascii="Sakkal Majalla" w:cs="Sakkal Majalla" w:eastAsia="Sakkal Majalla" w:hAnsi="Sakkal Majalla"/>
          <w:b/>
          <w:bCs/>
          <w:color w:val="000000"/>
          <w:sz w:val="48"/>
          <w:szCs w:val="48"/>
          <w:rtl/>
        </w:rPr>
        <w:t xml:space="preserve">مذكرة درس : تاريخ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السنة: 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السنة سادسة 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المادة: 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تاريخ 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مكون الكفاية: 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الوحدة أو الفترة: 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1 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اليوم: 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2 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الهدف المميز: 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المحتوى: </w:t>
      </w:r>
    </w:p>
    <w:p>
      <w:pPr>
        <w:pStyle w:val="ListParagraph"/>
        <w:numPr>
          <w:ilvl w:val="0"/>
          <w:numId w:val="1"/>
        </w:numPr>
        <w:bidi/>
        <w:spacing w:after="200"/>
        <w:jc w:val="start"/>
      </w:pPr>
      <w:r>
        <w:rPr>
          <w:rFonts w:ascii="Sakkal Majalla" w:cs="Sakkal Majalla" w:eastAsia="Sakkal Majalla" w:hAnsi="Sakkal Majalla"/>
          <w:b/>
          <w:bCs/>
          <w:i w:val="false"/>
          <w:iCs w:val="false"/>
          <w:sz w:val="28"/>
          <w:szCs w:val="28"/>
          <w:rtl/>
        </w:rPr>
        <w:t xml:space="preserve">هدف الحصة: 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أن يحدد المتعلم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،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على خريطة تاريخية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،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أهم الحضارات التي تعاقبت على بلاد المغرب القديم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،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 ويوطن أهم مدنها ومراكزها</w:t>
      </w:r>
      <w:r>
        <w:rPr>
          <w:rFonts w:ascii="Sakkal Majalla" w:cs="Sakkal Majalla" w:eastAsia="Sakkal Majalla" w:hAnsi="Sakkal Majalla"/>
          <w:b w:val="false"/>
          <w:bCs w:val="false"/>
          <w:i w:val="false"/>
          <w:iCs w:val="false"/>
          <w:sz w:val="28"/>
          <w:szCs w:val="28"/>
          <w:rtl/>
        </w:rPr>
        <w:t xml:space="preserve">. 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/>
                <w:bCs/>
                <w:sz w:val="28"/>
                <w:szCs w:val="28"/>
                <w:rtl/>
              </w:rPr>
              <w:t xml:space="preserve">المرحلة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/>
                <w:bCs/>
                <w:sz w:val="28"/>
                <w:szCs w:val="28"/>
                <w:rtl/>
              </w:rPr>
              <w:t xml:space="preserve">أنشطة المعلم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/>
                <w:bCs/>
                <w:sz w:val="28"/>
                <w:szCs w:val="28"/>
                <w:rtl/>
              </w:rPr>
              <w:t xml:space="preserve">أنشطة المتعلم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/>
                <w:bCs/>
                <w:sz w:val="28"/>
                <w:szCs w:val="28"/>
                <w:rtl/>
              </w:rPr>
              <w:t xml:space="preserve">المهارات الحياتية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تعهد المكتسبات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يطرح المعلم أسئلة لتنشيط الذاكرة حول الموقع الجغرافي لبلاد المغرب:  - أين تقع بلاد المغرب؟  - ما هي الدول التي تكونها حاليا؟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يجيب المتعلمون مستحضرين مكتسباتهم الجغرافية:  - تقع في شمال إفريقيا.</w:t>
            </w:r>
            <w:r>
              <w:br/>
            </w: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- تونس، الجزائر، المغرب، ليبيا، موريتانيا.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التواصل: التعبير بوضوح عن المكتسبات السابقة.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وضعية الاستكشاف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يعرض المعلم صورا لمعالم أثرية مختلفة (آثار قرطاج، آثار دقة، ضريح ماسينيسا) ويسأل:  - هل تعود هذه الآثار لنفس الفترة الزمنية ونفس الحضارة؟  - كيف يمكننا معرفة تعاقب هذه الحضارات ومواقعها؟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يلاحظ المتعلمون الصور ويبدون تصوراتهم:  - الآثار مختلفة (رومانية، بونية...).</w:t>
            </w:r>
            <w:r>
              <w:br/>
            </w: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- يطرحون فرضيات حول تعدد الحضارات التي مرت بالمنطقة.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التفكير الناقد: الملاحظة والمقارنة بين الشواهد التاريخية.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استثمار الوثائق المتوفرة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النشاط الأول: يقدم المعلم خريطة صماء لبلاد المغرب القديم ويسلم المتعلمين وسنداً تاريخياً (نص أو سلم زمن).  يطلب منهم تحديد المجال الجغرافي للحضارة البونية (قرطاج) والحضارة النوميدية.  النشاط الثاني: يطلب من المتعلمين توطين أهم المدن: قرطاج، سيرتا (قسنطينة)، هيبون (عنابة)، حضرموت (سوسة).  النشاط الثالث: يوجه المتعلمين لرسم حدود التوسع الروماني بعد سقوط قرطاج.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النشاط الأول: يلون المتعلم مجال نفوذ قرطاج ومجال الممالك النوميدية على الخريطة.  النشاط الثاني: يكتب المتعلم أسماء المدن في مواقعها الصحيحة على الخريطة.  النشاط الثالث: يحدد المجال الذي سيطرت عليه روما (أفريكا) ويميزه بلون مغاير.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حل المشكلات: تحويل المعطيات النصية إلى معطيات مجالية (خرائطية).  التفكير الناقد: التمييز بين المجالات السياسية للحضارات.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الاستنتاج والهيكلة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يساعد المعلم المتعلمين على صياغة استنتاج يجمع أهم ما تم التوصل إليه حول تعاقب الحضارات وأهم الحواضر.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يشارك المتعلمون في الصياغة ويدونون الاستنتاج:  "تعاقبت على بلاد المغرب القديم عدة حضارات أهمها: البونية (مركزها قرطاج)، النوميدية (أهم مدنها سيرتا ودقة)، ثم الرومانية والوندالية والبيزنطية. وقد تركت هذه الحضارات معالم ومدناً عريقة."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التلخيص: تجميع المعلومات وتنظيمها في نص موجز.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التطبيق والتقييم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يقدم المعلم تمريناً سريعاً:  - صل بسهم بين المدينة والحضارة التي ازدهرت فيها (مثال: قرطاج -&gt; البونية، سيرتا -&gt; النوميدية).</w:t>
            </w:r>
            <w:r>
              <w:br/>
            </w: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- أو يطلب تعيين موقع مدينة "دقة" على الخريطة المعلقة.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ينجز المتعلم التمرين الفردي للتحقق من الفهم.  يصحح المتعلمون أخطاءهم بشكل جماعي.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صنع القرار: اختيار الإجابة الصحيحة بناء على الفهم.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التوظيف والتوسع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يطرح المعلم سؤالاً لربط التاريخ بالواقع:  - كيف يمكننا الاستفادة من هذه المعالم الأثرية المتنوعة في بلادنا اليوم؟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يقترح المتعلمون أفكاراً مثل:  - تنشيط السياحة الثقافية.</w:t>
            </w:r>
            <w:r>
              <w:br/>
            </w: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- المحافظة على التراث كجزء من الهوية الوطنية.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bidi/>
              <w:jc w:val="start"/>
            </w:pPr>
            <w:r>
              <w:rPr>
                <w:rFonts w:ascii="Sakkal Majalla" w:cs="Sakkal Majalla" w:eastAsia="Sakkal Majalla" w:hAnsi="Sakkal Majalla"/>
                <w:b w:val="false"/>
                <w:bCs w:val="false"/>
                <w:sz w:val="28"/>
                <w:szCs w:val="28"/>
                <w:rtl/>
              </w:rPr>
              <w:t xml:space="preserve">المواطنة: الوعي بقيمة التراث الوطني وضرورة المحافظة عليه.</w:t>
            </w:r>
          </w:p>
        </w:tc>
      </w:tr>
    </w:tbl>
    <w:sectPr>
      <w:footerReference w:type="default" r:id="rId6"/>
      <w:pgSz w:w="11906" w:h="16838" w:orient="portrait"/>
      <w:pgMar w:top="720" w:right="720" w:bottom="720" w:left="720" w:header="708" w:footer="708" w:gutter="0"/>
      <w:pgBorders>
        <w:top w:val="double" w:color="000000" w:sz="3" w:space="5"/>
        <w:left w:val="double" w:color="000000" w:sz="3" w:space="5"/>
        <w:bottom w:val="double" w:color="000000" w:sz="3" w:space="5"/>
        <w:right w:val="double" w:color="000000" w:sz="3" w:space="5"/>
      </w:pgBorders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000000"/>
        <w:sz w:val="18"/>
        <w:szCs w:val="18"/>
      </w:rPr>
      <w:t xml:space="preserve">Generated by Digicole.com app 19/12/2025</w:t>
    </w:r>
  </w:p>
  <w:p>
    <w:pPr>
      <w:jc w:val="center"/>
    </w:pP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مذكرة درس : تاريخ</dc:title>
  <dc:creator>Digicole</dc:creator>
  <dc:description>Generated by Digicole Platform</dc:description>
  <cp:lastModifiedBy>Un-named</cp:lastModifiedBy>
  <cp:revision>1</cp:revision>
  <dcterms:created xsi:type="dcterms:W3CDTF">2025-12-18T23:22:27.993Z</dcterms:created>
  <dcterms:modified xsi:type="dcterms:W3CDTF">2025-12-18T23:22:27.993Z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