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48rzfryb9qf5" w:id="0"/>
      <w:bookmarkEnd w:id="0"/>
      <w:r w:rsidDel="00000000" w:rsidR="00000000" w:rsidRPr="00000000">
        <w:rPr>
          <w:rFonts w:ascii="Times New Roman" w:cs="Times New Roman" w:eastAsia="Times New Roman" w:hAnsi="Times New Roman"/>
          <w:b w:val="1"/>
          <w:rtl w:val="0"/>
        </w:rPr>
        <w:t xml:space="preserve"> Predictive Maintenance for Train Components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b w:val="1"/>
        </w:rPr>
      </w:pPr>
      <w:bookmarkStart w:colFirst="0" w:colLast="0" w:name="_bqwkei25ju1"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spacing w:after="180" w:before="1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Artificial Intelligence (AI) into train systems marks a transformative shift in the transportation industry, aiming to enhance efficiency, safety, and sustainability. By leveraging AI technologies such as predictive maintenance, real-time data analysis, and autonomous operations, train systems can optimize scheduling, reduce delays, and improve passenger experience. AI’s ability to process vast amounts of data allows for smarter decision-making in real-time, offering innovative solutions to complex problems like overcrowding and track management. This collaboration between advanced technology and traditional rail infrastructure is setting the stage for the future of intelligent, connected, and eco-friendly transportation systems.</w:t>
      </w:r>
    </w:p>
    <w:p w:rsidR="00000000" w:rsidDel="00000000" w:rsidP="00000000" w:rsidRDefault="00000000" w:rsidRPr="00000000" w14:paraId="0000000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rtl w:val="0"/>
        </w:rPr>
        <w:t xml:space="preserve">Early Detection of Equipment Failures</w:t>
      </w:r>
      <w:r w:rsidDel="00000000" w:rsidR="00000000" w:rsidRPr="00000000">
        <w:rPr>
          <w:rFonts w:ascii="Times New Roman" w:cs="Times New Roman" w:eastAsia="Times New Roman" w:hAnsi="Times New Roman"/>
          <w:rtl w:val="0"/>
        </w:rPr>
        <w:t xml:space="preserve">: Utilize AI-powered sensors and machine learning algorithms to analyze real-time data from train components, enabling the early identification of potential failures or wear before they disrupt operations.</w:t>
      </w:r>
    </w:p>
    <w:p w:rsidR="00000000" w:rsidDel="00000000" w:rsidP="00000000" w:rsidRDefault="00000000" w:rsidRPr="00000000" w14:paraId="0000000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 Maintenance Schedules</w:t>
      </w:r>
      <w:r w:rsidDel="00000000" w:rsidR="00000000" w:rsidRPr="00000000">
        <w:rPr>
          <w:rFonts w:ascii="Times New Roman" w:cs="Times New Roman" w:eastAsia="Times New Roman" w:hAnsi="Times New Roman"/>
          <w:rtl w:val="0"/>
        </w:rPr>
        <w:t xml:space="preserve">: AI predicts the optimal maintenance time based on historical data and usage patterns, preventing costly downtime.</w:t>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 Unscheduled Downtime</w:t>
      </w:r>
      <w:r w:rsidDel="00000000" w:rsidR="00000000" w:rsidRPr="00000000">
        <w:rPr>
          <w:rFonts w:ascii="Times New Roman" w:cs="Times New Roman" w:eastAsia="Times New Roman" w:hAnsi="Times New Roman"/>
          <w:rtl w:val="0"/>
        </w:rPr>
        <w:t xml:space="preserve">: By forecasting when a part is likely to fail, AI helps to schedule repairs or replacements in advance, minimizing the occurrence of unexpected breakdowns and keeping trains in operation longer.</w:t>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Extend the Life of Train Components</w:t>
      </w:r>
      <w:r w:rsidDel="00000000" w:rsidR="00000000" w:rsidRPr="00000000">
        <w:rPr>
          <w:rFonts w:ascii="Times New Roman" w:cs="Times New Roman" w:eastAsia="Times New Roman" w:hAnsi="Times New Roman"/>
          <w:rtl w:val="0"/>
        </w:rPr>
        <w:t xml:space="preserve">: AI-driven predictive maintenance can identify areas where specific parts are wearing out prematurely, allowing for targeted interventions that can extend the lifespan of expensive train components.</w:t>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 Cost Efficiency</w:t>
      </w:r>
      <w:r w:rsidDel="00000000" w:rsidR="00000000" w:rsidRPr="00000000">
        <w:rPr>
          <w:rFonts w:ascii="Times New Roman" w:cs="Times New Roman" w:eastAsia="Times New Roman" w:hAnsi="Times New Roman"/>
          <w:rtl w:val="0"/>
        </w:rPr>
        <w:t xml:space="preserve">: By focusing maintenance efforts on parts that need attention based on AI predictions, rail operators can allocate resources more efficiently, reducing unnecessary repairs and optimizing the overall maintenance budget.</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 Safety</w:t>
      </w:r>
      <w:r w:rsidDel="00000000" w:rsidR="00000000" w:rsidRPr="00000000">
        <w:rPr>
          <w:rFonts w:ascii="Times New Roman" w:cs="Times New Roman" w:eastAsia="Times New Roman" w:hAnsi="Times New Roman"/>
          <w:rtl w:val="0"/>
        </w:rPr>
        <w:t xml:space="preserve">: Predictive maintenance ensures that critical safety systems, such as braking and signaling equipment, are always in optimal condition, reducing the risk of accidents caused by equipment failure.</w:t>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Monitoring and Alerts</w:t>
      </w:r>
      <w:r w:rsidDel="00000000" w:rsidR="00000000" w:rsidRPr="00000000">
        <w:rPr>
          <w:rFonts w:ascii="Times New Roman" w:cs="Times New Roman" w:eastAsia="Times New Roman" w:hAnsi="Times New Roman"/>
          <w:rtl w:val="0"/>
        </w:rPr>
        <w:t xml:space="preserve">: AI systems can continuously monitor the condition of train components in real-time, instantly alerting maintenance teams to potential issues, enabling faster response times and reducing operational disruptions.</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*Data-Driven Decision Making</w:t>
      </w:r>
      <w:r w:rsidDel="00000000" w:rsidR="00000000" w:rsidRPr="00000000">
        <w:rPr>
          <w:rFonts w:ascii="Times New Roman" w:cs="Times New Roman" w:eastAsia="Times New Roman" w:hAnsi="Times New Roman"/>
          <w:rtl w:val="0"/>
        </w:rPr>
        <w:t xml:space="preserve">: Through data collected from AI systems, rail operators can make informed decisions about asset management, focusing resources where they are most needed and improving overall fleet management.</w:t>
      </w:r>
    </w:p>
    <w:p w:rsidR="00000000" w:rsidDel="00000000" w:rsidP="00000000" w:rsidRDefault="00000000" w:rsidRPr="00000000" w14:paraId="0000000D">
      <w:pPr>
        <w:ind w:firstLine="720"/>
        <w:jc w:val="both"/>
        <w:rPr/>
      </w:pPr>
      <w:r w:rsidDel="00000000" w:rsidR="00000000" w:rsidRPr="00000000">
        <w:rPr>
          <w:rtl w:val="0"/>
        </w:rPr>
        <w:br w:type="textWrapping"/>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Fonts w:ascii="Times New Roman" w:cs="Times New Roman" w:eastAsia="Times New Roman" w:hAnsi="Times New Roman"/>
          <w:b w:val="1"/>
          <w:sz w:val="32"/>
          <w:szCs w:val="32"/>
          <w:rtl w:val="0"/>
        </w:rPr>
        <w:t xml:space="preserve">Key Components</w:t>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3"/>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Sensors and IoT Devices:</w:t>
      </w:r>
      <w:r w:rsidDel="00000000" w:rsidR="00000000" w:rsidRPr="00000000">
        <w:rPr>
          <w:rFonts w:ascii="Times New Roman" w:cs="Times New Roman" w:eastAsia="Times New Roman" w:hAnsi="Times New Roman"/>
          <w:rtl w:val="0"/>
        </w:rPr>
        <w:t xml:space="preserve"> Sensors installed on trains and tracks continuously monitor the condition of components like engines, brakes, and wheels by measuring temperature, vibration, pressure, and wear.</w:t>
      </w:r>
    </w:p>
    <w:p w:rsidR="00000000" w:rsidDel="00000000" w:rsidP="00000000" w:rsidRDefault="00000000" w:rsidRPr="00000000" w14:paraId="00000014">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Collection and Integration:</w:t>
      </w:r>
      <w:r w:rsidDel="00000000" w:rsidR="00000000" w:rsidRPr="00000000">
        <w:rPr>
          <w:rFonts w:ascii="Times New Roman" w:cs="Times New Roman" w:eastAsia="Times New Roman" w:hAnsi="Times New Roman"/>
          <w:rtl w:val="0"/>
        </w:rPr>
        <w:t xml:space="preserve"> Data from sensors, train logs, and maintenance records is integrated into a central database for efficient analysis and decision-making.</w:t>
      </w:r>
    </w:p>
    <w:p w:rsidR="00000000" w:rsidDel="00000000" w:rsidP="00000000" w:rsidRDefault="00000000" w:rsidRPr="00000000" w14:paraId="00000015">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Edge Computing:</w:t>
      </w:r>
      <w:r w:rsidDel="00000000" w:rsidR="00000000" w:rsidRPr="00000000">
        <w:rPr>
          <w:rFonts w:ascii="Times New Roman" w:cs="Times New Roman" w:eastAsia="Times New Roman" w:hAnsi="Times New Roman"/>
          <w:rtl w:val="0"/>
        </w:rPr>
        <w:t xml:space="preserve"> Data is processed close to its source, reducing latency and enabling real-time monitoring and quick responses.</w:t>
      </w:r>
    </w:p>
    <w:p w:rsidR="00000000" w:rsidDel="00000000" w:rsidP="00000000" w:rsidRDefault="00000000" w:rsidRPr="00000000" w14:paraId="00000016">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Machine Learning Models</w:t>
      </w:r>
      <w:r w:rsidDel="00000000" w:rsidR="00000000" w:rsidRPr="00000000">
        <w:rPr>
          <w:rFonts w:ascii="Times New Roman" w:cs="Times New Roman" w:eastAsia="Times New Roman" w:hAnsi="Times New Roman"/>
          <w:rtl w:val="0"/>
        </w:rPr>
        <w:t xml:space="preserve">:AI algorithms analyze past and real-time data to detect patterns, predict failures, and identify potential issues.</w:t>
      </w:r>
    </w:p>
    <w:p w:rsidR="00000000" w:rsidDel="00000000" w:rsidP="00000000" w:rsidRDefault="00000000" w:rsidRPr="00000000" w14:paraId="00000017">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Big Data and Cloud Computing:</w:t>
      </w:r>
      <w:r w:rsidDel="00000000" w:rsidR="00000000" w:rsidRPr="00000000">
        <w:rPr>
          <w:rFonts w:ascii="Times New Roman" w:cs="Times New Roman" w:eastAsia="Times New Roman" w:hAnsi="Times New Roman"/>
          <w:rtl w:val="0"/>
        </w:rPr>
        <w:t xml:space="preserve"> Large-scale storage and processing infrastructure manage vast amounts of sensor data, ensuring scalability and accessibility.</w:t>
      </w:r>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Analytics and Visualization Tools:</w:t>
      </w:r>
      <w:r w:rsidDel="00000000" w:rsidR="00000000" w:rsidRPr="00000000">
        <w:rPr>
          <w:rFonts w:ascii="Times New Roman" w:cs="Times New Roman" w:eastAsia="Times New Roman" w:hAnsi="Times New Roman"/>
          <w:rtl w:val="0"/>
        </w:rPr>
        <w:t xml:space="preserve"> Dashboards provide operators and maintenance teams with insights, forecasts, and alerts in an understandable format.</w:t>
      </w:r>
      <w:r w:rsidDel="00000000" w:rsidR="00000000" w:rsidRPr="00000000">
        <w:rPr>
          <w:rtl w:val="0"/>
        </w:rPr>
      </w:r>
    </w:p>
    <w:p w:rsidR="00000000" w:rsidDel="00000000" w:rsidP="00000000" w:rsidRDefault="00000000" w:rsidRPr="00000000" w14:paraId="00000019">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Maintenance Management System (MMS):</w:t>
      </w:r>
      <w:r w:rsidDel="00000000" w:rsidR="00000000" w:rsidRPr="00000000">
        <w:rPr>
          <w:rFonts w:ascii="Times New Roman" w:cs="Times New Roman" w:eastAsia="Times New Roman" w:hAnsi="Times New Roman"/>
          <w:rtl w:val="0"/>
        </w:rPr>
        <w:t xml:space="preserve"> AI-driven maintenance scheduling ensures repairs are performed at the right time to minimize downtime.</w:t>
      </w:r>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Communication Networks:</w:t>
      </w:r>
      <w:r w:rsidDel="00000000" w:rsidR="00000000" w:rsidRPr="00000000">
        <w:rPr>
          <w:rFonts w:ascii="Times New Roman" w:cs="Times New Roman" w:eastAsia="Times New Roman" w:hAnsi="Times New Roman"/>
          <w:rtl w:val="0"/>
        </w:rPr>
        <w:t xml:space="preserve"> Reliable networks (e.g., 5G, LTE, Wi-Fi) enable seamless data transmission between trains, trackside equipment, and control centers.</w:t>
      </w: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Automated Alert and Decision-Making System:</w:t>
      </w:r>
      <w:r w:rsidDel="00000000" w:rsidR="00000000" w:rsidRPr="00000000">
        <w:rPr>
          <w:rFonts w:ascii="Times New Roman" w:cs="Times New Roman" w:eastAsia="Times New Roman" w:hAnsi="Times New Roman"/>
          <w:rtl w:val="0"/>
        </w:rPr>
        <w:t xml:space="preserve"> AI-powered notifications inform maintenance teams of predicted failures and suggest preventive actions.</w:t>
      </w:r>
    </w:p>
    <w:p w:rsidR="00000000" w:rsidDel="00000000" w:rsidP="00000000" w:rsidRDefault="00000000" w:rsidRPr="00000000" w14:paraId="0000001C">
      <w:pPr>
        <w:numPr>
          <w:ilvl w:val="0"/>
          <w:numId w:val="3"/>
        </w:numPr>
        <w:spacing w:after="18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Cybersecurity Measures:</w:t>
      </w:r>
      <w:r w:rsidDel="00000000" w:rsidR="00000000" w:rsidRPr="00000000">
        <w:rPr>
          <w:rFonts w:ascii="Times New Roman" w:cs="Times New Roman" w:eastAsia="Times New Roman" w:hAnsi="Times New Roman"/>
          <w:rtl w:val="0"/>
        </w:rPr>
        <w:t xml:space="preserve"> Encryption, secure protocols, and multi-factor authentication protect the system from data breaches and cyber threats.</w:t>
      </w: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 collection(sensor installation, data types to collect, data collection techniques)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 flow and management (data preprocessing, feature engineering, data storage, modelling and prediction, actionable insights)</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flow Diagram</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631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Learning Model Design (Data labelling and historical data, feature engineering, model selection, model training, model evaluation)</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Maintenance System Design (System architecture, key technologies)</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Outcomes (Early detection of failures, optimized maintenance, improved operational efficiency)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KPI’s could be :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 accuracy and model performance</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 accuracy</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Precision</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Recall(Sensitivity)</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F1-Score</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AUC-ROC (Area Under Curve - Receiver Operating Characteristic)</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optimization</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Maintenance Cost Reduction Formula =  (Pre-Predictive Maintenance Costs - Post-Predictive Maintenance Costs) / Pre-Predictive Maintenance Costs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Maintenance Downtime Formula = Total Downtime / Number of Maintenance Events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Scheduled vs. Unscheduled Maintenance Formula =  Scheduled Maintenance / Total Maintenance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Operational efficiency</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Mean time between failures (MTBF) Formula = (Total Operating / Number of Failures)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Mean time to Repair (MTTR) Formula = (Total Repair Time / Number of Failures)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Availability Formula : (Total Available Time / Total Scheduled Time) * 100</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Utilization Formula = Total Active Time / Total Scheduled Time</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performance and data flow</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collection coverage ((Formula = Active Sensors / Total Sensors) * 100)</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latency</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response time</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quality (Formula = Clean Data Points / Total Data Points) * 100)</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Failure prediction outcomes</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Failure prediction lead time = The average time in advance that the system predicts a failure before it actually happens. (Formula = Time Between Failure Prediction and Actual Failure)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ROI (Return on Investment)</w:t>
      </w:r>
      <w:r w:rsidDel="00000000" w:rsidR="00000000" w:rsidRPr="00000000">
        <w:rPr>
          <w:rFonts w:ascii="Times New Roman" w:cs="Times New Roman" w:eastAsia="Times New Roman" w:hAnsi="Times New Roman"/>
          <w:rtl w:val="0"/>
        </w:rPr>
        <w:t xml:space="preserve"> (financial return gained = Cost Savings from Reduced Downtime + Maintenance Cost Reduction - System Implementation Costs) / System Implementation Costs)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and stakeholder satisfaction </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Maintenance team satisfaction</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operator satisfaction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KPI’s</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 Goal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of correct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90%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proportion of predicted failures that are actual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85%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identify actual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85%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between precision and 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0.85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MTBF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between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by 20% year-over-year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MTTR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to repair a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24 hours per failure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Scheduled Maintenance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planned vs. unplanned maintenance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80% scheduled maintenance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time a train is available for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95%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on investment for predictive maintenance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ROI in the first 6-12 months</w:t>
            </w:r>
          </w:p>
        </w:tc>
      </w:tr>
    </w:tb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marks show that these features could be implemented if necessary.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