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D5" w:rsidRPr="00AB44D7" w:rsidRDefault="00750ABD" w:rsidP="00F32D42">
      <w:pPr>
        <w:pStyle w:val="Heading1"/>
        <w:rPr>
          <w:lang w:val="en-US"/>
        </w:rPr>
      </w:pPr>
      <w:proofErr w:type="spellStart"/>
      <w:r w:rsidRPr="00AB44D7">
        <w:rPr>
          <w:lang w:val="en-US"/>
        </w:rPr>
        <w:t>Matlab</w:t>
      </w:r>
      <w:proofErr w:type="spellEnd"/>
      <w:r w:rsidRPr="00AB44D7">
        <w:rPr>
          <w:lang w:val="en-US"/>
        </w:rPr>
        <w:t xml:space="preserve"> - Homework 2</w:t>
      </w:r>
    </w:p>
    <w:p w:rsidR="00750ABD" w:rsidRPr="00AB44D7" w:rsidRDefault="00750ABD" w:rsidP="00750ABD">
      <w:pPr>
        <w:rPr>
          <w:lang w:val="en-US"/>
        </w:rPr>
      </w:pPr>
    </w:p>
    <w:p w:rsidR="00750ABD" w:rsidRPr="003B5C7D" w:rsidRDefault="00750ABD" w:rsidP="00750ABD">
      <w:pPr>
        <w:rPr>
          <w:lang w:val="en-US"/>
        </w:rPr>
      </w:pPr>
      <w:proofErr w:type="spellStart"/>
      <w:r w:rsidRPr="003B5C7D">
        <w:rPr>
          <w:lang w:val="en-US"/>
        </w:rPr>
        <w:t>Praneeth</w:t>
      </w:r>
      <w:proofErr w:type="spellEnd"/>
      <w:r w:rsidRPr="003B5C7D">
        <w:rPr>
          <w:lang w:val="en-US"/>
        </w:rPr>
        <w:t xml:space="preserve"> </w:t>
      </w:r>
      <w:proofErr w:type="spellStart"/>
      <w:r w:rsidRPr="003B5C7D">
        <w:rPr>
          <w:lang w:val="en-US"/>
        </w:rPr>
        <w:t>Jayasinghe</w:t>
      </w:r>
      <w:proofErr w:type="spellEnd"/>
      <w:r w:rsidRPr="003B5C7D">
        <w:rPr>
          <w:lang w:val="en-US"/>
        </w:rPr>
        <w:t xml:space="preserve"> 2303093</w:t>
      </w:r>
    </w:p>
    <w:p w:rsidR="00F32D42" w:rsidRPr="003B5C7D" w:rsidRDefault="00750ABD">
      <w:pPr>
        <w:rPr>
          <w:lang w:val="en-US"/>
        </w:rPr>
      </w:pPr>
      <w:r w:rsidRPr="003B5C7D">
        <w:rPr>
          <w:lang w:val="en-US"/>
        </w:rPr>
        <w:t xml:space="preserve">Ivana </w:t>
      </w:r>
      <w:proofErr w:type="spellStart"/>
      <w:r w:rsidRPr="003B5C7D">
        <w:rPr>
          <w:lang w:val="en-US"/>
        </w:rPr>
        <w:t>Kovacevic</w:t>
      </w:r>
      <w:proofErr w:type="spellEnd"/>
      <w:r w:rsidRPr="003B5C7D">
        <w:rPr>
          <w:lang w:val="en-US"/>
        </w:rPr>
        <w:t xml:space="preserve"> 1303080</w:t>
      </w:r>
    </w:p>
    <w:p w:rsidR="00F32D42" w:rsidRPr="003B5C7D" w:rsidRDefault="00F32D42" w:rsidP="0044584B">
      <w:pPr>
        <w:pStyle w:val="Heading1"/>
        <w:rPr>
          <w:lang w:val="en-US"/>
        </w:rPr>
      </w:pPr>
      <w:r w:rsidRPr="003B5C7D">
        <w:rPr>
          <w:lang w:val="en-US"/>
        </w:rPr>
        <w:t>Task 1</w:t>
      </w:r>
    </w:p>
    <w:p w:rsidR="003B5C7D" w:rsidRPr="003B5C7D" w:rsidRDefault="003B5C7D" w:rsidP="00750AB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3B5C7D">
        <w:rPr>
          <w:rFonts w:ascii="CMR10" w:hAnsi="CMR10" w:cs="CMR10"/>
          <w:sz w:val="20"/>
          <w:szCs w:val="20"/>
          <w:lang w:val="en-US"/>
        </w:rPr>
        <w:t>LS-estimates of the el</w:t>
      </w:r>
      <w:r>
        <w:rPr>
          <w:rFonts w:ascii="CMR10" w:hAnsi="CMR10" w:cs="CMR10"/>
          <w:sz w:val="20"/>
          <w:szCs w:val="20"/>
          <w:lang w:val="en-US"/>
        </w:rPr>
        <w:t xml:space="preserve">lipsoid </w:t>
      </w:r>
      <w:r w:rsidR="0044584B">
        <w:rPr>
          <w:rFonts w:ascii="CMR10" w:hAnsi="CMR10" w:cs="CMR10"/>
          <w:sz w:val="20"/>
          <w:szCs w:val="20"/>
          <w:lang w:val="en-US"/>
        </w:rPr>
        <w:t xml:space="preserve">parameters </w:t>
      </w:r>
      <w:r w:rsidR="0044584B" w:rsidRPr="0044584B">
        <w:rPr>
          <w:rFonts w:ascii="CMR10" w:hAnsi="CMR10" w:cs="CMR10"/>
          <w:position w:val="-12"/>
          <w:sz w:val="20"/>
          <w:szCs w:val="20"/>
          <w:lang w:val="en-US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5" o:title=""/>
          </v:shape>
          <o:OLEObject Type="Embed" ProgID="Equation.DSMT4" ShapeID="_x0000_i1025" DrawAspect="Content" ObjectID="_1572160735" r:id="rId6"/>
        </w:object>
      </w:r>
      <w:r w:rsidR="0044584B">
        <w:rPr>
          <w:rFonts w:ascii="CMR10" w:hAnsi="CMR10" w:cs="CMR10"/>
          <w:sz w:val="20"/>
          <w:szCs w:val="20"/>
          <w:lang w:val="en-US"/>
        </w:rPr>
        <w:t xml:space="preserve"> can be calculated using following expression:</w:t>
      </w:r>
    </w:p>
    <w:p w:rsidR="00750ABD" w:rsidRDefault="003B5C7D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B5C7D">
        <w:rPr>
          <w:position w:val="-70"/>
          <w:lang w:val="en-US"/>
        </w:rPr>
        <w:object w:dxaOrig="2240" w:dyaOrig="1520">
          <v:shape id="_x0000_i1026" type="#_x0000_t75" style="width:111.75pt;height:75.75pt" o:ole="">
            <v:imagedata r:id="rId7" o:title=""/>
          </v:shape>
          <o:OLEObject Type="Embed" ProgID="Equation.DSMT4" ShapeID="_x0000_i1026" DrawAspect="Content" ObjectID="_1572160736" r:id="rId8"/>
        </w:object>
      </w:r>
      <w:r>
        <w:rPr>
          <w:lang w:val="en-US"/>
        </w:rPr>
        <w:t xml:space="preserve"> </w:t>
      </w:r>
    </w:p>
    <w:p w:rsidR="0044584B" w:rsidRDefault="0044584B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matrix </w:t>
      </w:r>
      <w:r w:rsidRPr="0044584B">
        <w:rPr>
          <w:position w:val="-12"/>
          <w:lang w:val="en-US"/>
        </w:rPr>
        <w:object w:dxaOrig="700" w:dyaOrig="360">
          <v:shape id="_x0000_i1027" type="#_x0000_t75" style="width:35.25pt;height:18pt" o:ole="">
            <v:imagedata r:id="rId9" o:title=""/>
          </v:shape>
          <o:OLEObject Type="Embed" ProgID="Equation.DSMT4" ShapeID="_x0000_i1027" DrawAspect="Content" ObjectID="_1572160737" r:id="rId10"/>
        </w:object>
      </w:r>
      <w:r>
        <w:rPr>
          <w:lang w:val="en-US"/>
        </w:rPr>
        <w:t xml:space="preserve"> are:</w:t>
      </w:r>
    </w:p>
    <w:p w:rsidR="003B5C7D" w:rsidRDefault="003B5C7D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B5C7D">
        <w:rPr>
          <w:position w:val="-162"/>
          <w:lang w:val="en-US"/>
        </w:rPr>
        <w:object w:dxaOrig="3420" w:dyaOrig="3360">
          <v:shape id="_x0000_i1028" type="#_x0000_t75" style="width:171pt;height:168pt" o:ole="">
            <v:imagedata r:id="rId11" o:title=""/>
          </v:shape>
          <o:OLEObject Type="Embed" ProgID="Equation.DSMT4" ShapeID="_x0000_i1028" DrawAspect="Content" ObjectID="_1572160738" r:id="rId12"/>
        </w:object>
      </w:r>
      <w:r>
        <w:rPr>
          <w:lang w:val="en-US"/>
        </w:rPr>
        <w:t xml:space="preserve"> </w:t>
      </w:r>
    </w:p>
    <w:p w:rsidR="00750ABD" w:rsidRDefault="00750ABD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50ABD" w:rsidRDefault="00E8371B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fi-FI"/>
        </w:rPr>
        <w:pict>
          <v:shape id="Picture 3" o:spid="_x0000_i1029" type="#_x0000_t75" style="width:314.25pt;height:235.5pt;visibility:visible;mso-wrap-style:square">
            <v:imagedata r:id="rId13" o:title=""/>
          </v:shape>
        </w:pict>
      </w:r>
    </w:p>
    <w:p w:rsidR="0044584B" w:rsidRPr="00686216" w:rsidRDefault="0044584B" w:rsidP="00750AB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From the plot of the ellipse we can conclude that the bodies will collide. </w:t>
      </w:r>
    </w:p>
    <w:p w:rsidR="00686216" w:rsidRPr="00686216" w:rsidRDefault="00686216" w:rsidP="00686216">
      <w:pPr>
        <w:rPr>
          <w:lang w:val="en-US"/>
        </w:rPr>
      </w:pPr>
    </w:p>
    <w:p w:rsidR="0054155B" w:rsidRDefault="00B50DF1" w:rsidP="00B50DF1">
      <w:pPr>
        <w:pStyle w:val="Heading1"/>
        <w:rPr>
          <w:lang w:val="en-US"/>
        </w:rPr>
      </w:pPr>
      <w:r w:rsidRPr="00686216">
        <w:rPr>
          <w:lang w:val="en-US"/>
        </w:rPr>
        <w:lastRenderedPageBreak/>
        <w:t>Task2</w:t>
      </w:r>
    </w:p>
    <w:p w:rsidR="007B7B8F" w:rsidRPr="007B7B8F" w:rsidRDefault="007B7B8F" w:rsidP="007B7B8F">
      <w:pPr>
        <w:pStyle w:val="ListParagraph"/>
        <w:numPr>
          <w:ilvl w:val="0"/>
          <w:numId w:val="1"/>
        </w:numPr>
        <w:rPr>
          <w:lang w:val="en-US"/>
        </w:rPr>
      </w:pPr>
      <w:r w:rsidRPr="007B7B8F">
        <w:rPr>
          <w:lang w:val="en-US"/>
        </w:rPr>
        <w:t>Write a program to automatically set detection threshold for power samples [</w:t>
      </w:r>
      <w:proofErr w:type="spellStart"/>
      <w:r w:rsidRPr="007B7B8F">
        <w:rPr>
          <w:lang w:val="en-US"/>
        </w:rPr>
        <w:t>dBm</w:t>
      </w:r>
      <w:proofErr w:type="spellEnd"/>
      <w:r w:rsidRPr="007B7B8F">
        <w:rPr>
          <w:lang w:val="en-US"/>
        </w:rPr>
        <w:t>]. This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threshold</w:t>
      </w:r>
      <w:proofErr w:type="gramEnd"/>
      <w:r w:rsidRPr="007B7B8F">
        <w:rPr>
          <w:lang w:val="en-US"/>
        </w:rPr>
        <w:t xml:space="preserve"> should separate the power samples into H0: noise only and H1: signal + noise.</w:t>
      </w:r>
    </w:p>
    <w:p w:rsidR="007B7B8F" w:rsidRPr="007B7B8F" w:rsidRDefault="007B7B8F" w:rsidP="007B7B8F">
      <w:pPr>
        <w:rPr>
          <w:lang w:val="en-US"/>
        </w:rPr>
      </w:pPr>
      <w:r w:rsidRPr="007B7B8F">
        <w:rPr>
          <w:lang w:val="en-US"/>
        </w:rPr>
        <w:t xml:space="preserve">When setting the threshold, how did you solve the problem of having signals at </w:t>
      </w:r>
      <w:proofErr w:type="gramStart"/>
      <w:r w:rsidRPr="007B7B8F">
        <w:rPr>
          <w:lang w:val="en-US"/>
        </w:rPr>
        <w:t>unknown</w:t>
      </w:r>
      <w:proofErr w:type="gramEnd"/>
    </w:p>
    <w:p w:rsidR="00203A7E" w:rsidRPr="007B7B8F" w:rsidRDefault="007B7B8F" w:rsidP="00203A7E">
      <w:pPr>
        <w:rPr>
          <w:lang w:val="en-US"/>
        </w:rPr>
      </w:pPr>
      <w:proofErr w:type="gramStart"/>
      <w:r w:rsidRPr="007B7B8F">
        <w:rPr>
          <w:lang w:val="en-US"/>
        </w:rPr>
        <w:t>locations</w:t>
      </w:r>
      <w:proofErr w:type="gramEnd"/>
      <w:r w:rsidRPr="007B7B8F">
        <w:rPr>
          <w:lang w:val="en-US"/>
        </w:rPr>
        <w:t xml:space="preserve"> (no known noise-only samples)?</w:t>
      </w:r>
    </w:p>
    <w:p w:rsidR="007B7B8F" w:rsidRPr="007B7B8F" w:rsidRDefault="007B7B8F" w:rsidP="007B7B8F">
      <w:pPr>
        <w:rPr>
          <w:lang w:val="en-US"/>
        </w:rPr>
      </w:pPr>
      <w:r w:rsidRPr="007B7B8F">
        <w:rPr>
          <w:lang w:val="en-US"/>
        </w:rPr>
        <w:t xml:space="preserve"> Is this PFA reasonable? Please notice that using</w:t>
      </w:r>
    </w:p>
    <w:p w:rsidR="008445A1" w:rsidRDefault="008445A1" w:rsidP="007B7B8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 assume that noise before passing through </w:t>
      </w:r>
      <w:proofErr w:type="spellStart"/>
      <w:r>
        <w:rPr>
          <w:lang w:val="en-US"/>
        </w:rPr>
        <w:t>bandpass</w:t>
      </w:r>
      <w:proofErr w:type="spellEnd"/>
      <w:r>
        <w:rPr>
          <w:lang w:val="en-US"/>
        </w:rPr>
        <w:t xml:space="preserve"> filter is Gaussian</w:t>
      </w:r>
      <w:r w:rsidR="00F22C6B">
        <w:rPr>
          <w:lang w:val="en-US"/>
        </w:rPr>
        <w:t xml:space="preserve"> (thermal in nature) and it has PDF </w:t>
      </w:r>
    </w:p>
    <w:p w:rsidR="008445A1" w:rsidRDefault="00F22C6B" w:rsidP="007B7B8F">
      <w:pPr>
        <w:rPr>
          <w:lang w:val="en-US"/>
        </w:rPr>
      </w:pPr>
      <w:r w:rsidRPr="008445A1">
        <w:rPr>
          <w:position w:val="-36"/>
          <w:lang w:val="en-US"/>
        </w:rPr>
        <w:object w:dxaOrig="2320" w:dyaOrig="780">
          <v:shape id="_x0000_i1030" type="#_x0000_t75" style="width:116.25pt;height:39pt" o:ole="">
            <v:imagedata r:id="rId14" o:title=""/>
          </v:shape>
          <o:OLEObject Type="Embed" ProgID="Equation.DSMT4" ShapeID="_x0000_i1030" DrawAspect="Content" ObjectID="_1572160739" r:id="rId15"/>
        </w:object>
      </w:r>
      <w:r w:rsidR="008445A1">
        <w:rPr>
          <w:lang w:val="en-US"/>
        </w:rPr>
        <w:t xml:space="preserve"> </w:t>
      </w:r>
      <w:r>
        <w:rPr>
          <w:lang w:val="en-US"/>
        </w:rPr>
        <w:t xml:space="preserve">       (1)</w:t>
      </w:r>
    </w:p>
    <w:p w:rsidR="00F22C6B" w:rsidRDefault="00F22C6B" w:rsidP="00F22C6B">
      <w:pPr>
        <w:rPr>
          <w:lang w:val="en-US"/>
        </w:rPr>
      </w:pPr>
      <w:r>
        <w:rPr>
          <w:lang w:val="en-US"/>
        </w:rPr>
        <w:t xml:space="preserve">After passing the filter a </w:t>
      </w:r>
      <w:r w:rsidRPr="00F22C6B">
        <w:rPr>
          <w:lang w:val="en-US"/>
        </w:rPr>
        <w:t>PDF of the post-detection envelope of the noise voltage output can be shown to be</w:t>
      </w:r>
    </w:p>
    <w:p w:rsidR="00F22C6B" w:rsidRDefault="00F22C6B" w:rsidP="00F22C6B">
      <w:pPr>
        <w:rPr>
          <w:lang w:val="en-US"/>
        </w:rPr>
      </w:pPr>
      <w:r w:rsidRPr="00F22C6B">
        <w:rPr>
          <w:position w:val="-30"/>
          <w:lang w:val="en-US"/>
        </w:rPr>
        <w:object w:dxaOrig="1960" w:dyaOrig="720">
          <v:shape id="_x0000_i1031" type="#_x0000_t75" style="width:98.25pt;height:36pt" o:ole="">
            <v:imagedata r:id="rId16" o:title=""/>
          </v:shape>
          <o:OLEObject Type="Embed" ProgID="Equation.DSMT4" ShapeID="_x0000_i1031" DrawAspect="Content" ObjectID="_1572160740" r:id="rId17"/>
        </w:object>
      </w:r>
      <w:r>
        <w:rPr>
          <w:lang w:val="en-US"/>
        </w:rPr>
        <w:t xml:space="preserve">              (2)</w:t>
      </w:r>
    </w:p>
    <w:p w:rsidR="00F22C6B" w:rsidRDefault="00F22C6B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F22C6B">
        <w:rPr>
          <w:lang w:val="en-US"/>
        </w:rPr>
        <w:t>where</w:t>
      </w:r>
      <w:proofErr w:type="gramEnd"/>
      <w:r w:rsidRPr="00F22C6B">
        <w:rPr>
          <w:lang w:val="en-US"/>
        </w:rPr>
        <w:t xml:space="preserve"> </w:t>
      </w:r>
      <w:r w:rsidRPr="00F22C6B">
        <w:rPr>
          <w:i/>
          <w:lang w:val="en-US"/>
        </w:rPr>
        <w:t>R</w:t>
      </w:r>
      <w:r w:rsidRPr="00F22C6B">
        <w:rPr>
          <w:lang w:val="en-US"/>
        </w:rPr>
        <w:t xml:space="preserve"> is the amplitude of the envelope of the filter o</w:t>
      </w:r>
      <w:r>
        <w:rPr>
          <w:lang w:val="en-US"/>
        </w:rPr>
        <w:t xml:space="preserve">utput. This distribution has the form of the </w:t>
      </w:r>
      <w:r w:rsidRPr="00F22C6B">
        <w:rPr>
          <w:lang w:val="en-US"/>
        </w:rPr>
        <w:t>Rayleigh probability density function</w:t>
      </w:r>
      <w:r>
        <w:rPr>
          <w:lang w:val="en-US"/>
        </w:rPr>
        <w:t xml:space="preserve">. </w:t>
      </w:r>
      <w:r w:rsidR="00DB6DC3" w:rsidRPr="00DB6DC3">
        <w:rPr>
          <w:lang w:val="en-US"/>
        </w:rPr>
        <w:t>A false alarm occurs whenever the noise voltage excee</w:t>
      </w:r>
      <w:r w:rsidR="00DB6DC3">
        <w:rPr>
          <w:lang w:val="en-US"/>
        </w:rPr>
        <w:t xml:space="preserve">ds a defined threshold </w:t>
      </w:r>
      <w:proofErr w:type="gramStart"/>
      <w:r w:rsidR="00DB6DC3">
        <w:rPr>
          <w:lang w:val="en-US"/>
        </w:rPr>
        <w:t xml:space="preserve">voltage </w:t>
      </w:r>
      <w:r w:rsidR="00DB6DC3" w:rsidRPr="00DB6DC3">
        <w:rPr>
          <w:position w:val="-12"/>
          <w:lang w:val="en-US"/>
        </w:rPr>
        <w:object w:dxaOrig="240" w:dyaOrig="360">
          <v:shape id="_x0000_i1032" type="#_x0000_t75" style="width:12pt;height:18pt" o:ole="">
            <v:imagedata r:id="rId18" o:title=""/>
          </v:shape>
          <o:OLEObject Type="Embed" ProgID="Equation.DSMT4" ShapeID="_x0000_i1032" DrawAspect="Content" ObjectID="_1572160741" r:id="rId19"/>
        </w:object>
      </w:r>
      <w:r w:rsidR="00DB6DC3">
        <w:rPr>
          <w:lang w:val="en-US"/>
        </w:rPr>
        <w:t xml:space="preserve"> </w:t>
      </w:r>
      <w:r w:rsidR="00DB6DC3" w:rsidRPr="00DB6DC3">
        <w:rPr>
          <w:lang w:val="en-US"/>
        </w:rPr>
        <w:t xml:space="preserve">. </w:t>
      </w:r>
      <w:r w:rsidR="00DB6DC3">
        <w:rPr>
          <w:lang w:val="en-US"/>
        </w:rPr>
        <w:t xml:space="preserve">It can be calculated </w:t>
      </w:r>
      <w:r w:rsidR="00DB6DC3" w:rsidRPr="00DB6DC3">
        <w:rPr>
          <w:lang w:val="en-US"/>
        </w:rPr>
        <w:t xml:space="preserve">by integrating the </w:t>
      </w:r>
      <w:proofErr w:type="gramStart"/>
      <w:r w:rsidR="00DB6DC3" w:rsidRPr="00DB6DC3">
        <w:rPr>
          <w:lang w:val="en-US"/>
        </w:rPr>
        <w:t xml:space="preserve">PDF </w:t>
      </w:r>
      <w:r w:rsidR="00DB6DC3">
        <w:rPr>
          <w:lang w:val="en-US"/>
        </w:rPr>
        <w:t>:</w:t>
      </w:r>
      <w:proofErr w:type="gramEnd"/>
    </w:p>
    <w:p w:rsidR="00DB6DC3" w:rsidRDefault="00DB6DC3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6DC3">
        <w:rPr>
          <w:position w:val="-34"/>
          <w:lang w:val="en-US"/>
        </w:rPr>
        <w:object w:dxaOrig="4980" w:dyaOrig="760">
          <v:shape id="_x0000_i1033" type="#_x0000_t75" style="width:249pt;height:38.25pt" o:ole="">
            <v:imagedata r:id="rId20" o:title=""/>
          </v:shape>
          <o:OLEObject Type="Embed" ProgID="Equation.DSMT4" ShapeID="_x0000_i1033" DrawAspect="Content" ObjectID="_1572160742" r:id="rId21"/>
        </w:object>
      </w:r>
      <w:r>
        <w:rPr>
          <w:lang w:val="en-US"/>
        </w:rPr>
        <w:t xml:space="preserve"> </w:t>
      </w:r>
      <w:r w:rsidR="00C97056">
        <w:rPr>
          <w:lang w:val="en-US"/>
        </w:rPr>
        <w:t xml:space="preserve">         (3)</w:t>
      </w:r>
    </w:p>
    <w:p w:rsidR="00DB6DC3" w:rsidRDefault="00DB6DC3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Threshold expressed as a power of signal can be calculated from threshold for the voltage as:</w:t>
      </w:r>
    </w:p>
    <w:p w:rsidR="00DB6DC3" w:rsidRDefault="00DB6DC3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B6DC3">
        <w:rPr>
          <w:position w:val="-12"/>
          <w:lang w:val="en-US"/>
        </w:rPr>
        <w:object w:dxaOrig="1560" w:dyaOrig="360">
          <v:shape id="_x0000_i1034" type="#_x0000_t75" style="width:78pt;height:18pt" o:ole="">
            <v:imagedata r:id="rId22" o:title=""/>
          </v:shape>
          <o:OLEObject Type="Embed" ProgID="Equation.DSMT4" ShapeID="_x0000_i1034" DrawAspect="Content" ObjectID="_1572160743" r:id="rId23"/>
        </w:object>
      </w:r>
      <w:r>
        <w:rPr>
          <w:lang w:val="en-US"/>
        </w:rPr>
        <w:t xml:space="preserve"> </w:t>
      </w:r>
      <w:r w:rsidR="00C97056">
        <w:rPr>
          <w:lang w:val="en-US"/>
        </w:rPr>
        <w:t xml:space="preserve">            (4)</w:t>
      </w:r>
    </w:p>
    <w:p w:rsidR="00C97056" w:rsidRDefault="00C97056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First we convert measured data to </w:t>
      </w:r>
      <w:proofErr w:type="spellStart"/>
      <w:r>
        <w:rPr>
          <w:lang w:val="en-US"/>
        </w:rPr>
        <w:t>dBm</w:t>
      </w:r>
      <w:proofErr w:type="spellEnd"/>
      <w:r w:rsidR="00306769">
        <w:rPr>
          <w:lang w:val="en-US"/>
        </w:rPr>
        <w:t xml:space="preserve"> (X in the code)</w:t>
      </w:r>
      <w:r>
        <w:rPr>
          <w:lang w:val="en-US"/>
        </w:rPr>
        <w:t xml:space="preserve">. We filter the data </w:t>
      </w:r>
      <w:r w:rsidR="00306769">
        <w:rPr>
          <w:lang w:val="en-US"/>
        </w:rPr>
        <w:t>point where value is zero (Y in the code)</w:t>
      </w:r>
      <w:r w:rsidR="002C41FD">
        <w:rPr>
          <w:lang w:val="en-US"/>
        </w:rPr>
        <w:t>, because</w:t>
      </w:r>
      <w:r w:rsidR="00306769" w:rsidRPr="00306769">
        <w:rPr>
          <w:position w:val="-10"/>
          <w:lang w:val="en-US"/>
        </w:rPr>
        <w:object w:dxaOrig="1200" w:dyaOrig="320">
          <v:shape id="_x0000_i1035" type="#_x0000_t75" style="width:60pt;height:15.75pt" o:ole="">
            <v:imagedata r:id="rId24" o:title=""/>
          </v:shape>
          <o:OLEObject Type="Embed" ProgID="Equation.DSMT4" ShapeID="_x0000_i1035" DrawAspect="Content" ObjectID="_1572160744" r:id="rId25"/>
        </w:object>
      </w:r>
      <w:r w:rsidR="00306769">
        <w:rPr>
          <w:lang w:val="en-US"/>
        </w:rPr>
        <w:t xml:space="preserve">, and it </w:t>
      </w:r>
      <w:proofErr w:type="spellStart"/>
      <w:r w:rsidR="00306769">
        <w:rPr>
          <w:lang w:val="en-US"/>
        </w:rPr>
        <w:t>can not</w:t>
      </w:r>
      <w:proofErr w:type="spellEnd"/>
      <w:r w:rsidR="00306769">
        <w:rPr>
          <w:lang w:val="en-US"/>
        </w:rPr>
        <w:t xml:space="preserve"> be used for calculating mean value, i.e. noise floor that is also average noise power. Precisely speaking this would be average power of noise and signal, however </w:t>
      </w:r>
      <w:r w:rsidR="00D25BCB">
        <w:rPr>
          <w:lang w:val="en-US"/>
        </w:rPr>
        <w:t xml:space="preserve">since the frequency of the impulses in the signal is not very high and we are considering </w:t>
      </w:r>
      <w:proofErr w:type="spellStart"/>
      <w:r w:rsidR="00D25BCB">
        <w:rPr>
          <w:lang w:val="en-US"/>
        </w:rPr>
        <w:t>dBm</w:t>
      </w:r>
      <w:proofErr w:type="spellEnd"/>
      <w:r w:rsidR="00D25BCB">
        <w:rPr>
          <w:lang w:val="en-US"/>
        </w:rPr>
        <w:t xml:space="preserve"> scale, we can assume that this is very close to average noise power.</w:t>
      </w:r>
      <w:r w:rsidR="00306769">
        <w:rPr>
          <w:lang w:val="en-US"/>
        </w:rPr>
        <w:t xml:space="preserve"> Next</w:t>
      </w:r>
      <w:r w:rsidR="002C41FD">
        <w:rPr>
          <w:lang w:val="en-US"/>
        </w:rPr>
        <w:t>,</w:t>
      </w:r>
      <w:r w:rsidR="00306769">
        <w:rPr>
          <w:lang w:val="en-US"/>
        </w:rPr>
        <w:t xml:space="preserve"> we calculate mean value for data and we find the minimum, </w:t>
      </w:r>
      <w:proofErr w:type="spellStart"/>
      <w:proofErr w:type="gramStart"/>
      <w:r w:rsidR="00306769">
        <w:rPr>
          <w:lang w:val="en-US"/>
        </w:rPr>
        <w:t>non</w:t>
      </w:r>
      <w:proofErr w:type="gramEnd"/>
      <w:r w:rsidR="00306769">
        <w:rPr>
          <w:lang w:val="en-US"/>
        </w:rPr>
        <w:t xml:space="preserve"> zero</w:t>
      </w:r>
      <w:proofErr w:type="spellEnd"/>
      <w:r w:rsidR="00306769">
        <w:rPr>
          <w:lang w:val="en-US"/>
        </w:rPr>
        <w:t xml:space="preserve"> value in the data set. The difference between</w:t>
      </w:r>
      <w:r w:rsidR="00D25BCB">
        <w:rPr>
          <w:lang w:val="en-US"/>
        </w:rPr>
        <w:t xml:space="preserve"> floor</w:t>
      </w:r>
      <w:r w:rsidR="00306769">
        <w:rPr>
          <w:lang w:val="en-US"/>
        </w:rPr>
        <w:t xml:space="preserve"> and min(Y) is </w:t>
      </w:r>
      <w:r w:rsidR="00D25BCB">
        <w:rPr>
          <w:lang w:val="en-US"/>
        </w:rPr>
        <w:t xml:space="preserve">maximum variance </w:t>
      </w:r>
      <w:r w:rsidR="00783AA2">
        <w:rPr>
          <w:lang w:val="en-US"/>
        </w:rPr>
        <w:t xml:space="preserve">(largest deviation) </w:t>
      </w:r>
      <w:r w:rsidR="00D25BCB">
        <w:rPr>
          <w:lang w:val="en-US"/>
        </w:rPr>
        <w:t>of the noise. So we can set the threshold to be equal to the sum of the floor and variance (maximum value of the noise (17</w:t>
      </w:r>
      <w:r w:rsidR="00D25BCB" w:rsidRPr="00D25BCB">
        <w:rPr>
          <w:vertAlign w:val="superscript"/>
          <w:lang w:val="en-US"/>
        </w:rPr>
        <w:t>th</w:t>
      </w:r>
      <w:r w:rsidR="00D25BCB">
        <w:rPr>
          <w:lang w:val="en-US"/>
        </w:rPr>
        <w:t xml:space="preserve"> line in the script)</w:t>
      </w:r>
      <w:r w:rsidR="002C41FD">
        <w:rPr>
          <w:lang w:val="en-US"/>
        </w:rPr>
        <w:t>. Using values of threshold, floor and equation (3) we can calculate probability of false alarm</w:t>
      </w:r>
      <w:r w:rsidR="002C41FD" w:rsidRPr="002C41FD">
        <w:rPr>
          <w:position w:val="-14"/>
          <w:lang w:val="en-US"/>
        </w:rPr>
        <w:object w:dxaOrig="340" w:dyaOrig="380">
          <v:shape id="_x0000_i1036" type="#_x0000_t75" style="width:17.25pt;height:18.75pt" o:ole="">
            <v:imagedata r:id="rId26" o:title=""/>
          </v:shape>
          <o:OLEObject Type="Embed" ProgID="Equation.DSMT4" ShapeID="_x0000_i1036" DrawAspect="Content" ObjectID="_1572160745" r:id="rId27"/>
        </w:object>
      </w:r>
      <w:r w:rsidR="003A65BF">
        <w:rPr>
          <w:lang w:val="en-US"/>
        </w:rPr>
        <w:t xml:space="preserve">. </w:t>
      </w:r>
      <w:r w:rsidR="00783AA2">
        <w:rPr>
          <w:lang w:val="en-US"/>
        </w:rPr>
        <w:t xml:space="preserve">We use floor as the theoretical value of the variance of Gaussian noise, because floor is calculated in time domain and it is corresponding to </w:t>
      </w:r>
      <w:r w:rsidR="00783AA2" w:rsidRPr="00783AA2">
        <w:rPr>
          <w:position w:val="-12"/>
          <w:lang w:val="en-US"/>
        </w:rPr>
        <w:object w:dxaOrig="320" w:dyaOrig="380">
          <v:shape id="_x0000_i1037" type="#_x0000_t75" style="width:15.75pt;height:18.75pt" o:ole="">
            <v:imagedata r:id="rId28" o:title=""/>
          </v:shape>
          <o:OLEObject Type="Embed" ProgID="Equation.DSMT4" ShapeID="_x0000_i1037" DrawAspect="Content" ObjectID="_1572160746" r:id="rId29"/>
        </w:object>
      </w:r>
      <w:r w:rsidR="00783AA2">
        <w:rPr>
          <w:lang w:val="en-US"/>
        </w:rPr>
        <w:t xml:space="preserve"> </w:t>
      </w:r>
      <w:r w:rsidR="003A65BF">
        <w:rPr>
          <w:lang w:val="en-US"/>
        </w:rPr>
        <w:t xml:space="preserve">in the pdf. Since floor value is in </w:t>
      </w:r>
      <w:proofErr w:type="spellStart"/>
      <w:r w:rsidR="003A65BF">
        <w:rPr>
          <w:lang w:val="en-US"/>
        </w:rPr>
        <w:t>dBm</w:t>
      </w:r>
      <w:proofErr w:type="spellEnd"/>
      <w:r w:rsidR="003A65BF">
        <w:rPr>
          <w:lang w:val="en-US"/>
        </w:rPr>
        <w:t xml:space="preserve"> we need to apply conversion:</w:t>
      </w:r>
    </w:p>
    <w:p w:rsidR="00AC042E" w:rsidRDefault="00AC042E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C042E">
        <w:rPr>
          <w:position w:val="-14"/>
          <w:lang w:val="en-US"/>
        </w:rPr>
        <w:object w:dxaOrig="1800" w:dyaOrig="400">
          <v:shape id="_x0000_i1038" type="#_x0000_t75" style="width:90pt;height:20.25pt" o:ole="">
            <v:imagedata r:id="rId30" o:title=""/>
          </v:shape>
          <o:OLEObject Type="Embed" ProgID="Equation.DSMT4" ShapeID="_x0000_i1038" DrawAspect="Content" ObjectID="_1572160747" r:id="rId31"/>
        </w:object>
      </w:r>
      <w:r>
        <w:rPr>
          <w:lang w:val="en-US"/>
        </w:rPr>
        <w:t xml:space="preserve"> </w:t>
      </w:r>
      <w:r w:rsidR="003A65BF">
        <w:rPr>
          <w:lang w:val="en-US"/>
        </w:rPr>
        <w:t xml:space="preserve">     (5)</w:t>
      </w:r>
    </w:p>
    <w:p w:rsidR="003A65BF" w:rsidRDefault="003A65BF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After substituting (4) and (5) in (3) we can calculate </w:t>
      </w:r>
      <w:r w:rsidRPr="002C41FD">
        <w:rPr>
          <w:position w:val="-14"/>
          <w:lang w:val="en-US"/>
        </w:rPr>
        <w:object w:dxaOrig="340" w:dyaOrig="380">
          <v:shape id="_x0000_i1039" type="#_x0000_t75" style="width:17.25pt;height:18.75pt" o:ole="">
            <v:imagedata r:id="rId26" o:title=""/>
          </v:shape>
          <o:OLEObject Type="Embed" ProgID="Equation.DSMT4" ShapeID="_x0000_i1039" DrawAspect="Content" ObjectID="_1572160748" r:id="rId32"/>
        </w:objec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as  (</w:t>
      </w:r>
      <w:proofErr w:type="gramEnd"/>
      <w:r>
        <w:rPr>
          <w:lang w:val="en-US"/>
        </w:rPr>
        <w:t>line 20 in the script)</w:t>
      </w:r>
    </w:p>
    <w:p w:rsidR="003A65BF" w:rsidRDefault="003A65BF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A65BF">
        <w:rPr>
          <w:position w:val="-14"/>
          <w:lang w:val="en-US"/>
        </w:rPr>
        <w:object w:dxaOrig="2880" w:dyaOrig="420">
          <v:shape id="_x0000_i1040" type="#_x0000_t75" style="width:208.5pt;height:30.75pt" o:ole="">
            <v:imagedata r:id="rId33" o:title=""/>
          </v:shape>
          <o:OLEObject Type="Embed" ProgID="Equation.DSMT4" ShapeID="_x0000_i1040" DrawAspect="Content" ObjectID="_1572160749" r:id="rId34"/>
        </w:object>
      </w:r>
      <w:r>
        <w:rPr>
          <w:lang w:val="en-US"/>
        </w:rPr>
        <w:t xml:space="preserve">      (6)</w:t>
      </w:r>
    </w:p>
    <w:p w:rsidR="003A65BF" w:rsidRDefault="003A65BF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We obtain following results:</w:t>
      </w:r>
    </w:p>
    <w:p w:rsidR="003A65BF" w:rsidRDefault="003A65BF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A65BF">
        <w:rPr>
          <w:lang w:val="en-US"/>
        </w:rPr>
        <w:t>PFA</w:t>
      </w:r>
      <w:proofErr w:type="gramStart"/>
      <w:r w:rsidRPr="003A65BF">
        <w:rPr>
          <w:lang w:val="en-US"/>
        </w:rPr>
        <w:t>=  0.000062</w:t>
      </w:r>
      <w:proofErr w:type="gramEnd"/>
      <w:r w:rsidRPr="003A65BF">
        <w:rPr>
          <w:lang w:val="en-US"/>
        </w:rPr>
        <w:t xml:space="preserve"> ,Threshold =  -78.121331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dBm</w:t>
      </w:r>
      <w:proofErr w:type="spellEnd"/>
      <w:r>
        <w:rPr>
          <w:lang w:val="en-US"/>
        </w:rPr>
        <w:t xml:space="preserve"> </w:t>
      </w:r>
      <w:r w:rsidRPr="003A65BF">
        <w:rPr>
          <w:lang w:val="en-US"/>
        </w:rPr>
        <w:t>, Noise Floor  = -90.996007</w:t>
      </w:r>
      <w:r>
        <w:rPr>
          <w:lang w:val="en-US"/>
        </w:rPr>
        <w:t>dBm</w:t>
      </w:r>
    </w:p>
    <w:p w:rsidR="00203A7E" w:rsidRDefault="00203A7E" w:rsidP="00DB6D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Probability of false alarm is reasonably small. The value shouldn’t be too small because probability of detection</w:t>
      </w:r>
    </w:p>
    <w:p w:rsidR="003A65BF" w:rsidRPr="007B7B8F" w:rsidRDefault="00E8371B" w:rsidP="007B7B8F">
      <w:pPr>
        <w:rPr>
          <w:lang w:val="en-US"/>
        </w:rPr>
      </w:pPr>
      <w:r>
        <w:rPr>
          <w:noProof/>
          <w:lang w:eastAsia="fi-FI"/>
        </w:rPr>
        <w:lastRenderedPageBreak/>
        <w:pict>
          <v:shape id="Picture 2" o:spid="_x0000_i1041" type="#_x0000_t75" style="width:419.25pt;height:314.25pt;visibility:visible;mso-wrap-style:square">
            <v:imagedata r:id="rId35" o:title=""/>
          </v:shape>
        </w:pict>
      </w:r>
    </w:p>
    <w:p w:rsidR="007B7B8F" w:rsidRPr="007B7B8F" w:rsidRDefault="007B7B8F" w:rsidP="007B7B8F">
      <w:pPr>
        <w:pStyle w:val="ListParagraph"/>
        <w:numPr>
          <w:ilvl w:val="0"/>
          <w:numId w:val="1"/>
        </w:numPr>
        <w:rPr>
          <w:lang w:val="en-US"/>
        </w:rPr>
      </w:pPr>
      <w:r w:rsidRPr="007B7B8F">
        <w:rPr>
          <w:lang w:val="en-US"/>
        </w:rPr>
        <w:t>Using this threshold (if you could not solve the previous problem, then you may use here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manually</w:t>
      </w:r>
      <w:proofErr w:type="gramEnd"/>
      <w:r w:rsidRPr="007B7B8F">
        <w:rPr>
          <w:lang w:val="en-US"/>
        </w:rPr>
        <w:t xml:space="preserve"> selected threshold like </w:t>
      </w:r>
      <w:r w:rsidRPr="007B7B8F">
        <w:rPr>
          <w:rFonts w:cs="Calibri"/>
        </w:rPr>
        <w:t>􀀀</w:t>
      </w:r>
      <w:r w:rsidR="00AB44D7">
        <w:rPr>
          <w:lang w:val="en-US"/>
        </w:rPr>
        <w:t xml:space="preserve">xx </w:t>
      </w:r>
      <w:proofErr w:type="spellStart"/>
      <w:r w:rsidR="00AB44D7">
        <w:rPr>
          <w:lang w:val="en-US"/>
        </w:rPr>
        <w:t>dBm</w:t>
      </w:r>
      <w:proofErr w:type="spellEnd"/>
      <w:r w:rsidR="00AB44D7">
        <w:rPr>
          <w:lang w:val="en-US"/>
        </w:rPr>
        <w:t>), plot a fi</w:t>
      </w:r>
      <w:r w:rsidRPr="007B7B8F">
        <w:rPr>
          <w:lang w:val="en-US"/>
        </w:rPr>
        <w:t>gure showing which samples are H1 and</w:t>
      </w:r>
    </w:p>
    <w:p w:rsid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which</w:t>
      </w:r>
      <w:proofErr w:type="gramEnd"/>
      <w:r w:rsidRPr="007B7B8F">
        <w:rPr>
          <w:lang w:val="en-US"/>
        </w:rPr>
        <w:t xml:space="preserve"> samples are H0. Does the result look reasonable?</w:t>
      </w:r>
    </w:p>
    <w:p w:rsidR="00AB44D7" w:rsidRPr="007B7B8F" w:rsidRDefault="00E8371B" w:rsidP="007B7B8F">
      <w:pPr>
        <w:rPr>
          <w:lang w:val="en-US"/>
        </w:rPr>
      </w:pPr>
      <w:r>
        <w:rPr>
          <w:noProof/>
          <w:lang w:eastAsia="fi-FI"/>
        </w:rPr>
        <w:lastRenderedPageBreak/>
        <w:pict>
          <v:shape id="Picture 1" o:spid="_x0000_i1042" type="#_x0000_t75" style="width:419.25pt;height:314.25pt;visibility:visible;mso-wrap-style:square">
            <v:imagedata r:id="rId36" o:title=""/>
          </v:shape>
        </w:pict>
      </w:r>
    </w:p>
    <w:p w:rsidR="007B7B8F" w:rsidRPr="007B7B8F" w:rsidRDefault="007B7B8F" w:rsidP="007B7B8F">
      <w:pPr>
        <w:pStyle w:val="ListParagraph"/>
        <w:numPr>
          <w:ilvl w:val="0"/>
          <w:numId w:val="1"/>
        </w:numPr>
        <w:rPr>
          <w:lang w:val="en-US"/>
        </w:rPr>
      </w:pPr>
      <w:r w:rsidRPr="007B7B8F">
        <w:rPr>
          <w:lang w:val="en-US"/>
        </w:rPr>
        <w:t xml:space="preserve"> Our task in signal detection is to especially detect weak signals, how should you take this into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account</w:t>
      </w:r>
      <w:proofErr w:type="gramEnd"/>
      <w:r w:rsidRPr="007B7B8F">
        <w:rPr>
          <w:lang w:val="en-US"/>
        </w:rPr>
        <w:t xml:space="preserve"> when setting the threshold?</w:t>
      </w:r>
    </w:p>
    <w:p w:rsidR="007B7B8F" w:rsidRPr="007B7B8F" w:rsidRDefault="007B7B8F" w:rsidP="007B7B8F">
      <w:pPr>
        <w:pStyle w:val="ListParagraph"/>
        <w:numPr>
          <w:ilvl w:val="0"/>
          <w:numId w:val="1"/>
        </w:numPr>
        <w:rPr>
          <w:lang w:val="en-US"/>
        </w:rPr>
      </w:pPr>
      <w:r w:rsidRPr="007B7B8F">
        <w:rPr>
          <w:lang w:val="en-US"/>
        </w:rPr>
        <w:t>Using a detection threshold, automatically by MATLAB estimate the signal parameters: pulse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period</w:t>
      </w:r>
      <w:proofErr w:type="gramEnd"/>
      <w:r w:rsidRPr="007B7B8F">
        <w:rPr>
          <w:lang w:val="en-US"/>
        </w:rPr>
        <w:t xml:space="preserve"> (after what time is the pulse again repeated?) and pulse duration (how long is each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individual</w:t>
      </w:r>
      <w:proofErr w:type="gramEnd"/>
      <w:r w:rsidRPr="007B7B8F">
        <w:rPr>
          <w:lang w:val="en-US"/>
        </w:rPr>
        <w:t xml:space="preserve"> pulse?). Do the estimation by taking into account all the received data and not only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for</w:t>
      </w:r>
      <w:proofErr w:type="gramEnd"/>
      <w:r w:rsidRPr="007B7B8F">
        <w:rPr>
          <w:lang w:val="en-US"/>
        </w:rPr>
        <w:t xml:space="preserve"> example the _</w:t>
      </w:r>
      <w:proofErr w:type="spellStart"/>
      <w:r w:rsidRPr="007B7B8F">
        <w:rPr>
          <w:lang w:val="en-US"/>
        </w:rPr>
        <w:t>rst</w:t>
      </w:r>
      <w:proofErr w:type="spellEnd"/>
      <w:r w:rsidRPr="007B7B8F">
        <w:rPr>
          <w:lang w:val="en-US"/>
        </w:rPr>
        <w:t xml:space="preserve"> pulse. How accurate would you say the signal generator which generated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these</w:t>
      </w:r>
      <w:proofErr w:type="gramEnd"/>
      <w:r w:rsidRPr="007B7B8F">
        <w:rPr>
          <w:lang w:val="en-US"/>
        </w:rPr>
        <w:t xml:space="preserve"> signals is (does pulse period and duration stay constant)? Hint: For some parts of this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problem</w:t>
      </w:r>
      <w:proofErr w:type="gramEnd"/>
      <w:r w:rsidRPr="007B7B8F">
        <w:rPr>
          <w:lang w:val="en-US"/>
        </w:rPr>
        <w:t xml:space="preserve"> </w:t>
      </w:r>
      <w:proofErr w:type="spellStart"/>
      <w:r w:rsidRPr="007B7B8F">
        <w:rPr>
          <w:lang w:val="en-US"/>
        </w:rPr>
        <w:t>ready made</w:t>
      </w:r>
      <w:proofErr w:type="spellEnd"/>
      <w:r w:rsidRPr="007B7B8F">
        <w:rPr>
          <w:lang w:val="en-US"/>
        </w:rPr>
        <w:t xml:space="preserve"> functions such as _</w:t>
      </w:r>
      <w:proofErr w:type="spellStart"/>
      <w:r w:rsidRPr="007B7B8F">
        <w:rPr>
          <w:lang w:val="en-US"/>
        </w:rPr>
        <w:t>ndpeaks</w:t>
      </w:r>
      <w:proofErr w:type="spellEnd"/>
      <w:r w:rsidRPr="007B7B8F">
        <w:rPr>
          <w:lang w:val="en-US"/>
        </w:rPr>
        <w:t xml:space="preserve"> (with appropriate input parameters) could be</w:t>
      </w:r>
    </w:p>
    <w:p w:rsidR="007B7B8F" w:rsidRPr="007B7B8F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helpful</w:t>
      </w:r>
      <w:proofErr w:type="gramEnd"/>
      <w:r w:rsidRPr="007B7B8F">
        <w:rPr>
          <w:lang w:val="en-US"/>
        </w:rPr>
        <w:t>!. Please feel free to use your own solution also.</w:t>
      </w:r>
    </w:p>
    <w:p w:rsidR="007B7B8F" w:rsidRPr="007B7B8F" w:rsidRDefault="007B7B8F" w:rsidP="007B7B8F">
      <w:pPr>
        <w:pStyle w:val="ListParagraph"/>
        <w:numPr>
          <w:ilvl w:val="0"/>
          <w:numId w:val="1"/>
        </w:numPr>
        <w:rPr>
          <w:lang w:val="en-US"/>
        </w:rPr>
      </w:pPr>
      <w:r w:rsidRPr="007B7B8F">
        <w:rPr>
          <w:lang w:val="en-US"/>
        </w:rPr>
        <w:t>How would you handle the case of very weak signals (sometimes under noise), sketch an</w:t>
      </w:r>
    </w:p>
    <w:p w:rsidR="00F32D42" w:rsidRPr="00F32D42" w:rsidRDefault="007B7B8F" w:rsidP="007B7B8F">
      <w:pPr>
        <w:rPr>
          <w:lang w:val="en-US"/>
        </w:rPr>
      </w:pPr>
      <w:proofErr w:type="gramStart"/>
      <w:r w:rsidRPr="007B7B8F">
        <w:rPr>
          <w:lang w:val="en-US"/>
        </w:rPr>
        <w:t>algorithm</w:t>
      </w:r>
      <w:proofErr w:type="gramEnd"/>
      <w:r w:rsidRPr="007B7B8F">
        <w:rPr>
          <w:lang w:val="en-US"/>
        </w:rPr>
        <w:t>. Innovative solutions will give more points!</w:t>
      </w:r>
    </w:p>
    <w:sectPr w:rsidR="00F32D42" w:rsidRPr="00F32D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7754"/>
    <w:multiLevelType w:val="hybridMultilevel"/>
    <w:tmpl w:val="7CDA59D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D42"/>
    <w:rsid w:val="00050EE0"/>
    <w:rsid w:val="00063ABC"/>
    <w:rsid w:val="00155BCB"/>
    <w:rsid w:val="00203A7E"/>
    <w:rsid w:val="002C41FD"/>
    <w:rsid w:val="00306769"/>
    <w:rsid w:val="003A65BF"/>
    <w:rsid w:val="003B5C7D"/>
    <w:rsid w:val="0044584B"/>
    <w:rsid w:val="00453DDA"/>
    <w:rsid w:val="00475B49"/>
    <w:rsid w:val="004C4D9B"/>
    <w:rsid w:val="0052204A"/>
    <w:rsid w:val="0054155B"/>
    <w:rsid w:val="005E7869"/>
    <w:rsid w:val="00686216"/>
    <w:rsid w:val="00750ABD"/>
    <w:rsid w:val="00783AA2"/>
    <w:rsid w:val="007B7B8F"/>
    <w:rsid w:val="008445A1"/>
    <w:rsid w:val="008C378C"/>
    <w:rsid w:val="00976090"/>
    <w:rsid w:val="009A50B8"/>
    <w:rsid w:val="00AB44D7"/>
    <w:rsid w:val="00AC042E"/>
    <w:rsid w:val="00B50DF1"/>
    <w:rsid w:val="00C97056"/>
    <w:rsid w:val="00CD4D5C"/>
    <w:rsid w:val="00D25BCB"/>
    <w:rsid w:val="00D756D3"/>
    <w:rsid w:val="00DB6DC3"/>
    <w:rsid w:val="00DC7CF4"/>
    <w:rsid w:val="00E8371B"/>
    <w:rsid w:val="00EB640A"/>
    <w:rsid w:val="00F22C6B"/>
    <w:rsid w:val="00F32D42"/>
    <w:rsid w:val="00F63CD5"/>
    <w:rsid w:val="00F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01CC5-0201-4E5D-9169-A9B28F0A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D4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D4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NoSpacing">
    <w:name w:val="No Spacing"/>
    <w:uiPriority w:val="1"/>
    <w:qFormat/>
    <w:rsid w:val="00F32D42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5415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B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Kovacevic</dc:creator>
  <cp:keywords/>
  <dc:description/>
  <cp:lastModifiedBy>Ayswarya Padmanabhan</cp:lastModifiedBy>
  <cp:revision>3</cp:revision>
  <dcterms:created xsi:type="dcterms:W3CDTF">2017-11-13T13:57:00Z</dcterms:created>
  <dcterms:modified xsi:type="dcterms:W3CDTF">2017-11-14T08:32:00Z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