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057" w14:textId="60E5E319" w:rsidR="00772D5A" w:rsidRPr="0081541E" w:rsidRDefault="006E1D2E" w:rsidP="002359FD">
      <w:pPr>
        <w:spacing w:after="0" w:line="240" w:lineRule="auto"/>
        <w:contextualSpacing/>
        <w:rPr>
          <w:rFonts w:ascii="Cambria" w:hAnsi="Cambria"/>
          <w:b/>
          <w:bCs/>
          <w:sz w:val="32"/>
          <w:szCs w:val="32"/>
          <w:lang w:val="nl-NL"/>
        </w:rPr>
      </w:pPr>
      <w:r w:rsidRPr="0081541E">
        <w:rPr>
          <w:rFonts w:ascii="Cambria" w:hAnsi="Cambria"/>
          <w:b/>
          <w:bCs/>
          <w:sz w:val="32"/>
          <w:szCs w:val="32"/>
          <w:lang w:val="nl-NL"/>
        </w:rPr>
        <w:t>Ayta</w:t>
      </w:r>
      <w:r w:rsidR="00974D8C" w:rsidRPr="0081541E">
        <w:rPr>
          <w:rFonts w:ascii="Cambria" w:hAnsi="Cambria"/>
          <w:b/>
          <w:bCs/>
          <w:sz w:val="32"/>
          <w:szCs w:val="32"/>
          <w:lang w:val="tr-TR"/>
        </w:rPr>
        <w:t>ç</w:t>
      </w:r>
      <w:r w:rsidRPr="0081541E">
        <w:rPr>
          <w:rFonts w:ascii="Cambria" w:hAnsi="Cambria"/>
          <w:b/>
          <w:bCs/>
          <w:sz w:val="32"/>
          <w:szCs w:val="32"/>
          <w:lang w:val="nl-NL"/>
        </w:rPr>
        <w:t xml:space="preserve"> Karabay</w:t>
      </w:r>
      <w:r w:rsidR="00622818">
        <w:rPr>
          <w:rFonts w:ascii="Cambria" w:hAnsi="Cambria"/>
          <w:b/>
          <w:bCs/>
          <w:sz w:val="32"/>
          <w:szCs w:val="32"/>
          <w:lang w:val="nl-NL"/>
        </w:rPr>
        <w:t>, Ph.D.</w:t>
      </w:r>
    </w:p>
    <w:p w14:paraId="1EE45B04" w14:textId="5B3C048B" w:rsidR="006E1D2E" w:rsidRPr="00A27706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</w:pPr>
      <w:r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University of Birmingham Dubai</w:t>
      </w:r>
    </w:p>
    <w:p w14:paraId="03562C8A" w14:textId="2BDEFE4B" w:rsidR="00E32A7D" w:rsidRPr="00A27706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r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</w:rPr>
        <w:t>Dubai</w:t>
      </w:r>
      <w:r w:rsidR="001A7024" w:rsidRPr="00A27706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</w:rPr>
        <w:t>, UAE</w:t>
      </w:r>
      <w:r w:rsidR="00DA17C3" w:rsidRPr="00A27706">
        <w:rPr>
          <w:rStyle w:val="Strong"/>
          <w:rFonts w:ascii="Cambria" w:hAnsi="Cambria"/>
          <w:color w:val="404040" w:themeColor="text1" w:themeTint="BF"/>
          <w:sz w:val="20"/>
          <w:szCs w:val="20"/>
          <w:shd w:val="clear" w:color="auto" w:fill="FFFFFF"/>
        </w:rPr>
        <w:br/>
      </w:r>
      <w:r w:rsidR="006E1D2E" w:rsidRPr="00A27706">
        <w:rPr>
          <w:rFonts w:ascii="Cambria" w:hAnsi="Cambria"/>
          <w:color w:val="404040" w:themeColor="text1" w:themeTint="BF"/>
          <w:sz w:val="20"/>
          <w:szCs w:val="20"/>
        </w:rPr>
        <w:t>+</w:t>
      </w:r>
      <w:r w:rsidR="001A7024" w:rsidRPr="00A27706">
        <w:rPr>
          <w:rFonts w:ascii="Cambria" w:hAnsi="Cambria"/>
          <w:color w:val="404040" w:themeColor="text1" w:themeTint="BF"/>
          <w:sz w:val="20"/>
          <w:szCs w:val="20"/>
        </w:rPr>
        <w:t>971 50 3114</w:t>
      </w:r>
      <w:r w:rsidR="005E1C65" w:rsidRPr="00A27706">
        <w:rPr>
          <w:rFonts w:ascii="Cambria" w:hAnsi="Cambria"/>
          <w:color w:val="404040" w:themeColor="text1" w:themeTint="BF"/>
          <w:sz w:val="20"/>
          <w:szCs w:val="20"/>
        </w:rPr>
        <w:t>0</w:t>
      </w:r>
      <w:r w:rsidR="001A7024" w:rsidRPr="00A27706">
        <w:rPr>
          <w:rFonts w:ascii="Cambria" w:hAnsi="Cambria"/>
          <w:color w:val="404040" w:themeColor="text1" w:themeTint="BF"/>
          <w:sz w:val="20"/>
          <w:szCs w:val="20"/>
        </w:rPr>
        <w:t>72</w:t>
      </w:r>
      <w:r w:rsidR="0064246D" w:rsidRPr="00A27706">
        <w:rPr>
          <w:rFonts w:ascii="Helvetica" w:hAnsi="Helvetica" w:cs="Arial"/>
          <w:color w:val="404040" w:themeColor="text1" w:themeTint="BF"/>
          <w:sz w:val="20"/>
          <w:szCs w:val="20"/>
        </w:rPr>
        <w:br/>
      </w:r>
      <w:r w:rsidRPr="00ED743D">
        <w:rPr>
          <w:rFonts w:ascii="Cambria" w:hAnsi="Cambria"/>
          <w:color w:val="404040" w:themeColor="text1" w:themeTint="BF"/>
          <w:sz w:val="20"/>
          <w:szCs w:val="20"/>
        </w:rPr>
        <w:t>a.karabay@bham.ac.uk</w:t>
      </w:r>
    </w:p>
    <w:p w14:paraId="61DFC585" w14:textId="7A144BDA" w:rsidR="00533C3D" w:rsidRPr="00A27706" w:rsidRDefault="006E1D2E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hyperlink r:id="rId8" w:history="1">
        <w:r w:rsidRPr="00A27706">
          <w:rPr>
            <w:rStyle w:val="Hyperlink"/>
            <w:rFonts w:ascii="Cambria" w:hAnsi="Cambria"/>
            <w:color w:val="404040" w:themeColor="text1" w:themeTint="BF"/>
            <w:sz w:val="20"/>
            <w:szCs w:val="20"/>
          </w:rPr>
          <w:t>aytackarabay.com</w:t>
        </w:r>
      </w:hyperlink>
    </w:p>
    <w:p w14:paraId="76E2114E" w14:textId="0EA87EA1" w:rsidR="00533C3D" w:rsidRPr="006C4114" w:rsidRDefault="00533C3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2520"/>
        <w:gridCol w:w="3150"/>
        <w:gridCol w:w="1615"/>
      </w:tblGrid>
      <w:tr w:rsidR="00D12F4E" w:rsidRPr="005E1C65" w14:paraId="2FBF4F85" w14:textId="77777777" w:rsidTr="005632C1">
        <w:tc>
          <w:tcPr>
            <w:tcW w:w="9175" w:type="dxa"/>
            <w:gridSpan w:val="3"/>
          </w:tcPr>
          <w:p w14:paraId="668BD282" w14:textId="45525D89" w:rsidR="00D12F4E" w:rsidRPr="00D12F4E" w:rsidRDefault="00D12F4E" w:rsidP="00E12F49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Assistant professor, </w:t>
            </w:r>
            <w:r>
              <w:rPr>
                <w:rFonts w:ascii="Cambria" w:hAnsi="Cambria"/>
              </w:rPr>
              <w:t>University of Birmingham Dubai, Dubai, UAE</w:t>
            </w:r>
          </w:p>
        </w:tc>
        <w:tc>
          <w:tcPr>
            <w:tcW w:w="1615" w:type="dxa"/>
          </w:tcPr>
          <w:p w14:paraId="1D17A91C" w14:textId="2160D797" w:rsidR="00D12F4E" w:rsidRPr="005E1C65" w:rsidRDefault="00D12F4E" w:rsidP="005E1C65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D21E2B"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0736E5" w:rsidRPr="005E1C65" w14:paraId="760E367B" w14:textId="77777777" w:rsidTr="005632C1">
        <w:tc>
          <w:tcPr>
            <w:tcW w:w="9175" w:type="dxa"/>
            <w:gridSpan w:val="3"/>
          </w:tcPr>
          <w:p w14:paraId="13111B28" w14:textId="2142F6DD" w:rsidR="000736E5" w:rsidRPr="000736E5" w:rsidRDefault="000736E5" w:rsidP="00131D56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Visiting scholar, </w:t>
            </w:r>
            <w:r>
              <w:rPr>
                <w:rFonts w:ascii="Cambria" w:hAnsi="Cambria"/>
              </w:rPr>
              <w:t>New York University, Abu Dhabi, UAE</w:t>
            </w:r>
          </w:p>
        </w:tc>
        <w:tc>
          <w:tcPr>
            <w:tcW w:w="1615" w:type="dxa"/>
          </w:tcPr>
          <w:p w14:paraId="124B83DB" w14:textId="750B54AF" w:rsidR="000736E5" w:rsidRPr="005E1C65" w:rsidRDefault="000736E5" w:rsidP="00131D5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2026</w:t>
            </w:r>
          </w:p>
        </w:tc>
      </w:tr>
      <w:tr w:rsidR="00131D56" w:rsidRPr="005E1C65" w14:paraId="3A2FF9A6" w14:textId="77777777" w:rsidTr="005632C1">
        <w:tc>
          <w:tcPr>
            <w:tcW w:w="9175" w:type="dxa"/>
            <w:gridSpan w:val="3"/>
          </w:tcPr>
          <w:p w14:paraId="4AE080D8" w14:textId="1CD28D8D" w:rsidR="00131D56" w:rsidRPr="00E12F49" w:rsidRDefault="00131D56" w:rsidP="00131D56">
            <w:pPr>
              <w:spacing w:after="60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/>
                <w:bCs/>
              </w:rPr>
              <w:t>Adjunct assistant professor (part-time)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Zayed</w:t>
            </w:r>
            <w:r w:rsidRPr="00E12F49">
              <w:rPr>
                <w:rFonts w:ascii="Cambria" w:hAnsi="Cambria"/>
                <w:bCs/>
              </w:rPr>
              <w:t xml:space="preserve">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</w:p>
        </w:tc>
        <w:tc>
          <w:tcPr>
            <w:tcW w:w="1615" w:type="dxa"/>
          </w:tcPr>
          <w:p w14:paraId="21BBBC35" w14:textId="548D0C20" w:rsidR="00131D56" w:rsidRPr="005E1C65" w:rsidRDefault="00131D56" w:rsidP="00131D56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</w:tc>
      </w:tr>
      <w:tr w:rsidR="00131D56" w:rsidRPr="005E1C65" w14:paraId="27EFBE70" w14:textId="77777777" w:rsidTr="00F05CA7">
        <w:tc>
          <w:tcPr>
            <w:tcW w:w="9175" w:type="dxa"/>
            <w:gridSpan w:val="3"/>
          </w:tcPr>
          <w:p w14:paraId="66E09CF8" w14:textId="77777777" w:rsidR="00131D56" w:rsidRPr="00E12F49" w:rsidRDefault="00131D56" w:rsidP="00F05CA7">
            <w:pPr>
              <w:spacing w:after="60"/>
              <w:rPr>
                <w:rFonts w:ascii="Cambria" w:hAnsi="Cambria"/>
                <w:bCs/>
              </w:rPr>
            </w:pPr>
            <w:r w:rsidRPr="00293D98">
              <w:rPr>
                <w:rFonts w:ascii="Cambria" w:hAnsi="Cambria"/>
                <w:b/>
                <w:bCs/>
              </w:rPr>
              <w:t>Postdoctoral researcher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New York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  <w:r w:rsidRPr="00E12F49">
              <w:rPr>
                <w:rFonts w:ascii="Cambria" w:hAnsi="Cambria"/>
                <w:bCs/>
              </w:rPr>
              <w:br/>
            </w:r>
            <w:r w:rsidRPr="00F60FEE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 xml:space="preserve">: Dr. Daryl </w:t>
            </w:r>
            <w:proofErr w:type="spellStart"/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>Fougnie</w:t>
            </w:r>
            <w:proofErr w:type="spellEnd"/>
          </w:p>
        </w:tc>
        <w:tc>
          <w:tcPr>
            <w:tcW w:w="1615" w:type="dxa"/>
          </w:tcPr>
          <w:p w14:paraId="51F2B57A" w14:textId="77777777" w:rsidR="00131D56" w:rsidRPr="005E1C65" w:rsidRDefault="00131D56" w:rsidP="00F05CA7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  <w:p w14:paraId="6728EBED" w14:textId="77777777" w:rsidR="00131D56" w:rsidRPr="005E1C65" w:rsidRDefault="00131D56" w:rsidP="00F05CA7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60FEE" w:rsidRPr="005E1C65" w14:paraId="23C94F62" w14:textId="77777777" w:rsidTr="005632C1">
        <w:tc>
          <w:tcPr>
            <w:tcW w:w="9175" w:type="dxa"/>
            <w:gridSpan w:val="3"/>
          </w:tcPr>
          <w:p w14:paraId="5D891837" w14:textId="0244890C" w:rsidR="00F60FEE" w:rsidRPr="00E12F49" w:rsidRDefault="00F60FEE" w:rsidP="00F60FEE">
            <w:pPr>
              <w:spacing w:after="60"/>
              <w:rPr>
                <w:rFonts w:ascii="Cambria" w:hAnsi="Cambria"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Postdoctoral </w:t>
            </w:r>
            <w:r>
              <w:rPr>
                <w:rFonts w:ascii="Cambria" w:hAnsi="Cambria"/>
                <w:b/>
                <w:bCs/>
              </w:rPr>
              <w:t>r</w:t>
            </w:r>
            <w:r w:rsidRPr="00E12F49">
              <w:rPr>
                <w:rFonts w:ascii="Cambria" w:hAnsi="Cambria"/>
                <w:b/>
                <w:bCs/>
              </w:rPr>
              <w:t xml:space="preserve">esearcher, </w:t>
            </w:r>
            <w:r w:rsidRPr="00E12F49">
              <w:rPr>
                <w:rFonts w:ascii="Cambria" w:hAnsi="Cambria"/>
                <w:bCs/>
              </w:rPr>
              <w:t>University of Groningen, Groningen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 xml:space="preserve">NL </w:t>
            </w:r>
            <w:r w:rsidRPr="00E12F49">
              <w:rPr>
                <w:rFonts w:ascii="Cambria" w:hAnsi="Cambria"/>
                <w:bCs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293D98">
              <w:rPr>
                <w:rFonts w:ascii="Cambria" w:hAnsi="Cambria"/>
                <w:bCs/>
                <w:i/>
                <w:iCs/>
                <w:sz w:val="18"/>
                <w:szCs w:val="18"/>
              </w:rPr>
              <w:t>: Prof. Elkan G. Akyürek</w:t>
            </w:r>
          </w:p>
        </w:tc>
        <w:tc>
          <w:tcPr>
            <w:tcW w:w="1615" w:type="dxa"/>
          </w:tcPr>
          <w:p w14:paraId="6F72D7AF" w14:textId="27A1F7B0" w:rsidR="00F60FEE" w:rsidRPr="005E1C65" w:rsidRDefault="00F60FEE" w:rsidP="00F60FEE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2019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2022</w:t>
            </w:r>
          </w:p>
        </w:tc>
      </w:tr>
      <w:tr w:rsidR="00F60FEE" w:rsidRPr="005E1C65" w14:paraId="430AFB90" w14:textId="77777777" w:rsidTr="005632C1">
        <w:tc>
          <w:tcPr>
            <w:tcW w:w="9175" w:type="dxa"/>
            <w:gridSpan w:val="3"/>
          </w:tcPr>
          <w:p w14:paraId="2F16AD76" w14:textId="02F3E147" w:rsidR="00F60FEE" w:rsidRPr="00E12F49" w:rsidRDefault="00F60FEE" w:rsidP="00F60FEE">
            <w:pPr>
              <w:spacing w:after="60"/>
              <w:rPr>
                <w:rFonts w:ascii="Cambria" w:hAnsi="Cambria"/>
                <w:b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Research </w:t>
            </w:r>
            <w:r>
              <w:rPr>
                <w:rFonts w:ascii="Cambria" w:hAnsi="Cambria"/>
                <w:b/>
                <w:bCs/>
              </w:rPr>
              <w:t>a</w:t>
            </w:r>
            <w:r w:rsidRPr="00E12F49">
              <w:rPr>
                <w:rFonts w:ascii="Cambria" w:hAnsi="Cambria"/>
                <w:b/>
                <w:bCs/>
              </w:rPr>
              <w:t xml:space="preserve">ssistant, </w:t>
            </w:r>
            <w:r w:rsidRPr="00E12F49">
              <w:rPr>
                <w:rFonts w:ascii="Cambria" w:hAnsi="Cambria"/>
              </w:rPr>
              <w:t>CUNY</w:t>
            </w:r>
            <w:r>
              <w:rPr>
                <w:rFonts w:ascii="Cambria" w:hAnsi="Cambria"/>
              </w:rPr>
              <w:t>-</w:t>
            </w:r>
            <w:r w:rsidRPr="00E12F49">
              <w:rPr>
                <w:rFonts w:ascii="Cambria" w:hAnsi="Cambria"/>
              </w:rPr>
              <w:t>Brooklyn College, New York, USA</w:t>
            </w:r>
            <w:r w:rsidRPr="00E12F49">
              <w:rPr>
                <w:rFonts w:ascii="Cambria" w:hAnsi="Cambria"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Supervisor: Dr. Daniel Kurylo</w:t>
            </w:r>
            <w:r w:rsidRPr="00E12F49">
              <w:rPr>
                <w:rFonts w:ascii="Cambria" w:hAnsi="Cambria"/>
              </w:rPr>
              <w:t xml:space="preserve"> </w:t>
            </w:r>
          </w:p>
        </w:tc>
        <w:tc>
          <w:tcPr>
            <w:tcW w:w="1615" w:type="dxa"/>
          </w:tcPr>
          <w:p w14:paraId="1409478F" w14:textId="44F34D23" w:rsidR="00F60FEE" w:rsidRPr="005E1C65" w:rsidRDefault="00F60FEE" w:rsidP="00F60FEE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2015</w:t>
            </w:r>
          </w:p>
        </w:tc>
      </w:tr>
      <w:tr w:rsidR="00F60FEE" w14:paraId="3F1D3BF3" w14:textId="77777777" w:rsidTr="001B4DC6">
        <w:tc>
          <w:tcPr>
            <w:tcW w:w="10790" w:type="dxa"/>
            <w:gridSpan w:val="4"/>
          </w:tcPr>
          <w:p w14:paraId="56881F15" w14:textId="0A6C6421" w:rsidR="00F60FEE" w:rsidRPr="00F60FEE" w:rsidRDefault="00F60FEE" w:rsidP="00F60FEE">
            <w:pPr>
              <w:rPr>
                <w:rFonts w:ascii="Cambria" w:hAnsi="Cambria"/>
                <w:b/>
                <w:iCs/>
                <w:u w:val="single"/>
              </w:rPr>
            </w:pPr>
            <w:r w:rsidRPr="00F60FEE">
              <w:rPr>
                <w:rFonts w:ascii="Cambria" w:hAnsi="Cambria"/>
                <w:b/>
                <w:i/>
                <w:u w:val="single"/>
              </w:rPr>
              <w:t>Courses Taught</w:t>
            </w:r>
          </w:p>
        </w:tc>
      </w:tr>
      <w:tr w:rsidR="00641C3C" w14:paraId="6FA99BF6" w14:textId="77777777" w:rsidTr="009D75E7">
        <w:tc>
          <w:tcPr>
            <w:tcW w:w="3505" w:type="dxa"/>
          </w:tcPr>
          <w:p w14:paraId="46E43716" w14:textId="002BB23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C</w:t>
            </w:r>
          </w:p>
        </w:tc>
        <w:tc>
          <w:tcPr>
            <w:tcW w:w="2520" w:type="dxa"/>
          </w:tcPr>
          <w:p w14:paraId="3C2210A6" w14:textId="397FD76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01E578FD" w14:textId="7877533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B5F3CBA" w14:textId="5272830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5301776C" w14:textId="77777777" w:rsidTr="009D75E7">
        <w:tc>
          <w:tcPr>
            <w:tcW w:w="3505" w:type="dxa"/>
          </w:tcPr>
          <w:p w14:paraId="4090AC86" w14:textId="5F65199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641C3C">
              <w:rPr>
                <w:rFonts w:ascii="Cambria" w:hAnsi="Cambria"/>
                <w:bCs/>
                <w:iCs/>
                <w:lang w:val="en-AE"/>
              </w:rPr>
              <w:t>The Neurobiology of Mental Illness</w:t>
            </w:r>
          </w:p>
        </w:tc>
        <w:tc>
          <w:tcPr>
            <w:tcW w:w="2520" w:type="dxa"/>
          </w:tcPr>
          <w:p w14:paraId="09377610" w14:textId="449382BB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Lecturer</w:t>
            </w:r>
          </w:p>
        </w:tc>
        <w:tc>
          <w:tcPr>
            <w:tcW w:w="3150" w:type="dxa"/>
          </w:tcPr>
          <w:p w14:paraId="2FB8EE13" w14:textId="6A0B27B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64921376" w14:textId="2F1DED4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0EC18D89" w14:textId="77777777" w:rsidTr="009D75E7">
        <w:tc>
          <w:tcPr>
            <w:tcW w:w="3505" w:type="dxa"/>
          </w:tcPr>
          <w:p w14:paraId="27260DA2" w14:textId="6848003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B</w:t>
            </w:r>
          </w:p>
        </w:tc>
        <w:tc>
          <w:tcPr>
            <w:tcW w:w="2520" w:type="dxa"/>
          </w:tcPr>
          <w:p w14:paraId="79E5C59B" w14:textId="454DB57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EDACFA1" w14:textId="0C0C7DF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2B5C4B4D" w14:textId="2CC066FD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0856221D" w14:textId="77777777" w:rsidTr="00E00689">
        <w:tc>
          <w:tcPr>
            <w:tcW w:w="3505" w:type="dxa"/>
          </w:tcPr>
          <w:p w14:paraId="37BA1BB6" w14:textId="1570ECE8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D</w:t>
            </w:r>
          </w:p>
        </w:tc>
        <w:tc>
          <w:tcPr>
            <w:tcW w:w="2520" w:type="dxa"/>
          </w:tcPr>
          <w:p w14:paraId="79C5F060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39A39C38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4ACE83C" w14:textId="4681EF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70F185D8" w14:textId="77777777" w:rsidTr="005632C1">
        <w:tc>
          <w:tcPr>
            <w:tcW w:w="3505" w:type="dxa"/>
          </w:tcPr>
          <w:p w14:paraId="21822685" w14:textId="6601668A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E61622">
              <w:rPr>
                <w:rFonts w:ascii="Cambria" w:hAnsi="Cambria"/>
                <w:bCs/>
                <w:iCs/>
              </w:rPr>
              <w:t>Ideas, Concepts, and Ethics in Psychology and Neuroscience</w:t>
            </w:r>
          </w:p>
        </w:tc>
        <w:tc>
          <w:tcPr>
            <w:tcW w:w="2520" w:type="dxa"/>
          </w:tcPr>
          <w:p w14:paraId="190C7CD5" w14:textId="483F9FD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0F1DB9EB" w14:textId="2E83298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02722B3D" w14:textId="31EC040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</w:p>
        </w:tc>
      </w:tr>
      <w:tr w:rsidR="00641C3C" w14:paraId="7DFA5051" w14:textId="77777777" w:rsidTr="005632C1">
        <w:tc>
          <w:tcPr>
            <w:tcW w:w="3505" w:type="dxa"/>
          </w:tcPr>
          <w:p w14:paraId="0CD8C2A3" w14:textId="703BC16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72AF918C" w14:textId="50DF0A81" w:rsidR="00641C3C" w:rsidRDefault="00AD0EB2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546F99C0" w14:textId="292B4FD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Zayed University</w:t>
            </w:r>
          </w:p>
        </w:tc>
        <w:tc>
          <w:tcPr>
            <w:tcW w:w="1615" w:type="dxa"/>
          </w:tcPr>
          <w:p w14:paraId="586A382F" w14:textId="2BBE0A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2024</w:t>
            </w:r>
          </w:p>
        </w:tc>
      </w:tr>
      <w:tr w:rsidR="00641C3C" w14:paraId="0302C2CE" w14:textId="77777777" w:rsidTr="005632C1">
        <w:tc>
          <w:tcPr>
            <w:tcW w:w="3505" w:type="dxa"/>
          </w:tcPr>
          <w:p w14:paraId="008EEB8B" w14:textId="27432A94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05EEE062" w14:textId="247E7D09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3822BB83" w14:textId="38F690D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780607F" w14:textId="28B68042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5A1EFDDA" w14:textId="77777777" w:rsidTr="005632C1">
        <w:tc>
          <w:tcPr>
            <w:tcW w:w="3505" w:type="dxa"/>
          </w:tcPr>
          <w:p w14:paraId="1BF80412" w14:textId="73087A2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Thinking</w:t>
            </w:r>
          </w:p>
        </w:tc>
        <w:tc>
          <w:tcPr>
            <w:tcW w:w="2520" w:type="dxa"/>
          </w:tcPr>
          <w:p w14:paraId="14C0F8F7" w14:textId="238F815C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4A1BDEB7" w14:textId="464DFD2D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A3BFB28" w14:textId="7C632C21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28E32E9E" w14:textId="77777777" w:rsidTr="005632C1">
        <w:tc>
          <w:tcPr>
            <w:tcW w:w="3505" w:type="dxa"/>
          </w:tcPr>
          <w:p w14:paraId="71FD899B" w14:textId="1A4C0FD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Cognition and Attention</w:t>
            </w:r>
          </w:p>
        </w:tc>
        <w:tc>
          <w:tcPr>
            <w:tcW w:w="2520" w:type="dxa"/>
          </w:tcPr>
          <w:p w14:paraId="2694F15A" w14:textId="53627E03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3AFBCEDB" w14:textId="1212F135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93B7422" w14:textId="73D254B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2021; 2022</w:t>
            </w:r>
          </w:p>
        </w:tc>
      </w:tr>
      <w:tr w:rsidR="00641C3C" w14:paraId="74389D25" w14:textId="77777777" w:rsidTr="005632C1">
        <w:tc>
          <w:tcPr>
            <w:tcW w:w="3505" w:type="dxa"/>
          </w:tcPr>
          <w:p w14:paraId="1206EBB3" w14:textId="4D72AFFB" w:rsidR="00641C3C" w:rsidRPr="005E1C65" w:rsidRDefault="00641C3C" w:rsidP="00641C3C">
            <w:pPr>
              <w:spacing w:after="120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Academic Skills</w:t>
            </w:r>
            <w:r>
              <w:rPr>
                <w:rFonts w:ascii="Cambria" w:hAnsi="Cambria"/>
                <w:bCs/>
              </w:rPr>
              <w:t xml:space="preserve"> (2 </w:t>
            </w:r>
            <w:r w:rsidR="00E15847">
              <w:rPr>
                <w:rFonts w:ascii="Cambria" w:hAnsi="Cambria"/>
                <w:bCs/>
              </w:rPr>
              <w:t>cohorts</w:t>
            </w:r>
            <w:r>
              <w:rPr>
                <w:rFonts w:ascii="Cambria" w:hAnsi="Cambria"/>
                <w:bCs/>
              </w:rPr>
              <w:t>)</w:t>
            </w:r>
          </w:p>
        </w:tc>
        <w:tc>
          <w:tcPr>
            <w:tcW w:w="2520" w:type="dxa"/>
          </w:tcPr>
          <w:p w14:paraId="2E8CF683" w14:textId="5B363D30" w:rsidR="00641C3C" w:rsidRPr="005E1C65" w:rsidRDefault="00AD0EB2" w:rsidP="00641C3C">
            <w:pPr>
              <w:spacing w:after="120"/>
              <w:rPr>
                <w:rFonts w:ascii="Cambria" w:hAnsi="Cambria"/>
                <w:bCs/>
                <w:i/>
                <w:u w:val="single"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0D9DA2D" w14:textId="7FFBF9A1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7093E156" w14:textId="15E340FB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2018–2019</w:t>
            </w:r>
          </w:p>
        </w:tc>
      </w:tr>
      <w:tr w:rsidR="00641C3C" w:rsidRPr="00F60FEE" w14:paraId="24B42C53" w14:textId="77777777" w:rsidTr="0047300E">
        <w:tc>
          <w:tcPr>
            <w:tcW w:w="10790" w:type="dxa"/>
            <w:gridSpan w:val="4"/>
          </w:tcPr>
          <w:p w14:paraId="7055C003" w14:textId="0FB77700" w:rsidR="00641C3C" w:rsidRPr="00F60FEE" w:rsidRDefault="00641C3C" w:rsidP="00641C3C">
            <w:pPr>
              <w:rPr>
                <w:rFonts w:ascii="Cambria" w:hAnsi="Cambria"/>
                <w:b/>
                <w:iCs/>
                <w:u w:val="single"/>
              </w:rPr>
            </w:pPr>
            <w:r>
              <w:rPr>
                <w:rFonts w:ascii="Cambria" w:hAnsi="Cambria"/>
                <w:b/>
                <w:i/>
                <w:u w:val="single"/>
              </w:rPr>
              <w:t>Mentorship and supervision</w:t>
            </w:r>
          </w:p>
        </w:tc>
      </w:tr>
      <w:tr w:rsidR="00641C3C" w14:paraId="61F3DD20" w14:textId="77777777" w:rsidTr="0047300E">
        <w:tc>
          <w:tcPr>
            <w:tcW w:w="3505" w:type="dxa"/>
          </w:tcPr>
          <w:p w14:paraId="0B7B55E7" w14:textId="16C6432A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Bachelors Thesis (x18)</w:t>
            </w:r>
          </w:p>
        </w:tc>
        <w:tc>
          <w:tcPr>
            <w:tcW w:w="2520" w:type="dxa"/>
          </w:tcPr>
          <w:p w14:paraId="159B3DF0" w14:textId="77777777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7FA3D5F2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4B539E7C" w14:textId="15471608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</w:t>
            </w:r>
            <w:r w:rsidR="00F44A94">
              <w:rPr>
                <w:rFonts w:ascii="Cambria" w:hAnsi="Cambria"/>
                <w:bCs/>
                <w:i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091539F" w14:textId="77777777" w:rsidTr="0047300E">
        <w:tc>
          <w:tcPr>
            <w:tcW w:w="3505" w:type="dxa"/>
          </w:tcPr>
          <w:p w14:paraId="3A74D368" w14:textId="4390D572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Capstone Project </w:t>
            </w:r>
            <w:r>
              <w:rPr>
                <w:rFonts w:ascii="Cambria" w:hAnsi="Cambria"/>
                <w:bCs/>
              </w:rPr>
              <w:t>(x2)</w:t>
            </w:r>
          </w:p>
        </w:tc>
        <w:tc>
          <w:tcPr>
            <w:tcW w:w="2520" w:type="dxa"/>
          </w:tcPr>
          <w:p w14:paraId="2EDEFE92" w14:textId="6C404B3C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3BD8ECF3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0C06EBD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–20</w:t>
            </w:r>
            <w:r>
              <w:rPr>
                <w:rFonts w:ascii="Cambria" w:hAnsi="Cambria"/>
                <w:bCs/>
                <w:iCs/>
              </w:rPr>
              <w:t>25</w:t>
            </w:r>
          </w:p>
        </w:tc>
      </w:tr>
      <w:tr w:rsidR="00641C3C" w:rsidRPr="005E1C65" w14:paraId="555A4FBE" w14:textId="77777777" w:rsidTr="0047300E">
        <w:tc>
          <w:tcPr>
            <w:tcW w:w="3505" w:type="dxa"/>
          </w:tcPr>
          <w:p w14:paraId="02ED3427" w14:textId="1D9EA42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Ph</w:t>
            </w:r>
            <w:r w:rsidR="00F44A94">
              <w:rPr>
                <w:rFonts w:ascii="Cambria" w:hAnsi="Cambria"/>
                <w:bCs/>
                <w:iCs/>
              </w:rPr>
              <w:t>D</w:t>
            </w:r>
            <w:r>
              <w:rPr>
                <w:rFonts w:ascii="Cambria" w:hAnsi="Cambria"/>
                <w:bCs/>
                <w:iCs/>
              </w:rPr>
              <w:t xml:space="preserve"> Thesis (x1)</w:t>
            </w:r>
          </w:p>
        </w:tc>
        <w:tc>
          <w:tcPr>
            <w:tcW w:w="2520" w:type="dxa"/>
          </w:tcPr>
          <w:p w14:paraId="60F65FFB" w14:textId="7A5AAC72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66CD19A5" w14:textId="6227E4A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55DAA47" w14:textId="2F5AB5E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2020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641C3C" w:rsidRPr="005E1C65" w14:paraId="01ED2B0E" w14:textId="77777777" w:rsidTr="0047300E">
        <w:tc>
          <w:tcPr>
            <w:tcW w:w="3505" w:type="dxa"/>
          </w:tcPr>
          <w:p w14:paraId="00D9081B" w14:textId="2D55E0ED" w:rsidR="00641C3C" w:rsidRPr="005E1C65" w:rsidRDefault="00F44A94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Master’s</w:t>
            </w:r>
            <w:r w:rsidR="00641C3C">
              <w:rPr>
                <w:rFonts w:ascii="Cambria" w:hAnsi="Cambria"/>
                <w:bCs/>
              </w:rPr>
              <w:t xml:space="preserve"> Thesis (x3)</w:t>
            </w:r>
          </w:p>
        </w:tc>
        <w:tc>
          <w:tcPr>
            <w:tcW w:w="2520" w:type="dxa"/>
          </w:tcPr>
          <w:p w14:paraId="2118AFC1" w14:textId="77777777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4B1B3E9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F3C9356" w14:textId="4808EEE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14:paraId="2C5E2296" w14:textId="77777777" w:rsidTr="0047300E">
        <w:tc>
          <w:tcPr>
            <w:tcW w:w="3505" w:type="dxa"/>
          </w:tcPr>
          <w:p w14:paraId="02995F47" w14:textId="1446DF0E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</w:t>
            </w:r>
            <w:r w:rsidR="00F44A94">
              <w:rPr>
                <w:rFonts w:ascii="Cambria" w:hAnsi="Cambria"/>
                <w:bCs/>
              </w:rPr>
              <w:t>’</w:t>
            </w:r>
            <w:r>
              <w:rPr>
                <w:rFonts w:ascii="Cambria" w:hAnsi="Cambria"/>
                <w:bCs/>
              </w:rPr>
              <w:t>s Thesis (x3)</w:t>
            </w:r>
          </w:p>
        </w:tc>
        <w:tc>
          <w:tcPr>
            <w:tcW w:w="2520" w:type="dxa"/>
          </w:tcPr>
          <w:p w14:paraId="50E8DA32" w14:textId="37443883" w:rsidR="00641C3C" w:rsidRDefault="00641C3C" w:rsidP="00641C3C">
            <w:pPr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100791DE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0D73BE7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:rsidRPr="005E1C65" w14:paraId="6731581A" w14:textId="77777777" w:rsidTr="0047300E">
        <w:tc>
          <w:tcPr>
            <w:tcW w:w="3505" w:type="dxa"/>
          </w:tcPr>
          <w:p w14:paraId="6F13E90A" w14:textId="7662796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Honors Research Practicum</w:t>
            </w:r>
            <w:r>
              <w:rPr>
                <w:rFonts w:ascii="Cambria" w:hAnsi="Cambria"/>
                <w:bCs/>
              </w:rPr>
              <w:t xml:space="preserve"> (x3)</w:t>
            </w:r>
          </w:p>
        </w:tc>
        <w:tc>
          <w:tcPr>
            <w:tcW w:w="2520" w:type="dxa"/>
          </w:tcPr>
          <w:p w14:paraId="69E00537" w14:textId="7777777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5234EE1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539DC8E8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2017–2018</w:t>
            </w:r>
          </w:p>
        </w:tc>
      </w:tr>
    </w:tbl>
    <w:p w14:paraId="7F9D48B4" w14:textId="71A6BCC8" w:rsidR="00E92240" w:rsidRPr="006C4114" w:rsidRDefault="00E92240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EDUCATION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4C3F86" w:rsidRPr="005632C1" w14:paraId="04BEA2C3" w14:textId="77777777" w:rsidTr="007E7022">
        <w:tc>
          <w:tcPr>
            <w:tcW w:w="9175" w:type="dxa"/>
          </w:tcPr>
          <w:p w14:paraId="6C4EF95B" w14:textId="3902895C" w:rsidR="004C3F86" w:rsidRPr="007E7022" w:rsidRDefault="004C3F86" w:rsidP="004C3F86">
            <w:pPr>
              <w:rPr>
                <w:rFonts w:ascii="Cambria" w:hAnsi="Cambria"/>
                <w:i/>
                <w:iCs/>
                <w:lang w:val="tr-TR"/>
              </w:rPr>
            </w:pPr>
            <w:r w:rsidRPr="005632C1">
              <w:rPr>
                <w:rFonts w:ascii="Cambria" w:hAnsi="Cambria"/>
                <w:b/>
                <w:bCs/>
              </w:rPr>
              <w:t>Ph.D., Cognitive Neuroscience,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University of Groningen,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Groningen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NL</w:t>
            </w:r>
            <w:r w:rsidR="007E7022">
              <w:rPr>
                <w:rFonts w:ascii="Cambria" w:hAnsi="Cambria"/>
                <w:bCs/>
              </w:rPr>
              <w:br/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</w:rPr>
              <w:t>Supervisor: Prof. Elkan G. Aky</w:t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  <w:lang w:val="tr-TR"/>
              </w:rPr>
              <w:t>ürek</w:t>
            </w:r>
          </w:p>
        </w:tc>
        <w:tc>
          <w:tcPr>
            <w:tcW w:w="1615" w:type="dxa"/>
          </w:tcPr>
          <w:p w14:paraId="2CC10A8E" w14:textId="1073EBF9" w:rsidR="004C3F86" w:rsidRPr="005632C1" w:rsidRDefault="004C3F86" w:rsidP="00B23C75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2020</w:t>
            </w:r>
          </w:p>
        </w:tc>
      </w:tr>
      <w:tr w:rsidR="008E0F3F" w:rsidRPr="005632C1" w14:paraId="2218ABC9" w14:textId="77777777" w:rsidTr="007E7022">
        <w:tc>
          <w:tcPr>
            <w:tcW w:w="9175" w:type="dxa"/>
          </w:tcPr>
          <w:p w14:paraId="79DF3873" w14:textId="77777777" w:rsidR="008E0F3F" w:rsidRDefault="008E0F3F" w:rsidP="008E0F3F">
            <w:pPr>
              <w:rPr>
                <w:rFonts w:ascii="Cambria" w:hAnsi="Cambria"/>
                <w:bCs/>
              </w:rPr>
            </w:pPr>
            <w:r w:rsidRPr="005632C1">
              <w:rPr>
                <w:rFonts w:ascii="Cambria" w:hAnsi="Cambria"/>
                <w:b/>
                <w:bCs/>
              </w:rPr>
              <w:t>M.A., Experimental Psychology,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CUNY</w:t>
            </w:r>
            <w:r w:rsidR="00067D6B">
              <w:rPr>
                <w:rFonts w:ascii="Cambria" w:hAnsi="Cambria"/>
                <w:bCs/>
              </w:rPr>
              <w:t>-</w:t>
            </w:r>
            <w:r w:rsidRPr="005632C1">
              <w:rPr>
                <w:rFonts w:ascii="Cambria" w:hAnsi="Cambria"/>
                <w:bCs/>
              </w:rPr>
              <w:t>Brooklyn College,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New York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USA</w:t>
            </w:r>
          </w:p>
          <w:p w14:paraId="223EAA51" w14:textId="4CF6AF33" w:rsidR="007E7022" w:rsidRPr="007E7022" w:rsidRDefault="007E7022" w:rsidP="008E0F3F">
            <w:pPr>
              <w:rPr>
                <w:rFonts w:ascii="Cambria" w:hAnsi="Cambria"/>
                <w:bCs/>
                <w:i/>
                <w:iCs/>
                <w:sz w:val="18"/>
                <w:szCs w:val="18"/>
              </w:rPr>
            </w:pPr>
            <w:r w:rsidRPr="007E7022">
              <w:rPr>
                <w:rFonts w:ascii="Cambria" w:hAnsi="Cambria"/>
                <w:bCs/>
                <w:i/>
                <w:iCs/>
                <w:sz w:val="18"/>
                <w:szCs w:val="18"/>
              </w:rPr>
              <w:t>Supervisor: Dr. Daniel D. Kurylo</w:t>
            </w:r>
          </w:p>
        </w:tc>
        <w:tc>
          <w:tcPr>
            <w:tcW w:w="1615" w:type="dxa"/>
          </w:tcPr>
          <w:p w14:paraId="5918A903" w14:textId="3FDC0448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2015</w:t>
            </w:r>
          </w:p>
        </w:tc>
      </w:tr>
      <w:tr w:rsidR="008E0F3F" w:rsidRPr="005632C1" w14:paraId="65866A8B" w14:textId="77777777" w:rsidTr="007E7022">
        <w:tc>
          <w:tcPr>
            <w:tcW w:w="9175" w:type="dxa"/>
          </w:tcPr>
          <w:p w14:paraId="52E3E8CE" w14:textId="1C1E172C" w:rsidR="008E0F3F" w:rsidRPr="005632C1" w:rsidRDefault="008E0F3F" w:rsidP="008E0F3F">
            <w:pPr>
              <w:rPr>
                <w:rFonts w:ascii="Cambria" w:hAnsi="Cambria"/>
                <w:b/>
                <w:bCs/>
              </w:rPr>
            </w:pPr>
            <w:r w:rsidRPr="005632C1">
              <w:rPr>
                <w:rFonts w:ascii="Cambria" w:hAnsi="Cambria"/>
                <w:b/>
                <w:lang w:val="nl-NL"/>
              </w:rPr>
              <w:t>B.A</w:t>
            </w:r>
            <w:r w:rsidRPr="005632C1">
              <w:rPr>
                <w:rFonts w:ascii="Cambria" w:hAnsi="Cambria"/>
                <w:b/>
                <w:bCs/>
                <w:lang w:val="nl-NL"/>
              </w:rPr>
              <w:t>.</w:t>
            </w:r>
            <w:r w:rsidRPr="005632C1">
              <w:rPr>
                <w:rFonts w:ascii="Cambria" w:hAnsi="Cambria"/>
                <w:b/>
                <w:lang w:val="nl-NL"/>
              </w:rPr>
              <w:t>, Psychology,</w:t>
            </w:r>
            <w:r>
              <w:rPr>
                <w:rFonts w:ascii="Cambria" w:hAnsi="Cambria"/>
                <w:b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 University,</w:t>
            </w:r>
            <w:r>
              <w:rPr>
                <w:rFonts w:ascii="Cambria" w:hAnsi="Cambria"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, </w:t>
            </w:r>
            <w:r w:rsidRPr="005632C1">
              <w:rPr>
                <w:rFonts w:ascii="Cambria" w:hAnsi="Cambria"/>
                <w:lang w:val="nl-NL"/>
              </w:rPr>
              <w:t>TR</w:t>
            </w:r>
          </w:p>
        </w:tc>
        <w:tc>
          <w:tcPr>
            <w:tcW w:w="1615" w:type="dxa"/>
          </w:tcPr>
          <w:p w14:paraId="0C66F9B6" w14:textId="6BE0E3F5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2011</w:t>
            </w:r>
          </w:p>
        </w:tc>
      </w:tr>
    </w:tbl>
    <w:p w14:paraId="04174FD3" w14:textId="2C01F65C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PUBLICATIONS</w:t>
      </w:r>
    </w:p>
    <w:p w14:paraId="36CF0FEE" w14:textId="40A2EA6A" w:rsidR="00A87B50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Student trainees are underli</w:t>
      </w:r>
      <w:r w:rsidR="000817F0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n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ed</w:t>
      </w:r>
      <w:r w:rsidR="00852078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</w:p>
    <w:p w14:paraId="32AF2897" w14:textId="6E4A6344" w:rsidR="00785D2E" w:rsidRPr="00A27706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* indicates </w:t>
      </w:r>
      <w:r w:rsidR="00122D2D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shared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first authorship</w:t>
      </w:r>
    </w:p>
    <w:p w14:paraId="4F50C0E3" w14:textId="32B5FB24" w:rsidR="00F15249" w:rsidRPr="00345385" w:rsidRDefault="00F15249" w:rsidP="006C4114">
      <w:pPr>
        <w:spacing w:before="120" w:after="40" w:line="240" w:lineRule="auto"/>
        <w:rPr>
          <w:rFonts w:ascii="Cambria" w:hAnsi="Cambria"/>
          <w:b/>
          <w:b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sz w:val="24"/>
          <w:szCs w:val="24"/>
          <w:u w:val="single"/>
        </w:rPr>
        <w:t>Preprints</w:t>
      </w:r>
      <w:r w:rsidR="0077512E" w:rsidRPr="00345385">
        <w:rPr>
          <w:rFonts w:ascii="Cambria" w:hAnsi="Cambria"/>
          <w:b/>
          <w:bCs/>
          <w:sz w:val="24"/>
          <w:szCs w:val="24"/>
          <w:u w:val="single"/>
        </w:rPr>
        <w:t xml:space="preserve"> and submitted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632B4" w14:paraId="056E2BD2" w14:textId="77777777" w:rsidTr="00EF0E2D">
        <w:tc>
          <w:tcPr>
            <w:tcW w:w="9175" w:type="dxa"/>
          </w:tcPr>
          <w:p w14:paraId="62C112C8" w14:textId="77777777" w:rsidR="008569D9" w:rsidRDefault="008632B4" w:rsidP="00EF0E2D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</w:t>
            </w:r>
            <w:r w:rsidRPr="007D3D08">
              <w:rPr>
                <w:rFonts w:ascii="Cambria" w:hAnsi="Cambria" w:cs="Arial"/>
                <w:bCs/>
                <w:lang w:val="nl-NL"/>
              </w:rPr>
              <w:t xml:space="preserve">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>, R.</w:t>
            </w:r>
            <w:r w:rsidRPr="003E3EAF">
              <w:rPr>
                <w:rFonts w:ascii="Cambria" w:hAnsi="Cambria" w:cstheme="minorHAnsi"/>
                <w:u w:val="single"/>
              </w:rPr>
              <w:t>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>Akyürek, E. G.</w:t>
            </w:r>
            <w:r>
              <w:rPr>
                <w:rFonts w:ascii="Cambria" w:hAnsi="Cambria" w:cstheme="minorHAnsi"/>
              </w:rPr>
              <w:t xml:space="preserve"> </w:t>
            </w:r>
            <w:r w:rsidRPr="008632B4">
              <w:rPr>
                <w:rFonts w:ascii="Cambria" w:hAnsi="Cambria" w:cstheme="minorHAnsi"/>
              </w:rPr>
              <w:t>Multimodal detection of concealed information in rapid serial visual presentation using EEG and pupillometry</w:t>
            </w:r>
            <w:r>
              <w:rPr>
                <w:rFonts w:ascii="Cambria" w:hAnsi="Cambria" w:cstheme="minorHAnsi"/>
              </w:rPr>
              <w:t xml:space="preserve">. </w:t>
            </w:r>
            <w:hyperlink r:id="rId9" w:history="1">
              <w:r w:rsidRPr="001F1727">
                <w:rPr>
                  <w:rStyle w:val="Hyperlink"/>
                  <w:rFonts w:ascii="Cambria" w:hAnsi="Cambria" w:cstheme="minorHAnsi"/>
                </w:rPr>
                <w:t>https://doi.org/10.31234/osf.io/jaekf_v1</w:t>
              </w:r>
            </w:hyperlink>
          </w:p>
          <w:p w14:paraId="079C308A" w14:textId="066EC67B" w:rsidR="008632B4" w:rsidRPr="007D3D08" w:rsidRDefault="008632B4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theme="minorHAnsi"/>
              </w:rPr>
              <w:lastRenderedPageBreak/>
              <w:t xml:space="preserve"> </w:t>
            </w:r>
          </w:p>
        </w:tc>
        <w:tc>
          <w:tcPr>
            <w:tcW w:w="1615" w:type="dxa"/>
          </w:tcPr>
          <w:p w14:paraId="0DFEDCED" w14:textId="50458C77" w:rsidR="008632B4" w:rsidRDefault="008632B4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lastRenderedPageBreak/>
              <w:t>2025</w:t>
            </w:r>
          </w:p>
        </w:tc>
      </w:tr>
      <w:tr w:rsidR="00316041" w14:paraId="0DC96FCF" w14:textId="77777777" w:rsidTr="00EF0E2D">
        <w:tc>
          <w:tcPr>
            <w:tcW w:w="9175" w:type="dxa"/>
          </w:tcPr>
          <w:p w14:paraId="24D71B3C" w14:textId="2B16FD3A" w:rsidR="00316041" w:rsidRPr="007D3D08" w:rsidRDefault="00316041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7D3D08">
              <w:rPr>
                <w:rFonts w:ascii="Cambria" w:hAnsi="Cambria" w:cs="Arial"/>
                <w:bCs/>
                <w:lang w:val="nl-NL"/>
              </w:rPr>
              <w:t>Chen, I.,</w:t>
            </w:r>
            <w:r>
              <w:rPr>
                <w:rFonts w:ascii="Cambria" w:hAnsi="Cambria" w:cs="Arial"/>
                <w:bCs/>
                <w:lang w:val="nl-NL"/>
              </w:rPr>
              <w:t xml:space="preserve"> </w:t>
            </w:r>
            <w:r w:rsidRPr="007D3D08">
              <w:rPr>
                <w:rFonts w:ascii="Cambria" w:hAnsi="Cambria" w:cs="Arial"/>
                <w:bCs/>
                <w:lang w:val="nl-NL"/>
              </w:rPr>
              <w:t xml:space="preserve">Mathȏt, S., 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r w:rsidRPr="007D3D08">
              <w:rPr>
                <w:rFonts w:ascii="Cambria" w:hAnsi="Cambria" w:cs="Arial"/>
                <w:b/>
                <w:lang w:val="nl-NL"/>
              </w:rPr>
              <w:t>Karabay, A</w:t>
            </w:r>
            <w:r>
              <w:rPr>
                <w:rFonts w:ascii="Cambria" w:hAnsi="Cambria" w:cs="Arial"/>
                <w:b/>
                <w:lang w:val="nl-NL"/>
              </w:rPr>
              <w:t xml:space="preserve">., </w:t>
            </w:r>
            <w:r w:rsidRPr="00FB3252">
              <w:rPr>
                <w:rFonts w:ascii="Cambria" w:hAnsi="Cambria" w:cs="Arial"/>
              </w:rPr>
              <w:t xml:space="preserve">Bowman, H., </w:t>
            </w:r>
            <w:r w:rsidRPr="007D3D08">
              <w:rPr>
                <w:rFonts w:ascii="Cambria" w:hAnsi="Cambria" w:cs="Arial"/>
                <w:bCs/>
                <w:lang w:val="nl-NL"/>
              </w:rPr>
              <w:t xml:space="preserve">&amp; Akyürek, E. G. </w:t>
            </w:r>
            <w:r w:rsidRPr="00316041">
              <w:rPr>
                <w:rFonts w:ascii="Cambria" w:hAnsi="Cambria" w:cs="Arial"/>
                <w:bCs/>
                <w:lang w:val="nl-NL"/>
              </w:rPr>
              <w:t>Concealed personally familiar face detection with eeg in rapid serial visual presentation</w:t>
            </w:r>
            <w:r>
              <w:rPr>
                <w:rFonts w:ascii="Cambria" w:hAnsi="Cambria" w:cs="Arial"/>
                <w:bCs/>
                <w:lang w:val="nl-NL"/>
              </w:rPr>
              <w:t xml:space="preserve">. </w:t>
            </w:r>
            <w:hyperlink r:id="rId10" w:history="1">
              <w:r w:rsidRPr="00AC1860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https://doi.org/10.31234/osf.io/axp4w_v1</w:t>
              </w:r>
            </w:hyperlink>
            <w:r>
              <w:rPr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6B3C9267" w14:textId="48DDD2CD" w:rsidR="00316041" w:rsidRDefault="00316041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310A8" w14:paraId="701AB777" w14:textId="77777777" w:rsidTr="00EF0E2D">
        <w:tc>
          <w:tcPr>
            <w:tcW w:w="9175" w:type="dxa"/>
          </w:tcPr>
          <w:p w14:paraId="2F416F80" w14:textId="77B680AD" w:rsidR="008310A8" w:rsidRPr="007D3D08" w:rsidRDefault="008310A8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7D3D08">
              <w:rPr>
                <w:rFonts w:ascii="Cambria" w:hAnsi="Cambria" w:cs="Arial"/>
                <w:bCs/>
                <w:lang w:val="nl-NL"/>
              </w:rPr>
              <w:t>Chen, I.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7D3D08">
              <w:rPr>
                <w:rFonts w:ascii="Cambria" w:hAnsi="Cambria" w:cs="Arial"/>
                <w:bCs/>
                <w:lang w:val="nl-NL"/>
              </w:rPr>
              <w:t>, Buchel, P.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7D3D08">
              <w:rPr>
                <w:rFonts w:ascii="Cambria" w:hAnsi="Cambria" w:cs="Arial"/>
                <w:bCs/>
                <w:lang w:val="nl-NL"/>
              </w:rPr>
              <w:t xml:space="preserve">, </w:t>
            </w:r>
            <w:r w:rsidRPr="007D3D08">
              <w:rPr>
                <w:rFonts w:ascii="Cambria" w:hAnsi="Cambria" w:cs="Arial"/>
                <w:b/>
                <w:lang w:val="nl-NL"/>
              </w:rPr>
              <w:t>Karabay, A</w:t>
            </w:r>
            <w:r w:rsidRPr="007D3D08">
              <w:rPr>
                <w:rFonts w:ascii="Cambria" w:hAnsi="Cambria" w:cs="Arial"/>
                <w:bCs/>
                <w:lang w:val="nl-NL"/>
              </w:rPr>
              <w:t xml:space="preserve">.,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r w:rsidRPr="007D3D08">
              <w:rPr>
                <w:rFonts w:ascii="Cambria" w:hAnsi="Cambria" w:cs="Arial"/>
                <w:bCs/>
                <w:lang w:val="nl-NL"/>
              </w:rPr>
              <w:t>Mathȏt, S., &amp; Akyürek, E. G. Concealed information detection in rapid serial visual</w:t>
            </w:r>
            <w:r w:rsidR="00B6376E" w:rsidRPr="007D3D08">
              <w:rPr>
                <w:rFonts w:ascii="Cambria" w:hAnsi="Cambria" w:cs="Arial"/>
                <w:bCs/>
                <w:lang w:val="nl-NL"/>
              </w:rPr>
              <w:t xml:space="preserve"> </w:t>
            </w:r>
            <w:r w:rsidRPr="007D3D08">
              <w:rPr>
                <w:rFonts w:ascii="Cambria" w:hAnsi="Cambria" w:cs="Arial"/>
                <w:bCs/>
                <w:lang w:val="nl-NL"/>
              </w:rPr>
              <w:t>presentation with oculomotor measures</w:t>
            </w:r>
            <w:r w:rsidR="00E54AA0">
              <w:rPr>
                <w:rFonts w:ascii="Cambria" w:hAnsi="Cambria" w:cs="Arial"/>
                <w:bCs/>
                <w:lang w:val="nl-NL"/>
              </w:rPr>
              <w:t>.</w:t>
            </w:r>
            <w:r w:rsidR="00FA39D5">
              <w:rPr>
                <w:rFonts w:ascii="Cambria" w:hAnsi="Cambria" w:cs="Arial"/>
                <w:bCs/>
                <w:lang w:val="nl-NL"/>
              </w:rPr>
              <w:t xml:space="preserve"> </w:t>
            </w:r>
            <w:hyperlink r:id="rId11" w:history="1">
              <w:r w:rsidRPr="007D3D08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https://doi.org/10.31234/osf.io/rtyu6</w:t>
              </w:r>
            </w:hyperlink>
            <w:r w:rsidR="00BE328C" w:rsidRPr="007D3D08">
              <w:rPr>
                <w:rStyle w:val="Hyperlink"/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7C5F53B1" w14:textId="05AE2ED4" w:rsidR="008310A8" w:rsidRDefault="008310A8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E6EAF" w14:paraId="03473BD9" w14:textId="77777777" w:rsidTr="00EF0E2D">
        <w:tc>
          <w:tcPr>
            <w:tcW w:w="9175" w:type="dxa"/>
          </w:tcPr>
          <w:p w14:paraId="3DCCF19E" w14:textId="35361AFF" w:rsidR="006E6EAF" w:rsidRPr="003E3EAF" w:rsidRDefault="006E6EAF" w:rsidP="006E6EA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="0000584F"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 xml:space="preserve">Akyürek, E. G. </w:t>
            </w:r>
            <w:r w:rsidR="003E3EAF" w:rsidRPr="003E3EAF">
              <w:rPr>
                <w:rFonts w:ascii="Cambria" w:hAnsi="Cambria" w:cstheme="minorHAnsi"/>
              </w:rPr>
              <w:t xml:space="preserve">Evaluating Working Memory Representations during the Attentional Blink: A Comparative </w:t>
            </w:r>
            <w:proofErr w:type="spellStart"/>
            <w:r w:rsidR="003E3EAF" w:rsidRPr="003E3EAF">
              <w:rPr>
                <w:rFonts w:ascii="Cambria" w:hAnsi="Cambria" w:cstheme="minorHAnsi"/>
              </w:rPr>
              <w:t>Modeling</w:t>
            </w:r>
            <w:proofErr w:type="spellEnd"/>
            <w:r w:rsidR="003E3EAF" w:rsidRPr="003E3EAF">
              <w:rPr>
                <w:rFonts w:ascii="Cambria" w:hAnsi="Cambria" w:cstheme="minorHAnsi"/>
              </w:rPr>
              <w:t xml:space="preserve"> Approach. </w:t>
            </w:r>
            <w:hyperlink r:id="rId12" w:history="1">
              <w:r w:rsidRPr="003E3EAF">
                <w:rPr>
                  <w:rStyle w:val="Hyperlink"/>
                  <w:rFonts w:ascii="Cambria" w:hAnsi="Cambria" w:cstheme="minorHAnsi"/>
                </w:rPr>
                <w:t>https://doi.org/10.1101/2022.09.15.508098</w:t>
              </w:r>
            </w:hyperlink>
            <w:r w:rsidRPr="003E3EAF">
              <w:rPr>
                <w:rFonts w:ascii="Cambria" w:hAnsi="Cambria" w:cstheme="minorHAnsi"/>
              </w:rPr>
              <w:t xml:space="preserve">  </w:t>
            </w:r>
          </w:p>
        </w:tc>
        <w:tc>
          <w:tcPr>
            <w:tcW w:w="1615" w:type="dxa"/>
          </w:tcPr>
          <w:p w14:paraId="7A5E0087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E6EAF" w14:paraId="5E709E58" w14:textId="77777777" w:rsidTr="00EF0E2D">
        <w:tc>
          <w:tcPr>
            <w:tcW w:w="9175" w:type="dxa"/>
          </w:tcPr>
          <w:p w14:paraId="5ECFB099" w14:textId="4C02EB20" w:rsidR="00785D2E" w:rsidRPr="007D3D08" w:rsidRDefault="006E6EAF" w:rsidP="006C4114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7D3D08">
              <w:rPr>
                <w:rFonts w:ascii="Cambria" w:hAnsi="Cambria" w:cstheme="minorHAnsi"/>
              </w:rPr>
              <w:t>Fougnie</w:t>
            </w:r>
            <w:proofErr w:type="spellEnd"/>
            <w:r w:rsidRPr="007D3D08">
              <w:rPr>
                <w:rFonts w:ascii="Cambria" w:hAnsi="Cambria" w:cstheme="minorHAnsi"/>
              </w:rPr>
              <w:t xml:space="preserve">, D. L., </w:t>
            </w:r>
            <w:r w:rsidRPr="007D3D08">
              <w:rPr>
                <w:rFonts w:ascii="Cambria" w:hAnsi="Cambria" w:cstheme="minorHAnsi"/>
                <w:b/>
                <w:bCs/>
              </w:rPr>
              <w:t>Karabay, A.</w:t>
            </w:r>
            <w:r w:rsidRPr="007D3D08">
              <w:rPr>
                <w:rFonts w:ascii="Cambria" w:hAnsi="Cambria" w:cstheme="minorHAnsi"/>
              </w:rPr>
              <w:t xml:space="preserve">, Alvarez, G., &amp; Brady, T. F. If at first you don’t succeed, try, try again: Second chances reveal more information in working memory. </w:t>
            </w:r>
            <w:hyperlink r:id="rId13" w:history="1">
              <w:r w:rsidRPr="007D3D08">
                <w:rPr>
                  <w:rStyle w:val="Hyperlink"/>
                  <w:rFonts w:ascii="Cambria" w:hAnsi="Cambria" w:cstheme="minorHAnsi"/>
                </w:rPr>
                <w:t>https://doi.org/10.31234/osf.io/evqtn</w:t>
              </w:r>
            </w:hyperlink>
            <w:r w:rsidRPr="007D3D08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0B6C356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457E4E8F" w14:textId="20EE5D16" w:rsidR="00AA4F3A" w:rsidRPr="00345385" w:rsidRDefault="006E1D2E" w:rsidP="006C4114">
      <w:pPr>
        <w:spacing w:before="120" w:after="40" w:line="240" w:lineRule="auto"/>
        <w:jc w:val="both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iCs/>
          <w:sz w:val="24"/>
          <w:szCs w:val="24"/>
          <w:u w:val="single"/>
        </w:rPr>
        <w:t xml:space="preserve">Journal </w:t>
      </w:r>
      <w:r w:rsidR="00E10790">
        <w:rPr>
          <w:rFonts w:ascii="Cambria" w:hAnsi="Cambria"/>
          <w:b/>
          <w:bCs/>
          <w:iCs/>
          <w:sz w:val="24"/>
          <w:szCs w:val="24"/>
          <w:u w:val="single"/>
        </w:rPr>
        <w:t>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  <w:gridCol w:w="10"/>
      </w:tblGrid>
      <w:tr w:rsidR="003824BE" w14:paraId="5FF087DC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39495E7" w14:textId="05EF8735" w:rsidR="003824BE" w:rsidRPr="007D3D08" w:rsidRDefault="003824BE" w:rsidP="003824BE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824BE">
              <w:rPr>
                <w:rFonts w:ascii="Cambria" w:hAnsi="Cambria" w:cstheme="minorHAnsi"/>
                <w:b/>
                <w:bCs/>
              </w:rPr>
              <w:t>Karabay, A.,</w:t>
            </w:r>
            <w:r w:rsidRPr="003824BE">
              <w:rPr>
                <w:rFonts w:ascii="Cambria" w:hAnsi="Cambria" w:cstheme="minorHAnsi"/>
              </w:rPr>
              <w:t xml:space="preserve"> Wolff, M. J., </w:t>
            </w:r>
            <w:r w:rsidRPr="00841366">
              <w:rPr>
                <w:rFonts w:ascii="Cambria" w:hAnsi="Cambria" w:cstheme="minorHAnsi"/>
                <w:u w:val="single"/>
              </w:rPr>
              <w:t>Ruuskanen, V.</w:t>
            </w:r>
            <w:r w:rsidRPr="003824BE">
              <w:rPr>
                <w:rFonts w:ascii="Cambria" w:hAnsi="Cambria" w:cstheme="minorHAnsi"/>
              </w:rPr>
              <w:t xml:space="preserve">, &amp; Akyürek, E. </w:t>
            </w:r>
            <w:proofErr w:type="spellStart"/>
            <w:r w:rsidRPr="003824BE">
              <w:rPr>
                <w:rFonts w:ascii="Cambria" w:hAnsi="Cambria" w:cstheme="minorHAnsi"/>
              </w:rPr>
              <w:t>Behaviorally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irrelevant feature matching increases neural and </w:t>
            </w:r>
            <w:proofErr w:type="spellStart"/>
            <w:r w:rsidRPr="003824BE">
              <w:rPr>
                <w:rFonts w:ascii="Cambria" w:hAnsi="Cambria" w:cstheme="minorHAnsi"/>
              </w:rPr>
              <w:t>behavioral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working memory readout.</w:t>
            </w:r>
            <w:r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="00A01FA4">
              <w:rPr>
                <w:rFonts w:ascii="Cambria" w:hAnsi="Cambria" w:cs="Arial"/>
                <w:i/>
                <w:iCs/>
              </w:rPr>
              <w:t xml:space="preserve"> 62(2)</w:t>
            </w:r>
            <w:r>
              <w:rPr>
                <w:rFonts w:ascii="Cambria" w:hAnsi="Cambria" w:cs="Arial"/>
                <w:i/>
                <w:iCs/>
              </w:rPr>
              <w:t>.</w:t>
            </w:r>
            <w:r w:rsidRPr="003824BE">
              <w:rPr>
                <w:rFonts w:ascii="Cambria" w:hAnsi="Cambria" w:cstheme="minorHAnsi"/>
              </w:rPr>
              <w:t xml:space="preserve"> </w:t>
            </w:r>
            <w:hyperlink r:id="rId14" w:history="1">
              <w:r w:rsidR="00A01FA4" w:rsidRPr="008962A7">
                <w:rPr>
                  <w:rStyle w:val="Hyperlink"/>
                  <w:rFonts w:ascii="Cambria" w:hAnsi="Cambria" w:cstheme="minorHAnsi"/>
                </w:rPr>
                <w:t>https://doi.org/10.1111/psyp.70020</w:t>
              </w:r>
            </w:hyperlink>
            <w:r w:rsidR="00A01FA4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6477F6E" w14:textId="3FC327DA" w:rsidR="003824BE" w:rsidRDefault="00A01FA4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1273F" w14:paraId="79FF757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0ED36F0" w14:textId="2FDC3FE4" w:rsidR="00293D98" w:rsidRPr="007D3D08" w:rsidRDefault="0081273F" w:rsidP="00293D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7D3D08">
              <w:rPr>
                <w:rFonts w:ascii="Cambria" w:hAnsi="Cambria" w:cstheme="minorHAnsi"/>
              </w:rPr>
              <w:t xml:space="preserve">Akyürek, E. G., </w:t>
            </w:r>
            <w:r w:rsidRPr="007D3D08">
              <w:rPr>
                <w:rFonts w:ascii="Cambria" w:hAnsi="Cambria" w:cs="Arial"/>
              </w:rPr>
              <w:t xml:space="preserve">Altınok, A., &amp; </w:t>
            </w:r>
            <w:r w:rsidRPr="007D3D08">
              <w:rPr>
                <w:rFonts w:ascii="Cambria" w:hAnsi="Cambria" w:cs="Arial"/>
                <w:b/>
                <w:bCs/>
              </w:rPr>
              <w:t xml:space="preserve">Karabay, A. </w:t>
            </w:r>
            <w:r w:rsidRPr="007D3D08">
              <w:rPr>
                <w:rFonts w:ascii="Cambria" w:hAnsi="Cambria" w:cs="Arial"/>
              </w:rPr>
              <w:t>Concurrent consumption of cocoa flavanols and caffeine does not acutely modulate working memory and attention.</w:t>
            </w:r>
            <w:r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</w:t>
            </w:r>
            <w:r w:rsidR="00A01FA4">
              <w:rPr>
                <w:rFonts w:ascii="Cambria" w:hAnsi="Cambria" w:cs="Arial"/>
                <w:i/>
                <w:lang w:val="nl-NL"/>
              </w:rPr>
              <w:t>,</w:t>
            </w:r>
            <w:r w:rsidR="00166ECC">
              <w:rPr>
                <w:rFonts w:ascii="Cambria" w:hAnsi="Cambria" w:cs="Arial"/>
                <w:i/>
                <w:lang w:val="nl-NL"/>
              </w:rPr>
              <w:t xml:space="preserve"> 64</w:t>
            </w:r>
            <w:r w:rsidR="00166ECC">
              <w:rPr>
                <w:rFonts w:ascii="Cambria" w:hAnsi="Cambria" w:cs="Arial"/>
                <w:iCs/>
                <w:lang w:val="nl-NL"/>
              </w:rPr>
              <w:t xml:space="preserve">(35). </w:t>
            </w:r>
            <w:r w:rsidR="00166ECC" w:rsidRPr="00FB3252">
              <w:rPr>
                <w:rFonts w:ascii="Cambria" w:hAnsi="Cambria" w:cstheme="minorHAnsi"/>
              </w:rPr>
              <w:t>1–1</w:t>
            </w:r>
            <w:r w:rsidR="00166ECC">
              <w:rPr>
                <w:rFonts w:ascii="Cambria" w:hAnsi="Cambria" w:cstheme="minorHAnsi"/>
              </w:rPr>
              <w:t xml:space="preserve">7. </w:t>
            </w:r>
            <w:hyperlink r:id="rId15" w:history="1">
              <w:r w:rsidR="00293D98" w:rsidRPr="00C06BD1">
                <w:rPr>
                  <w:rStyle w:val="Hyperlink"/>
                </w:rPr>
                <w:t>https://doi.org/10.1007/s00394-024-03514-8</w:t>
              </w:r>
            </w:hyperlink>
          </w:p>
        </w:tc>
        <w:tc>
          <w:tcPr>
            <w:tcW w:w="1615" w:type="dxa"/>
          </w:tcPr>
          <w:p w14:paraId="47614777" w14:textId="4AEF0FF1" w:rsidR="0081273F" w:rsidRDefault="00A41FE5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F3415C" w:rsidRPr="00FB3252" w14:paraId="3467C22A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D54EF0C" w14:textId="21412AF7" w:rsidR="00F3415C" w:rsidRPr="00AA5660" w:rsidRDefault="00F3415C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 w:rsidRPr="00AA1B58">
              <w:rPr>
                <w:rFonts w:ascii="Cambria" w:hAnsi="Cambria" w:cstheme="minorHAnsi"/>
              </w:rPr>
              <w:t xml:space="preserve">*, </w:t>
            </w:r>
            <w:proofErr w:type="spellStart"/>
            <w:r w:rsidRPr="00AA1B58">
              <w:rPr>
                <w:rFonts w:ascii="Cambria" w:hAnsi="Cambria" w:cstheme="minorHAnsi"/>
              </w:rPr>
              <w:t>Nijenkamp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R.*, </w:t>
            </w:r>
            <w:proofErr w:type="spellStart"/>
            <w:r w:rsidRPr="00AA1B58">
              <w:rPr>
                <w:rFonts w:ascii="Cambria" w:hAnsi="Cambria" w:cstheme="minorHAnsi"/>
              </w:rPr>
              <w:t>Sarampalis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A., &amp; </w:t>
            </w:r>
            <w:proofErr w:type="spellStart"/>
            <w:r w:rsidRPr="00AA1B58">
              <w:rPr>
                <w:rFonts w:ascii="Cambria" w:hAnsi="Cambria" w:cstheme="minorHAnsi"/>
              </w:rPr>
              <w:t>Fougnie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D. Introducing ART: a new method of testing auditory memory with circular reproduction tasks. </w:t>
            </w:r>
            <w:proofErr w:type="spellStart"/>
            <w:r>
              <w:rPr>
                <w:rFonts w:ascii="Cambria" w:hAnsi="Cambria" w:cstheme="minorHAnsi"/>
                <w:i/>
                <w:iCs/>
              </w:rPr>
              <w:t>Behavior</w:t>
            </w:r>
            <w:proofErr w:type="spellEnd"/>
            <w:r>
              <w:rPr>
                <w:rFonts w:ascii="Cambria" w:hAnsi="Cambria" w:cstheme="minorHAnsi"/>
                <w:i/>
                <w:iCs/>
              </w:rPr>
              <w:t xml:space="preserve"> Research Methods</w:t>
            </w:r>
            <w:r w:rsidR="00A01FA4">
              <w:rPr>
                <w:rFonts w:ascii="Cambria" w:hAnsi="Cambria" w:cstheme="minorHAnsi"/>
                <w:i/>
                <w:iCs/>
              </w:rPr>
              <w:t>,</w:t>
            </w:r>
            <w:r>
              <w:rPr>
                <w:rFonts w:ascii="Cambria" w:hAnsi="Cambria" w:cstheme="minorHAnsi"/>
                <w:i/>
                <w:iCs/>
              </w:rPr>
              <w:t xml:space="preserve"> 56</w:t>
            </w:r>
            <w:r>
              <w:rPr>
                <w:rFonts w:ascii="Cambria" w:hAnsi="Cambria" w:cstheme="minorHAnsi"/>
              </w:rPr>
              <w:t>(8), 8330-8348.</w:t>
            </w:r>
            <w:r>
              <w:rPr>
                <w:rFonts w:ascii="Cambria" w:hAnsi="Cambria" w:cstheme="minorHAnsi"/>
                <w:i/>
                <w:iCs/>
              </w:rPr>
              <w:t xml:space="preserve"> </w:t>
            </w:r>
            <w:hyperlink r:id="rId16" w:history="1">
              <w:r w:rsidRPr="00686AB4">
                <w:rPr>
                  <w:rStyle w:val="Hyperlink"/>
                  <w:rFonts w:ascii="Cambria" w:hAnsi="Cambria" w:cstheme="minorHAnsi"/>
                </w:rPr>
                <w:t>https://doi.org/10.3758/s13428-024-02477-2</w:t>
              </w:r>
            </w:hyperlink>
          </w:p>
        </w:tc>
        <w:tc>
          <w:tcPr>
            <w:tcW w:w="1615" w:type="dxa"/>
          </w:tcPr>
          <w:p w14:paraId="2E63595B" w14:textId="665E856B" w:rsidR="00F3415C" w:rsidRDefault="00F3415C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0CA7F7D1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7A9943E" w14:textId="595E6F72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i/>
                <w:iCs/>
              </w:rPr>
            </w:pPr>
            <w:r w:rsidRPr="00AA5660">
              <w:rPr>
                <w:rFonts w:ascii="Cambria" w:hAnsi="Cambria" w:cstheme="minorHAnsi"/>
              </w:rPr>
              <w:t>Guérin</w:t>
            </w:r>
            <w:r>
              <w:rPr>
                <w:rFonts w:ascii="Cambria" w:hAnsi="Cambria" w:cstheme="minorHAnsi"/>
              </w:rPr>
              <w:t xml:space="preserve">, S. M. R., </w:t>
            </w:r>
            <w:proofErr w:type="spellStart"/>
            <w:r w:rsidRPr="00AA5660">
              <w:rPr>
                <w:rFonts w:ascii="Cambria" w:hAnsi="Cambria" w:cstheme="minorHAnsi"/>
              </w:rPr>
              <w:t>Tarlao</w:t>
            </w:r>
            <w:proofErr w:type="spellEnd"/>
            <w:r>
              <w:rPr>
                <w:rFonts w:ascii="Cambria" w:hAnsi="Cambria" w:cstheme="minorHAnsi"/>
              </w:rPr>
              <w:t xml:space="preserve">, C., </w:t>
            </w:r>
            <w:r w:rsidRPr="007D3D08">
              <w:rPr>
                <w:rFonts w:ascii="Cambria" w:hAnsi="Cambria" w:cs="Arial"/>
              </w:rPr>
              <w:t xml:space="preserve">&amp; </w:t>
            </w:r>
            <w:r w:rsidRPr="007D3D08">
              <w:rPr>
                <w:rFonts w:ascii="Cambria" w:hAnsi="Cambria" w:cs="Arial"/>
                <w:b/>
                <w:bCs/>
              </w:rPr>
              <w:t>Karabay, A.</w:t>
            </w:r>
            <w:r>
              <w:rPr>
                <w:rFonts w:ascii="Cambria" w:hAnsi="Cambria" w:cs="Arial"/>
                <w:b/>
                <w:bCs/>
              </w:rPr>
              <w:t xml:space="preserve"> </w:t>
            </w:r>
            <w:r w:rsidR="006E2B69">
              <w:rPr>
                <w:rFonts w:ascii="Cambria" w:hAnsi="Cambria" w:cs="Arial"/>
              </w:rPr>
              <w:t>Our</w:t>
            </w:r>
            <w:r w:rsidRPr="00AA5660">
              <w:rPr>
                <w:rFonts w:ascii="Cambria" w:hAnsi="Cambria" w:cs="Arial"/>
              </w:rPr>
              <w:t xml:space="preserve"> Journey as Intern Junior Editors at the Journal of Experimental Psychology: </w:t>
            </w:r>
            <w:r w:rsidRPr="002D5F83">
              <w:rPr>
                <w:rFonts w:ascii="Cambria" w:hAnsi="Cambria" w:cs="Arial"/>
              </w:rPr>
              <w:t xml:space="preserve">Human Perception and Performance. </w:t>
            </w:r>
            <w:r w:rsidRPr="002D5F83"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Science Editing</w:t>
            </w:r>
            <w:r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, 11</w:t>
            </w:r>
            <w:r w:rsidRPr="00780CDF">
              <w:rPr>
                <w:rFonts w:ascii="Cambria" w:hAnsi="Cambria" w:cs="Arial"/>
                <w:color w:val="222222"/>
                <w:shd w:val="clear" w:color="auto" w:fill="FFFFFF"/>
              </w:rPr>
              <w:t xml:space="preserve">(2), 160-163. </w:t>
            </w:r>
            <w:hyperlink r:id="rId17" w:tgtFrame="_blank" w:history="1">
              <w:r w:rsidRPr="00780CDF">
                <w:rPr>
                  <w:rStyle w:val="Hyperlink"/>
                  <w:rFonts w:ascii="Cambria" w:hAnsi="Cambria" w:cs="Arial"/>
                  <w:shd w:val="clear" w:color="auto" w:fill="FFFFFF"/>
                  <w:lang w:val="en-US"/>
                </w:rPr>
                <w:t>https://doi.org/10.6087/kcse.345</w:t>
              </w:r>
            </w:hyperlink>
          </w:p>
        </w:tc>
        <w:tc>
          <w:tcPr>
            <w:tcW w:w="1615" w:type="dxa"/>
          </w:tcPr>
          <w:p w14:paraId="7FA8E00B" w14:textId="0C883DFF" w:rsidR="00780CDF" w:rsidRPr="00C555E9" w:rsidRDefault="00780CDF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3D239630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5D467C74" w14:textId="7275C72E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</w:rPr>
            </w:pPr>
            <w:r w:rsidRPr="00FB3252">
              <w:rPr>
                <w:rFonts w:ascii="Cambria" w:hAnsi="Cambria" w:cstheme="minorHAnsi"/>
              </w:rPr>
              <w:t xml:space="preserve">Kandemir, G.*, Wolff, M. J. *, </w:t>
            </w:r>
            <w:r w:rsidRPr="00FB3252">
              <w:rPr>
                <w:rFonts w:ascii="Cambria" w:hAnsi="Cambria" w:cstheme="minorHAnsi"/>
                <w:b/>
                <w:bCs/>
              </w:rPr>
              <w:t>Karabay, A.</w:t>
            </w:r>
            <w:r w:rsidRPr="00FB3252">
              <w:rPr>
                <w:rFonts w:ascii="Cambria" w:hAnsi="Cambria" w:cstheme="minorHAnsi"/>
              </w:rPr>
              <w:t xml:space="preserve">, Stokes, M. G., Axmacher, N., &amp; Akyürek, E. G. Concurrent maintenance of both veridical and transformed working memory representations. </w:t>
            </w:r>
            <w:r w:rsidRPr="00FB3252">
              <w:rPr>
                <w:rFonts w:ascii="Cambria" w:hAnsi="Cambria" w:cstheme="minorHAnsi"/>
                <w:i/>
                <w:iCs/>
              </w:rPr>
              <w:t>Imaging Neuroscience</w:t>
            </w:r>
            <w:r w:rsidRPr="00E10790">
              <w:rPr>
                <w:rFonts w:ascii="Cambria" w:hAnsi="Cambria" w:cstheme="minorHAnsi"/>
              </w:rPr>
              <w:t xml:space="preserve">, </w:t>
            </w:r>
            <w:r w:rsidRPr="00780CDF">
              <w:rPr>
                <w:rFonts w:ascii="Cambria" w:hAnsi="Cambria" w:cstheme="minorHAnsi"/>
                <w:i/>
                <w:iCs/>
              </w:rPr>
              <w:t>2</w:t>
            </w:r>
            <w:r w:rsidRPr="00E10790">
              <w:rPr>
                <w:rFonts w:ascii="Cambria" w:hAnsi="Cambria" w:cstheme="minorHAnsi"/>
              </w:rPr>
              <w:t>, 1–20</w:t>
            </w:r>
            <w:r w:rsidRPr="00FB3252">
              <w:rPr>
                <w:rFonts w:ascii="Cambria" w:hAnsi="Cambria" w:cstheme="minorHAnsi"/>
                <w:i/>
                <w:iCs/>
              </w:rPr>
              <w:t>.</w:t>
            </w:r>
            <w:r w:rsidRPr="00FB3252">
              <w:rPr>
                <w:rFonts w:ascii="Cambria" w:hAnsi="Cambria" w:cstheme="minorHAnsi"/>
              </w:rPr>
              <w:t xml:space="preserve"> </w:t>
            </w:r>
            <w:hyperlink r:id="rId18" w:tgtFrame="_blank" w:history="1">
              <w:r w:rsidRPr="00FB3252">
                <w:rPr>
                  <w:rStyle w:val="Hyperlink"/>
                  <w:rFonts w:ascii="Cambria" w:hAnsi="Cambria" w:cstheme="minorHAnsi"/>
                  <w:lang w:val="en-US"/>
                </w:rPr>
                <w:t>https://doi.org/10.1162/imag_a_00173</w:t>
              </w:r>
            </w:hyperlink>
            <w:r w:rsidRPr="00FB3252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742150BF" w14:textId="2B67152A" w:rsidR="00780CDF" w:rsidRDefault="00780CDF" w:rsidP="00780CDF">
            <w:pPr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7C75A15B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7189243D" w14:textId="21A3026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  <w:u w:val="single"/>
              </w:rPr>
              <w:t>Wang, S.,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theme="minorHAnsi"/>
                <w:b/>
                <w:bCs/>
              </w:rPr>
              <w:t>Karabay, A.,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lang w:val="nl-NL"/>
              </w:rPr>
              <w:t xml:space="preserve">&amp; </w:t>
            </w:r>
            <w:r w:rsidRPr="00FB3252">
              <w:rPr>
                <w:rFonts w:ascii="Cambria" w:hAnsi="Cambria" w:cstheme="minorHAnsi"/>
              </w:rPr>
              <w:t xml:space="preserve">Akyürek, E. G. Attentional blur and blink: Effects of adaptive attentional scaling on visual awareness. </w:t>
            </w:r>
            <w:r w:rsidRPr="00FB3252">
              <w:rPr>
                <w:rFonts w:ascii="Cambria" w:hAnsi="Cambria" w:cstheme="minorHAnsi"/>
                <w:i/>
                <w:iCs/>
              </w:rPr>
              <w:t>Consciousness and Cognition, 117</w:t>
            </w:r>
            <w:r w:rsidRPr="00FB3252">
              <w:rPr>
                <w:rFonts w:ascii="Cambria" w:hAnsi="Cambria" w:cstheme="minorHAnsi"/>
              </w:rPr>
              <w:t xml:space="preserve">(3), 1–15. </w:t>
            </w:r>
            <w:hyperlink r:id="rId19" w:history="1">
              <w:r w:rsidRPr="00FB3252">
                <w:rPr>
                  <w:rStyle w:val="Hyperlink"/>
                  <w:rFonts w:ascii="Cambria" w:hAnsi="Cambria" w:cstheme="minorHAnsi"/>
                </w:rPr>
                <w:t>https://doi.org/10.1016/j.concog.2023.103627</w:t>
              </w:r>
            </w:hyperlink>
          </w:p>
        </w:tc>
        <w:tc>
          <w:tcPr>
            <w:tcW w:w="1615" w:type="dxa"/>
          </w:tcPr>
          <w:p w14:paraId="35403D1F" w14:textId="3E65DC6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2024</w:t>
            </w:r>
          </w:p>
        </w:tc>
      </w:tr>
      <w:tr w:rsidR="00780CDF" w:rsidRPr="00FB3252" w14:paraId="7B47696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41DBB708" w14:textId="11A60A95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</w:rPr>
              <w:t xml:space="preserve">Altınok, A., </w:t>
            </w:r>
            <w:r w:rsidRPr="00FB3252">
              <w:rPr>
                <w:rFonts w:ascii="Cambria" w:hAnsi="Cambria" w:cs="Arial"/>
                <w:b/>
                <w:bCs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Balta, G, de Jonge, J.,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FB3252">
              <w:rPr>
                <w:rFonts w:ascii="Cambria" w:hAnsi="Cambria" w:cs="Arial"/>
              </w:rPr>
              <w:t>Effects of gamma-aminobutyric acid on working memory and attention:  A randomized, double-</w:t>
            </w:r>
            <w:proofErr w:type="gramStart"/>
            <w:r w:rsidRPr="00FB3252">
              <w:rPr>
                <w:rFonts w:ascii="Cambria" w:hAnsi="Cambria" w:cs="Arial"/>
              </w:rPr>
              <w:t>blinded,  placebo</w:t>
            </w:r>
            <w:proofErr w:type="gramEnd"/>
            <w:r w:rsidRPr="00FB3252">
              <w:rPr>
                <w:rFonts w:ascii="Cambria" w:hAnsi="Cambria" w:cs="Arial"/>
              </w:rPr>
              <w:t xml:space="preserve">-controlled, crossover trial. </w:t>
            </w:r>
            <w:r w:rsidRPr="00FB3252">
              <w:rPr>
                <w:rFonts w:ascii="Cambria" w:hAnsi="Cambria" w:cs="Arial"/>
                <w:i/>
                <w:iCs/>
              </w:rPr>
              <w:t>Journal of Psychopharmacology, 37</w:t>
            </w:r>
            <w:r w:rsidRPr="00FB3252">
              <w:rPr>
                <w:rFonts w:ascii="Cambria" w:hAnsi="Cambria" w:cs="Arial"/>
              </w:rPr>
              <w:t xml:space="preserve">(6), 554–565. </w:t>
            </w:r>
            <w:hyperlink r:id="rId20" w:history="1">
              <w:r w:rsidRPr="00FB3252">
                <w:rPr>
                  <w:rStyle w:val="Hyperlink"/>
                  <w:rFonts w:ascii="Cambria" w:hAnsi="Cambria" w:cs="Arial"/>
                </w:rPr>
                <w:t>https://doi.org/10.1177/02698811231161579</w:t>
              </w:r>
            </w:hyperlink>
          </w:p>
        </w:tc>
        <w:tc>
          <w:tcPr>
            <w:tcW w:w="1615" w:type="dxa"/>
          </w:tcPr>
          <w:p w14:paraId="25099289" w14:textId="654A3A9C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1A258761" w14:textId="77777777" w:rsidTr="0081273F">
        <w:tc>
          <w:tcPr>
            <w:tcW w:w="9175" w:type="dxa"/>
          </w:tcPr>
          <w:p w14:paraId="5D7AFF66" w14:textId="727D8992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FB3252">
              <w:rPr>
                <w:rFonts w:ascii="Cambria" w:hAnsi="Cambria" w:cs="Arial"/>
              </w:rPr>
              <w:t xml:space="preserve">Chen, I. Y.,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</w:t>
            </w:r>
            <w:proofErr w:type="spellStart"/>
            <w:r w:rsidRPr="00FB3252">
              <w:rPr>
                <w:rFonts w:ascii="Cambria" w:hAnsi="Cambria" w:cs="Arial"/>
              </w:rPr>
              <w:t>Mathȏt</w:t>
            </w:r>
            <w:proofErr w:type="spellEnd"/>
            <w:r w:rsidRPr="00FB3252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  <w:iCs/>
              </w:rPr>
              <w:t>60</w:t>
            </w:r>
            <w:r w:rsidRPr="00FB3252">
              <w:rPr>
                <w:rFonts w:ascii="Cambria" w:hAnsi="Cambria" w:cs="Arial"/>
              </w:rPr>
              <w:t xml:space="preserve">(1). 1-14. </w:t>
            </w:r>
            <w:hyperlink r:id="rId21" w:history="1">
              <w:r w:rsidRPr="00FB3252">
                <w:rPr>
                  <w:rStyle w:val="Hyperlink"/>
                  <w:rFonts w:ascii="Cambria" w:hAnsi="Cambria" w:cs="Arial"/>
                </w:rPr>
                <w:t>https://doi.org/10.1111/psyp.14155</w:t>
              </w:r>
            </w:hyperlink>
          </w:p>
        </w:tc>
        <w:tc>
          <w:tcPr>
            <w:tcW w:w="1625" w:type="dxa"/>
            <w:gridSpan w:val="2"/>
          </w:tcPr>
          <w:p w14:paraId="52A4DFAB" w14:textId="69A49AE5" w:rsidR="00780CDF" w:rsidRPr="00FB3252" w:rsidRDefault="00780CDF" w:rsidP="00780CDF">
            <w:pPr>
              <w:jc w:val="both"/>
              <w:rPr>
                <w:rFonts w:ascii="Cambria" w:hAnsi="Cambria"/>
                <w:b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73BA6896" w14:textId="77777777" w:rsidTr="0081273F">
        <w:tc>
          <w:tcPr>
            <w:tcW w:w="9175" w:type="dxa"/>
          </w:tcPr>
          <w:p w14:paraId="2CC74910" w14:textId="181257D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  <w:lang w:val="nl-NL"/>
              </w:rPr>
              <w:t>Karabay, A.</w:t>
            </w:r>
            <w:r w:rsidRPr="00FB3252">
              <w:rPr>
                <w:rFonts w:ascii="Cambria" w:hAnsi="Cambria" w:cs="Arial"/>
                <w:bCs/>
                <w:lang w:val="nl-NL"/>
              </w:rPr>
              <w:t>,</w:t>
            </w:r>
            <w:r w:rsidRPr="00FB3252">
              <w:rPr>
                <w:rFonts w:ascii="Cambria" w:hAnsi="Cambria" w:cs="Arial"/>
                <w:b/>
                <w:lang w:val="nl-NL"/>
              </w:rPr>
              <w:t xml:space="preserve"> </w:t>
            </w:r>
            <w:r w:rsidRPr="00FB3252">
              <w:rPr>
                <w:rFonts w:ascii="Cambria" w:hAnsi="Cambria" w:cs="Arial"/>
                <w:u w:val="single"/>
                <w:lang w:val="nl-NL"/>
              </w:rPr>
              <w:t>Wilhelm, S. A.,</w:t>
            </w:r>
            <w:r w:rsidRPr="00FB3252">
              <w:rPr>
                <w:rFonts w:ascii="Cambria" w:hAnsi="Cambria" w:cs="Arial"/>
                <w:lang w:val="nl-NL"/>
              </w:rPr>
              <w:t xml:space="preserve"> de Jonge, J., Wang, J., Martens, S., &amp; Akyürek, E. G. </w:t>
            </w:r>
            <w:r w:rsidRPr="00FB3252">
              <w:rPr>
                <w:rFonts w:ascii="Cambria" w:hAnsi="Cambria" w:cs="Arial"/>
              </w:rPr>
              <w:t xml:space="preserve">Two faces of perceptual awareness during the attentional blink: Gradual and discrete. </w:t>
            </w:r>
            <w:r w:rsidRPr="00FB3252">
              <w:rPr>
                <w:rFonts w:ascii="Cambria" w:hAnsi="Cambria" w:cs="Arial"/>
                <w:i/>
              </w:rPr>
              <w:t xml:space="preserve">Journal of Experimental </w:t>
            </w:r>
            <w:r w:rsidR="003E3EAF">
              <w:rPr>
                <w:rFonts w:ascii="Cambria" w:hAnsi="Cambria" w:cs="Arial"/>
                <w:i/>
              </w:rPr>
              <w:t>P</w:t>
            </w:r>
            <w:r w:rsidRPr="00FB3252">
              <w:rPr>
                <w:rFonts w:ascii="Cambria" w:hAnsi="Cambria" w:cs="Arial"/>
                <w:i/>
              </w:rPr>
              <w:t>sychology: General, 151</w:t>
            </w:r>
            <w:r w:rsidRPr="00FB3252">
              <w:rPr>
                <w:rFonts w:ascii="Cambria" w:hAnsi="Cambria" w:cs="Arial"/>
                <w:iCs/>
              </w:rPr>
              <w:t>(7), 1520–1541.</w:t>
            </w:r>
            <w:r w:rsidRPr="00FB3252">
              <w:rPr>
                <w:rFonts w:ascii="Cambria" w:hAnsi="Cambria" w:cs="Arial"/>
                <w:i/>
              </w:rPr>
              <w:t xml:space="preserve"> </w:t>
            </w:r>
            <w:hyperlink r:id="rId22" w:history="1">
              <w:r w:rsidRPr="00FB3252">
                <w:rPr>
                  <w:rStyle w:val="Hyperlink"/>
                  <w:rFonts w:ascii="Cambria" w:hAnsi="Cambria" w:cs="Arial"/>
                </w:rPr>
                <w:t>https://doi.org/10.1037/xge0001156</w:t>
              </w:r>
            </w:hyperlink>
          </w:p>
        </w:tc>
        <w:tc>
          <w:tcPr>
            <w:tcW w:w="1625" w:type="dxa"/>
            <w:gridSpan w:val="2"/>
          </w:tcPr>
          <w:p w14:paraId="744AC6D2" w14:textId="7B37D6D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44A18FFA" w14:textId="77777777" w:rsidTr="0081273F">
        <w:tc>
          <w:tcPr>
            <w:tcW w:w="9175" w:type="dxa"/>
          </w:tcPr>
          <w:p w14:paraId="093BAB89" w14:textId="313507D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  <w:u w:val="single"/>
              </w:rPr>
              <w:t>Altınok, A.,</w:t>
            </w:r>
            <w:r w:rsidRPr="00FB3252"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Akyürek, E. G. Acute effects of cocoa flavanols on visual working memory: Maintenance and updating.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Nutrition, 61</w:t>
            </w:r>
            <w:r w:rsidRPr="00FB3252">
              <w:rPr>
                <w:rFonts w:ascii="Cambria" w:hAnsi="Cambria" w:cs="Arial"/>
                <w:iCs/>
                <w:lang w:val="nl-NL"/>
              </w:rPr>
              <w:t>(3), 1665–1678</w:t>
            </w:r>
            <w:r w:rsidRPr="00FB3252">
              <w:rPr>
                <w:rFonts w:ascii="Cambria" w:hAnsi="Cambria" w:cs="Arial"/>
                <w:i/>
                <w:lang w:val="nl-NL"/>
              </w:rPr>
              <w:t xml:space="preserve">. </w:t>
            </w:r>
            <w:hyperlink r:id="rId23" w:history="1">
              <w:r w:rsidRPr="00FB3252">
                <w:rPr>
                  <w:rStyle w:val="Hyperlink"/>
                  <w:rFonts w:ascii="Cambria" w:hAnsi="Cambria" w:cs="Arial"/>
                  <w:lang w:val="nl-NL"/>
                </w:rPr>
                <w:t>https://doi.org/10.1007/s00394-021-02767-x</w:t>
              </w:r>
            </w:hyperlink>
          </w:p>
        </w:tc>
        <w:tc>
          <w:tcPr>
            <w:tcW w:w="1625" w:type="dxa"/>
            <w:gridSpan w:val="2"/>
          </w:tcPr>
          <w:p w14:paraId="51304A5C" w14:textId="28CA90CB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655FBB7F" w14:textId="77777777" w:rsidTr="0081273F">
        <w:tc>
          <w:tcPr>
            <w:tcW w:w="9175" w:type="dxa"/>
          </w:tcPr>
          <w:p w14:paraId="514B3DE6" w14:textId="64D7025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</w:rPr>
              <w:t>Karata</w:t>
            </w:r>
            <w:r w:rsidRPr="00FB3252">
              <w:rPr>
                <w:rFonts w:ascii="Cambria" w:hAnsi="Cambria" w:cs="Arial"/>
                <w:lang w:val="tr-TR"/>
              </w:rPr>
              <w:t xml:space="preserve">ş, O.,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</w:t>
            </w:r>
            <w:proofErr w:type="spellStart"/>
            <w:r w:rsidRPr="00FB3252">
              <w:rPr>
                <w:rFonts w:ascii="Cambria" w:hAnsi="Cambria" w:cs="Arial"/>
              </w:rPr>
              <w:t>Alıcı</w:t>
            </w:r>
            <w:proofErr w:type="spellEnd"/>
            <w:r w:rsidRPr="00FB3252">
              <w:rPr>
                <w:rFonts w:ascii="Cambria" w:hAnsi="Cambria" w:cs="Arial"/>
              </w:rPr>
              <w:t xml:space="preserve">, T. The effects of long-term cocoa flavanols intake on cognitive functions and mood, and the physiological mechanisms underlying these effects: A literature review. </w:t>
            </w:r>
            <w:r w:rsidRPr="00FB3252">
              <w:rPr>
                <w:rFonts w:ascii="Cambria" w:hAnsi="Cambria" w:cs="Arial"/>
                <w:i/>
              </w:rPr>
              <w:t>Turkish Psychological Articles, 25</w:t>
            </w:r>
            <w:r w:rsidRPr="00FB3252">
              <w:rPr>
                <w:rFonts w:ascii="Cambria" w:hAnsi="Cambria" w:cs="Arial"/>
                <w:iCs/>
              </w:rPr>
              <w:t>(49). 1</w:t>
            </w:r>
            <w:r w:rsidRPr="00FB3252">
              <w:rPr>
                <w:rFonts w:ascii="Cambria" w:hAnsi="Cambria" w:cs="Arial"/>
              </w:rPr>
              <w:t>–</w:t>
            </w:r>
            <w:r w:rsidRPr="00FB3252">
              <w:rPr>
                <w:rFonts w:ascii="Cambria" w:hAnsi="Cambria" w:cs="Arial"/>
                <w:iCs/>
              </w:rPr>
              <w:t>26</w:t>
            </w:r>
            <w:r w:rsidRPr="00FB3252">
              <w:rPr>
                <w:rFonts w:ascii="Cambria" w:hAnsi="Cambria" w:cs="Arial"/>
                <w:i/>
              </w:rPr>
              <w:t xml:space="preserve">. </w:t>
            </w:r>
            <w:hyperlink r:id="rId24" w:history="1">
              <w:r w:rsidRPr="00FB3252">
                <w:rPr>
                  <w:rStyle w:val="Hyperlink"/>
                  <w:rFonts w:ascii="Cambria" w:hAnsi="Cambria" w:cs="Arial"/>
                  <w:iCs/>
                </w:rPr>
                <w:t>https://doi.org/10.31828/tpy1301996120211203m000043</w:t>
              </w:r>
            </w:hyperlink>
          </w:p>
        </w:tc>
        <w:tc>
          <w:tcPr>
            <w:tcW w:w="1625" w:type="dxa"/>
            <w:gridSpan w:val="2"/>
          </w:tcPr>
          <w:p w14:paraId="4E9280B0" w14:textId="10D2741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0215EC73" w14:textId="77777777" w:rsidTr="0081273F">
        <w:tc>
          <w:tcPr>
            <w:tcW w:w="9175" w:type="dxa"/>
          </w:tcPr>
          <w:p w14:paraId="440D64A7" w14:textId="55607E8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lastRenderedPageBreak/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Kurylo, D. D. Discriminating global orientation of two element sets. </w:t>
            </w:r>
            <w:r w:rsidRPr="00FB3252">
              <w:rPr>
                <w:rFonts w:ascii="Cambria" w:hAnsi="Cambria" w:cs="Arial"/>
                <w:i/>
              </w:rPr>
              <w:t>Journal of Cognition, 3</w:t>
            </w:r>
            <w:r w:rsidRPr="00FB3252">
              <w:rPr>
                <w:rFonts w:ascii="Cambria" w:hAnsi="Cambria" w:cs="Arial"/>
              </w:rPr>
              <w:t xml:space="preserve">(1), 1-13. </w:t>
            </w:r>
            <w:hyperlink r:id="rId25" w:history="1">
              <w:r w:rsidRPr="00FB3252">
                <w:rPr>
                  <w:rStyle w:val="Hyperlink"/>
                  <w:rFonts w:ascii="Cambria" w:hAnsi="Cambria" w:cs="Arial"/>
                </w:rPr>
                <w:t>https://doi.org/10.5334/joc.127</w:t>
              </w:r>
            </w:hyperlink>
          </w:p>
        </w:tc>
        <w:tc>
          <w:tcPr>
            <w:tcW w:w="1625" w:type="dxa"/>
            <w:gridSpan w:val="2"/>
          </w:tcPr>
          <w:p w14:paraId="50DB248C" w14:textId="2716603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2020</w:t>
            </w:r>
          </w:p>
        </w:tc>
      </w:tr>
      <w:tr w:rsidR="00780CDF" w:rsidRPr="00FB3252" w14:paraId="52D7603D" w14:textId="77777777" w:rsidTr="0081273F">
        <w:tc>
          <w:tcPr>
            <w:tcW w:w="9175" w:type="dxa"/>
          </w:tcPr>
          <w:p w14:paraId="1E1CA63C" w14:textId="727B943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Akyürek, E. G. Temporal integration and attentional selection of </w:t>
            </w:r>
            <w:proofErr w:type="spellStart"/>
            <w:r w:rsidRPr="00FB3252">
              <w:rPr>
                <w:rFonts w:ascii="Cambria" w:hAnsi="Cambria" w:cs="Arial"/>
              </w:rPr>
              <w:t>color</w:t>
            </w:r>
            <w:proofErr w:type="spellEnd"/>
            <w:r w:rsidRPr="00FB3252">
              <w:rPr>
                <w:rFonts w:ascii="Cambria" w:hAnsi="Cambria" w:cs="Arial"/>
              </w:rPr>
              <w:t xml:space="preserve"> and contrast target pairs in rapid serial visual presentation. </w:t>
            </w:r>
            <w:r w:rsidRPr="00FB3252">
              <w:rPr>
                <w:rFonts w:ascii="Cambria" w:hAnsi="Cambria" w:cs="Arial"/>
                <w:i/>
              </w:rPr>
              <w:t xml:space="preserve">Acta </w:t>
            </w:r>
            <w:proofErr w:type="spellStart"/>
            <w:r w:rsidRPr="00FB3252">
              <w:rPr>
                <w:rFonts w:ascii="Cambria" w:hAnsi="Cambria" w:cs="Arial"/>
                <w:i/>
              </w:rPr>
              <w:t>Psychologica</w:t>
            </w:r>
            <w:proofErr w:type="spellEnd"/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</w:rPr>
              <w:t>196</w:t>
            </w:r>
            <w:r w:rsidRPr="00FB3252">
              <w:rPr>
                <w:rFonts w:ascii="Cambria" w:hAnsi="Cambria" w:cs="Arial"/>
              </w:rPr>
              <w:t xml:space="preserve">, 56–69. </w:t>
            </w:r>
            <w:hyperlink r:id="rId26" w:history="1">
              <w:r w:rsidRPr="00FB3252">
                <w:rPr>
                  <w:rStyle w:val="Hyperlink"/>
                  <w:rFonts w:ascii="Cambria" w:hAnsi="Cambria" w:cs="Arial"/>
                </w:rPr>
                <w:t>https://doi.org/10.1016/j.actpsy.2019.04.002</w:t>
              </w:r>
            </w:hyperlink>
          </w:p>
        </w:tc>
        <w:tc>
          <w:tcPr>
            <w:tcW w:w="1625" w:type="dxa"/>
            <w:gridSpan w:val="2"/>
          </w:tcPr>
          <w:p w14:paraId="4C2216F4" w14:textId="781E5396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2019</w:t>
            </w:r>
          </w:p>
        </w:tc>
      </w:tr>
      <w:tr w:rsidR="00780CDF" w:rsidRPr="00FB3252" w14:paraId="3498E7B3" w14:textId="77777777" w:rsidTr="0081273F">
        <w:tc>
          <w:tcPr>
            <w:tcW w:w="9175" w:type="dxa"/>
          </w:tcPr>
          <w:p w14:paraId="2B93D695" w14:textId="59E6EAB9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Saija, J. D., Field, D. T., &amp; Akyürek, E. G. The acute effects of cocoa flavanols on temporal and spatial attention. </w:t>
            </w:r>
            <w:r w:rsidRPr="00FB3252">
              <w:rPr>
                <w:rFonts w:ascii="Cambria" w:hAnsi="Cambria" w:cs="Arial"/>
                <w:i/>
              </w:rPr>
              <w:t>Psychopharmacology, 235</w:t>
            </w:r>
            <w:r w:rsidRPr="00FB3252">
              <w:rPr>
                <w:rFonts w:ascii="Cambria" w:hAnsi="Cambria" w:cs="Arial"/>
              </w:rPr>
              <w:t xml:space="preserve">(5), 1497–1511. </w:t>
            </w:r>
            <w:hyperlink r:id="rId27" w:history="1">
              <w:r w:rsidRPr="00FB3252">
                <w:rPr>
                  <w:rStyle w:val="Hyperlink"/>
                  <w:rFonts w:ascii="Cambria" w:hAnsi="Cambria" w:cs="Arial"/>
                  <w:noProof/>
                </w:rPr>
                <w:t>https://doi.org/10.1007/s00213-018-4861-4</w:t>
              </w:r>
            </w:hyperlink>
          </w:p>
        </w:tc>
        <w:tc>
          <w:tcPr>
            <w:tcW w:w="1625" w:type="dxa"/>
            <w:gridSpan w:val="2"/>
          </w:tcPr>
          <w:p w14:paraId="619BE479" w14:textId="2A1D2BF3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</w:rPr>
              <w:t>2018</w:t>
            </w:r>
          </w:p>
        </w:tc>
      </w:tr>
      <w:tr w:rsidR="00780CDF" w:rsidRPr="00FB3252" w14:paraId="30BC9B45" w14:textId="77777777" w:rsidTr="0081273F">
        <w:tc>
          <w:tcPr>
            <w:tcW w:w="9175" w:type="dxa"/>
          </w:tcPr>
          <w:p w14:paraId="68FD8D86" w14:textId="782844ED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</w:rPr>
              <w:t xml:space="preserve"> &amp; Akyürek, E. G. The effects of Kanizsa contours on temporal integration and attention in rapid serial visual presentation. </w:t>
            </w:r>
            <w:r w:rsidRPr="00FB3252">
              <w:rPr>
                <w:rFonts w:ascii="Cambria" w:hAnsi="Cambria" w:cs="Arial"/>
                <w:i/>
              </w:rPr>
              <w:t>Attention, Perception, &amp; Psychophysics, 79</w:t>
            </w:r>
            <w:r w:rsidRPr="00FB3252">
              <w:rPr>
                <w:rFonts w:ascii="Cambria" w:hAnsi="Cambria" w:cs="Arial"/>
              </w:rPr>
              <w:t xml:space="preserve">(6), 1742–1754. </w:t>
            </w:r>
            <w:hyperlink r:id="rId28" w:history="1">
              <w:r w:rsidRPr="00FB3252">
                <w:rPr>
                  <w:rStyle w:val="Hyperlink"/>
                  <w:rFonts w:ascii="Cambria" w:hAnsi="Cambria" w:cs="Arial"/>
                </w:rPr>
                <w:t>https://doi.org/10.3758/s13414-017-1333-6</w:t>
              </w:r>
            </w:hyperlink>
          </w:p>
        </w:tc>
        <w:tc>
          <w:tcPr>
            <w:tcW w:w="1625" w:type="dxa"/>
            <w:gridSpan w:val="2"/>
          </w:tcPr>
          <w:p w14:paraId="622B432A" w14:textId="7986FD4E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2017</w:t>
            </w:r>
          </w:p>
        </w:tc>
      </w:tr>
    </w:tbl>
    <w:p w14:paraId="65F6F8ED" w14:textId="5DB39F25" w:rsidR="003621A5" w:rsidRPr="00FB3252" w:rsidRDefault="006E1D2E" w:rsidP="006C4114">
      <w:pPr>
        <w:spacing w:before="120" w:after="40" w:line="240" w:lineRule="auto"/>
        <w:jc w:val="both"/>
        <w:rPr>
          <w:rFonts w:ascii="Cambria" w:eastAsia="Calibri" w:hAnsi="Cambria" w:cs="Arial"/>
          <w:b/>
          <w:iCs/>
          <w:sz w:val="24"/>
          <w:szCs w:val="24"/>
          <w:u w:val="single"/>
        </w:rPr>
      </w:pPr>
      <w:r w:rsidRPr="00FB3252">
        <w:rPr>
          <w:rFonts w:ascii="Cambria" w:eastAsia="Calibri" w:hAnsi="Cambria" w:cs="Arial"/>
          <w:b/>
          <w:iCs/>
          <w:sz w:val="24"/>
          <w:szCs w:val="24"/>
          <w:u w:val="single"/>
        </w:rPr>
        <w:t>Book</w:t>
      </w:r>
      <w:r w:rsidR="00125336">
        <w:rPr>
          <w:rFonts w:ascii="Cambria" w:eastAsia="Calibri" w:hAnsi="Cambria" w:cs="Arial"/>
          <w:b/>
          <w:iCs/>
          <w:sz w:val="24"/>
          <w:szCs w:val="24"/>
          <w:u w:val="single"/>
        </w:rPr>
        <w:t>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446CE" w:rsidRPr="00FB3252" w14:paraId="69563CB4" w14:textId="77777777" w:rsidTr="001B7BC3">
        <w:tc>
          <w:tcPr>
            <w:tcW w:w="9175" w:type="dxa"/>
          </w:tcPr>
          <w:p w14:paraId="6974BEF4" w14:textId="0BC1B431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  <w:b/>
              </w:rPr>
              <w:t>Karabay, A.</w:t>
            </w:r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</w:rPr>
              <w:t>Duyum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​​</w:t>
            </w:r>
            <w:proofErr w:type="spellStart"/>
            <w:r w:rsidRPr="00FB3252">
              <w:rPr>
                <w:rFonts w:ascii="Cambria" w:eastAsia="Calibri" w:hAnsi="Cambria" w:cs="Arial"/>
              </w:rPr>
              <w:t>ve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="00127904" w:rsidRPr="00FB3252">
              <w:rPr>
                <w:rFonts w:ascii="Cambria" w:eastAsia="Calibri" w:hAnsi="Cambria" w:cs="Arial"/>
              </w:rPr>
              <w:t>a</w:t>
            </w:r>
            <w:r w:rsidRPr="00FB3252">
              <w:rPr>
                <w:rFonts w:ascii="Cambria" w:eastAsia="Calibri" w:hAnsi="Cambria" w:cs="Arial"/>
              </w:rPr>
              <w:t>lgı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(Sensation and Perception). </w:t>
            </w:r>
            <w:proofErr w:type="gramStart"/>
            <w:r w:rsidRPr="00FB3252">
              <w:rPr>
                <w:rFonts w:ascii="Cambria" w:eastAsia="Calibri" w:hAnsi="Cambria" w:cs="Arial"/>
              </w:rPr>
              <w:t>In .</w:t>
            </w:r>
            <w:proofErr w:type="gramEnd"/>
            <w:r w:rsidRPr="00FB3252">
              <w:rPr>
                <w:rFonts w:ascii="Cambria" w:eastAsia="Calibri" w:hAnsi="Cambria" w:cs="Arial"/>
              </w:rPr>
              <w:t xml:space="preserve"> G. ZEREN (Eds.),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Fizyolojik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Psikoloji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(Physiological Psychology)</w:t>
            </w:r>
            <w:r w:rsidRPr="00FB3252">
              <w:rPr>
                <w:rFonts w:ascii="Cambria" w:eastAsia="Calibri" w:hAnsi="Cambria" w:cs="Arial"/>
              </w:rPr>
              <w:t xml:space="preserve"> (pp. 203–233). </w:t>
            </w:r>
            <w:proofErr w:type="spellStart"/>
            <w:r w:rsidRPr="00FB3252">
              <w:rPr>
                <w:rFonts w:ascii="Cambria" w:eastAsia="Calibri" w:hAnsi="Cambria" w:cs="Arial"/>
              </w:rPr>
              <w:t>Eğiten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Kitap. Ankara, Turkey.</w:t>
            </w:r>
          </w:p>
        </w:tc>
        <w:tc>
          <w:tcPr>
            <w:tcW w:w="1615" w:type="dxa"/>
          </w:tcPr>
          <w:p w14:paraId="3ECE7B45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2022</w:t>
            </w:r>
          </w:p>
          <w:p w14:paraId="125BDDBC" w14:textId="77777777" w:rsidR="00C446CE" w:rsidRPr="00FB3252" w:rsidRDefault="00C446CE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C446CE" w:rsidRPr="00FB3252" w14:paraId="05340D68" w14:textId="77777777" w:rsidTr="001B7BC3">
        <w:tc>
          <w:tcPr>
            <w:tcW w:w="9175" w:type="dxa"/>
          </w:tcPr>
          <w:p w14:paraId="2C63A334" w14:textId="774E086F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</w:rPr>
              <w:t xml:space="preserve">Cotton, R. (2013). </w:t>
            </w:r>
            <w:r w:rsidRPr="00FB3252">
              <w:rPr>
                <w:rFonts w:ascii="Cambria" w:eastAsia="Calibri" w:hAnsi="Cambria" w:cs="Arial"/>
                <w:i/>
              </w:rPr>
              <w:t>Learning R</w:t>
            </w:r>
            <w:r w:rsidRPr="00FB3252">
              <w:rPr>
                <w:rFonts w:ascii="Cambria" w:eastAsia="Calibri" w:hAnsi="Cambria" w:cs="Arial"/>
                <w:lang w:val="tr-TR"/>
              </w:rPr>
              <w:t xml:space="preserve"> (Sünbül, Ö., Sünbül, S. Ö., </w:t>
            </w:r>
            <w:r w:rsidRPr="00FB3252">
              <w:rPr>
                <w:rFonts w:ascii="Cambria" w:eastAsia="Calibri" w:hAnsi="Cambria" w:cs="Arial"/>
              </w:rPr>
              <w:t xml:space="preserve">&amp; </w:t>
            </w:r>
            <w:r w:rsidRPr="00FB3252">
              <w:rPr>
                <w:rFonts w:ascii="Cambria" w:eastAsia="Calibri" w:hAnsi="Cambria" w:cs="Arial"/>
                <w:b/>
              </w:rPr>
              <w:t>Karabay</w:t>
            </w:r>
            <w:r w:rsidRPr="00FB3252">
              <w:rPr>
                <w:rFonts w:ascii="Cambria" w:hAnsi="Cambria" w:cs="Arial"/>
                <w:b/>
              </w:rPr>
              <w:t>,</w:t>
            </w:r>
            <w:r w:rsidRPr="00FB3252">
              <w:rPr>
                <w:rFonts w:ascii="Cambria" w:eastAsia="Calibri" w:hAnsi="Cambria" w:cs="Arial"/>
                <w:b/>
              </w:rPr>
              <w:t xml:space="preserve"> A.</w:t>
            </w:r>
            <w:r w:rsidRPr="00FB3252">
              <w:rPr>
                <w:rFonts w:ascii="Cambria" w:eastAsia="Calibri" w:hAnsi="Cambria" w:cs="Arial"/>
              </w:rPr>
              <w:t xml:space="preserve">, Trans). </w:t>
            </w:r>
            <w:proofErr w:type="spellStart"/>
            <w:r w:rsidRPr="00FB3252">
              <w:rPr>
                <w:rFonts w:ascii="Cambria" w:eastAsia="Calibri" w:hAnsi="Cambria" w:cs="Arial"/>
              </w:rPr>
              <w:t>Pegem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Press. İstanbul, Turkey. </w:t>
            </w:r>
          </w:p>
        </w:tc>
        <w:tc>
          <w:tcPr>
            <w:tcW w:w="1615" w:type="dxa"/>
          </w:tcPr>
          <w:p w14:paraId="0578C541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2021</w:t>
            </w:r>
          </w:p>
        </w:tc>
      </w:tr>
    </w:tbl>
    <w:p w14:paraId="58C431B9" w14:textId="6CA8B1D4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PRESENTATIONS</w:t>
      </w:r>
    </w:p>
    <w:p w14:paraId="4F4A1501" w14:textId="35486634" w:rsidR="00254BCC" w:rsidRPr="00F6106A" w:rsidRDefault="00E81CDC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</w:rPr>
        <w:t>Talks</w:t>
      </w:r>
    </w:p>
    <w:p w14:paraId="3585A64B" w14:textId="15F8ACFE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Invited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F36DF" w14:paraId="38491A3D" w14:textId="77777777" w:rsidTr="001B7BC3">
        <w:tc>
          <w:tcPr>
            <w:tcW w:w="9175" w:type="dxa"/>
          </w:tcPr>
          <w:p w14:paraId="6740C005" w14:textId="1AC8476F" w:rsidR="00CF36DF" w:rsidRPr="00CF36DF" w:rsidRDefault="00CF36DF" w:rsidP="00CF36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20307D">
              <w:rPr>
                <w:rFonts w:ascii="Cambria" w:hAnsi="Cambria" w:cs="Arial"/>
                <w:b/>
                <w:lang w:val="nl-NL"/>
              </w:rPr>
              <w:t xml:space="preserve">Karabay, A. 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Taking a snapshot of the brain: Visual impulse reveals (non)persistent neural activity by perturbation and increasing signal-noise ratio. </w:t>
            </w:r>
            <w:r w:rsidR="007A7D85" w:rsidRPr="00E31060">
              <w:rPr>
                <w:rFonts w:ascii="Cambria" w:hAnsi="Cambria" w:cs="Arial"/>
                <w:bCs/>
                <w:i/>
                <w:iCs/>
                <w:lang w:val="nl-NL"/>
              </w:rPr>
              <w:t xml:space="preserve">CCN meeting, </w:t>
            </w:r>
            <w:r w:rsidRPr="00E31060">
              <w:rPr>
                <w:rFonts w:ascii="Cambria" w:hAnsi="Cambria" w:cs="Arial"/>
                <w:bCs/>
                <w:i/>
                <w:iCs/>
                <w:lang w:val="nl-NL"/>
              </w:rPr>
              <w:t>Ghent University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 in Gent, Belgium.</w:t>
            </w:r>
          </w:p>
        </w:tc>
        <w:tc>
          <w:tcPr>
            <w:tcW w:w="1615" w:type="dxa"/>
          </w:tcPr>
          <w:p w14:paraId="19179202" w14:textId="263023AF" w:rsidR="00CF36DF" w:rsidRPr="005E1C65" w:rsidRDefault="00CF36DF" w:rsidP="001B7BC3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7AD3E57D" w14:textId="3009C2F5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Conference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E7077C" w14:paraId="5B58C7F3" w14:textId="77777777" w:rsidTr="0059341F">
        <w:tc>
          <w:tcPr>
            <w:tcW w:w="9175" w:type="dxa"/>
          </w:tcPr>
          <w:p w14:paraId="417F9E16" w14:textId="5C87FC91" w:rsidR="00E7077C" w:rsidRPr="00A332E9" w:rsidRDefault="00E7077C" w:rsidP="001B7BC3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E7077C">
              <w:rPr>
                <w:rFonts w:ascii="Cambria" w:hAnsi="Cambria" w:cs="Arial"/>
                <w:b/>
                <w:bCs/>
              </w:rPr>
              <w:t>Karabay, A.,</w:t>
            </w:r>
            <w:r w:rsidRPr="00E7077C">
              <w:rPr>
                <w:rFonts w:ascii="Cambria" w:hAnsi="Cambria" w:cs="Arial"/>
              </w:rPr>
              <w:t xml:space="preserve"> &amp; </w:t>
            </w:r>
            <w:proofErr w:type="spellStart"/>
            <w:r w:rsidRPr="00E7077C">
              <w:rPr>
                <w:rFonts w:ascii="Cambria" w:hAnsi="Cambria" w:cs="Arial"/>
              </w:rPr>
              <w:t>Fougnie</w:t>
            </w:r>
            <w:proofErr w:type="spellEnd"/>
            <w:r w:rsidRPr="00E7077C">
              <w:rPr>
                <w:rFonts w:ascii="Cambria" w:hAnsi="Cambria" w:cs="Arial"/>
              </w:rPr>
              <w:t>, D. Revisiting visual awareness: No evidence for levels of processing.</w:t>
            </w:r>
            <w:r>
              <w:rPr>
                <w:rFonts w:ascii="Cambria" w:hAnsi="Cambria" w:cs="Arial"/>
              </w:rPr>
              <w:t xml:space="preserve"> </w:t>
            </w:r>
            <w:r w:rsidR="00BB209F">
              <w:rPr>
                <w:rFonts w:ascii="Cambria" w:hAnsi="Cambria" w:cs="Arial"/>
                <w:i/>
                <w:iCs/>
              </w:rPr>
              <w:t xml:space="preserve">The </w:t>
            </w:r>
            <w:r>
              <w:rPr>
                <w:rFonts w:ascii="Cambria" w:hAnsi="Cambria" w:cs="Arial"/>
                <w:i/>
                <w:iCs/>
              </w:rPr>
              <w:t>25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>
              <w:rPr>
                <w:rFonts w:ascii="Cambria" w:hAnsi="Cambria" w:cs="Arial"/>
                <w:i/>
                <w:iCs/>
              </w:rPr>
              <w:t xml:space="preserve"> (VSS)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57E084F0" w14:textId="19E558C9" w:rsidR="00E7077C" w:rsidRDefault="00E7077C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05/2025</w:t>
            </w:r>
          </w:p>
        </w:tc>
      </w:tr>
      <w:tr w:rsidR="005856A4" w14:paraId="018ECCE2" w14:textId="77777777" w:rsidTr="0059341F">
        <w:tc>
          <w:tcPr>
            <w:tcW w:w="9175" w:type="dxa"/>
          </w:tcPr>
          <w:p w14:paraId="5285B5E4" w14:textId="09440943" w:rsidR="005856A4" w:rsidRPr="0020307D" w:rsidRDefault="005856A4" w:rsidP="001B7BC3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Portugal.</w:t>
            </w:r>
          </w:p>
        </w:tc>
        <w:tc>
          <w:tcPr>
            <w:tcW w:w="1615" w:type="dxa"/>
          </w:tcPr>
          <w:p w14:paraId="6E9FBFD2" w14:textId="475BB014" w:rsidR="005856A4" w:rsidRDefault="005856A4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6E6CC59A" w14:textId="77777777" w:rsidTr="0059341F">
        <w:tc>
          <w:tcPr>
            <w:tcW w:w="9175" w:type="dxa"/>
          </w:tcPr>
          <w:p w14:paraId="1AF5DBE0" w14:textId="3A6D9D20" w:rsidR="005856A4" w:rsidRPr="0020307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EF0E2D">
              <w:rPr>
                <w:rFonts w:ascii="Cambria" w:hAnsi="Cambria" w:cstheme="minorHAnsi"/>
                <w:u w:val="single"/>
              </w:rPr>
              <w:t>Wang, S.,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Pr="00EF0E2D">
              <w:rPr>
                <w:rFonts w:ascii="Cambria" w:hAnsi="Cambria" w:cstheme="minorHAnsi"/>
                <w:b/>
                <w:bCs/>
              </w:rPr>
              <w:t>Karabay, A.</w:t>
            </w:r>
            <w:r w:rsidRPr="005D79C1">
              <w:rPr>
                <w:rFonts w:ascii="Cambria" w:hAnsi="Cambria" w:cstheme="minorHAnsi"/>
              </w:rPr>
              <w:t>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1F2BC3" w:rsidRPr="0020307D">
              <w:rPr>
                <w:rFonts w:ascii="Cambria" w:hAnsi="Cambria" w:cs="Arial"/>
                <w:lang w:val="nl-NL"/>
              </w:rPr>
              <w:t xml:space="preserve">&amp; </w:t>
            </w:r>
            <w:r w:rsidRPr="00EF0E2D">
              <w:rPr>
                <w:rFonts w:ascii="Cambria" w:hAnsi="Cambria" w:cstheme="minorHAnsi"/>
              </w:rPr>
              <w:t xml:space="preserve">Akyürek, E. G. Attentional </w:t>
            </w:r>
            <w:r w:rsidR="00BA45C2" w:rsidRPr="00EF0E2D">
              <w:rPr>
                <w:rFonts w:ascii="Cambria" w:hAnsi="Cambria" w:cstheme="minorHAnsi"/>
              </w:rPr>
              <w:t>blur and blink</w:t>
            </w:r>
            <w:r w:rsidRPr="00EF0E2D">
              <w:rPr>
                <w:rFonts w:ascii="Cambria" w:hAnsi="Cambria" w:cstheme="minorHAnsi"/>
              </w:rPr>
              <w:t xml:space="preserve">: Effects </w:t>
            </w:r>
            <w:r w:rsidR="00BA45C2" w:rsidRPr="00EF0E2D">
              <w:rPr>
                <w:rFonts w:ascii="Cambria" w:hAnsi="Cambria" w:cstheme="minorHAnsi"/>
              </w:rPr>
              <w:t>of adaptive attentional scaling on visual awareness</w:t>
            </w:r>
            <w:r>
              <w:rPr>
                <w:rFonts w:ascii="Cambria" w:hAnsi="Cambria" w:cstheme="minorHAnsi"/>
              </w:rPr>
              <w:t>.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E7077C" w:rsidRPr="00E7077C">
              <w:rPr>
                <w:rFonts w:ascii="Cambria" w:hAnsi="Cambria" w:cstheme="minorHAnsi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</w:t>
            </w:r>
            <w:r w:rsidRPr="0020307D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6500E562" w14:textId="04C0DB59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1CED03A0" w14:textId="77777777" w:rsidTr="0059341F">
        <w:tc>
          <w:tcPr>
            <w:tcW w:w="9175" w:type="dxa"/>
          </w:tcPr>
          <w:p w14:paraId="62B4BF7D" w14:textId="2CC61143" w:rsidR="005856A4" w:rsidRPr="00CF36D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20307D">
              <w:rPr>
                <w:rFonts w:ascii="Cambria" w:hAnsi="Cambria" w:cs="Arial"/>
                <w:lang w:val="nl-NL"/>
              </w:rPr>
              <w:t xml:space="preserve">Akyürek, E. G., Kandemir, G., Wolff, M., </w:t>
            </w:r>
            <w:r w:rsidRPr="0020307D">
              <w:rPr>
                <w:rFonts w:ascii="Cambria" w:hAnsi="Cambria" w:cs="Arial"/>
                <w:b/>
                <w:bCs/>
                <w:lang w:val="nl-NL"/>
              </w:rPr>
              <w:t>Karabay, A.</w:t>
            </w:r>
            <w:r w:rsidRPr="005D79C1">
              <w:rPr>
                <w:rFonts w:ascii="Cambria" w:hAnsi="Cambria" w:cs="Arial"/>
                <w:lang w:val="nl-NL"/>
              </w:rPr>
              <w:t>,</w:t>
            </w:r>
            <w:r w:rsidRPr="0020307D">
              <w:rPr>
                <w:rFonts w:ascii="Cambria" w:hAnsi="Cambria" w:cs="Arial"/>
                <w:lang w:val="nl-NL"/>
              </w:rPr>
              <w:t xml:space="preserve"> &amp; Wilhelm, S.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lang w:val="nl-NL"/>
              </w:rPr>
              <w:t>Probing latent working memory representations in EEG.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nl-NL"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4B231BC4" w14:textId="77777777" w:rsidR="005856A4" w:rsidRPr="005E1C65" w:rsidRDefault="005856A4" w:rsidP="005856A4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47159F9" w14:textId="77777777" w:rsidTr="0059341F">
        <w:tc>
          <w:tcPr>
            <w:tcW w:w="9175" w:type="dxa"/>
          </w:tcPr>
          <w:p w14:paraId="083B07B5" w14:textId="403BE853" w:rsidR="005856A4" w:rsidRPr="003A492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</w:rPr>
              <w:t xml:space="preserve">Chen, I., </w:t>
            </w:r>
            <w:r w:rsidRPr="0020307D">
              <w:rPr>
                <w:rFonts w:ascii="Cambria" w:hAnsi="Cambria" w:cs="Arial"/>
                <w:u w:val="single"/>
              </w:rPr>
              <w:t>Buchel, P.,</w:t>
            </w:r>
            <w:r w:rsidRPr="0052797D"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  <w:b/>
                <w:bCs/>
              </w:rPr>
              <w:t>Karabay, A.</w:t>
            </w:r>
            <w:r w:rsidRPr="005D79C1">
              <w:rPr>
                <w:rFonts w:ascii="Cambria" w:hAnsi="Cambria" w:cs="Arial"/>
              </w:rPr>
              <w:t>,</w:t>
            </w:r>
            <w:r w:rsidRPr="0020307D">
              <w:rPr>
                <w:rFonts w:ascii="Cambria" w:hAnsi="Cambria" w:cs="Arial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</w:rPr>
              <w:t>Mathȏt</w:t>
            </w:r>
            <w:proofErr w:type="spellEnd"/>
            <w:r w:rsidRPr="0020307D">
              <w:rPr>
                <w:rFonts w:ascii="Cambria" w:hAnsi="Cambria" w:cs="Arial"/>
              </w:rPr>
              <w:t xml:space="preserve">, S., &amp; </w:t>
            </w:r>
            <w:r w:rsidRPr="0020307D">
              <w:rPr>
                <w:rFonts w:ascii="Cambria" w:hAnsi="Cambria" w:cs="Arial"/>
                <w:lang w:val="nl-NL"/>
              </w:rPr>
              <w:t>Akyürek</w:t>
            </w:r>
            <w:r w:rsidRPr="0020307D">
              <w:rPr>
                <w:rFonts w:ascii="Cambria" w:hAnsi="Cambria" w:cs="Arial"/>
              </w:rPr>
              <w:t xml:space="preserve">, E. </w:t>
            </w:r>
            <w:r w:rsidRPr="0020307D">
              <w:rPr>
                <w:rFonts w:ascii="Cambria" w:hAnsi="Cambria" w:cs="Arial"/>
                <w:lang w:val="nl-NL"/>
              </w:rPr>
              <w:t>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</w:rPr>
              <w:t>Concealed familiar face detection with pupillometry in rapid serial visual presentation.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5BA357EF" w14:textId="4D538475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712F1F2E" w14:textId="77777777" w:rsidTr="0059341F">
        <w:tc>
          <w:tcPr>
            <w:tcW w:w="9175" w:type="dxa"/>
          </w:tcPr>
          <w:p w14:paraId="6BB74EDE" w14:textId="146CB63B" w:rsidR="005856A4" w:rsidRPr="0020307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20307D">
              <w:rPr>
                <w:rFonts w:ascii="Cambria" w:hAnsi="Cambria" w:cs="Arial"/>
                <w:u w:val="single"/>
                <w:lang w:val="nl-NL"/>
              </w:rPr>
              <w:t>Wang, S.,</w:t>
            </w:r>
            <w:r w:rsidRPr="0020307D"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20307D">
              <w:rPr>
                <w:rFonts w:ascii="Cambria" w:hAnsi="Cambria" w:cs="Arial"/>
                <w:lang w:val="nl-NL"/>
              </w:rPr>
              <w:t xml:space="preserve"> &amp; Akyürek, E. 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</w:rPr>
              <w:t>Which working memory model accounts best for target representation during the attentional blink?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="00E7077C"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 xml:space="preserve">) </w:t>
            </w:r>
            <w:r w:rsidRPr="0020307D">
              <w:rPr>
                <w:rFonts w:ascii="Cambria" w:hAnsi="Cambria" w:cs="Arial"/>
              </w:rPr>
              <w:t>in Lille, France.</w:t>
            </w:r>
          </w:p>
        </w:tc>
        <w:tc>
          <w:tcPr>
            <w:tcW w:w="1615" w:type="dxa"/>
          </w:tcPr>
          <w:p w14:paraId="7259917B" w14:textId="197EF074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D05111A" w14:textId="77777777" w:rsidTr="0059341F">
        <w:tc>
          <w:tcPr>
            <w:tcW w:w="9175" w:type="dxa"/>
          </w:tcPr>
          <w:p w14:paraId="740D2CCF" w14:textId="6B5546A0" w:rsidR="005856A4" w:rsidRPr="0020307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20307D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20307D">
              <w:rPr>
                <w:rFonts w:ascii="Cambria" w:hAnsi="Cambria" w:cs="Arial"/>
                <w:b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lang w:val="nl-NL"/>
              </w:rPr>
              <w:t xml:space="preserve">Wolff, M. J., </w:t>
            </w:r>
            <w:r w:rsidRPr="0020307D">
              <w:rPr>
                <w:rFonts w:ascii="Cambria" w:hAnsi="Cambria" w:cs="Arial"/>
                <w:u w:val="single"/>
                <w:lang w:val="nl-NL"/>
              </w:rPr>
              <w:t>Ruuskanen, V.,</w:t>
            </w:r>
            <w:r w:rsidRPr="0020307D">
              <w:rPr>
                <w:rFonts w:ascii="Cambria" w:hAnsi="Cambria" w:cs="Arial"/>
                <w:lang w:val="nl-NL"/>
              </w:rPr>
              <w:t xml:space="preserve"> &amp; Akyürek, E. 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iCs/>
                <w:shd w:val="clear" w:color="auto" w:fill="FFFFFF"/>
              </w:rPr>
              <w:t>A visual impulse reveals memoranda embedded in functional connectivity: Evidence for activity-silent WM states.</w:t>
            </w:r>
            <w:r>
              <w:rPr>
                <w:rFonts w:ascii="Cambria" w:hAnsi="Cambria" w:cs="Arial"/>
                <w:iCs/>
                <w:shd w:val="clear" w:color="auto" w:fill="FFFFFF"/>
              </w:rPr>
              <w:t xml:space="preserve"> </w:t>
            </w:r>
            <w:r>
              <w:rPr>
                <w:rFonts w:ascii="Cambria" w:hAnsi="Cambria" w:cs="Arial"/>
              </w:rPr>
              <w:t>S</w:t>
            </w:r>
            <w:r w:rsidRPr="0020307D">
              <w:rPr>
                <w:rFonts w:ascii="Cambria" w:hAnsi="Cambria" w:cs="Arial"/>
              </w:rPr>
              <w:t xml:space="preserve">ymposium </w:t>
            </w:r>
            <w:r w:rsidRPr="0020307D">
              <w:rPr>
                <w:rFonts w:ascii="Cambria" w:hAnsi="Cambria" w:cs="Arial"/>
                <w:i/>
                <w:iCs/>
                <w:shd w:val="clear" w:color="auto" w:fill="FFFFFF"/>
              </w:rPr>
              <w:t>Interactions between sensory representations and cognitive control in working memory</w:t>
            </w:r>
            <w:r w:rsidRPr="0020307D">
              <w:rPr>
                <w:rFonts w:ascii="Cambria" w:hAnsi="Cambria" w:cs="Arial"/>
              </w:rPr>
              <w:t xml:space="preserve"> at the </w:t>
            </w:r>
            <w:r w:rsidRPr="0005100E">
              <w:rPr>
                <w:rFonts w:ascii="Cambria" w:hAnsi="Cambria" w:cs="Arial"/>
                <w:i/>
                <w:iCs/>
              </w:rPr>
              <w:t xml:space="preserve">International Conference </w:t>
            </w:r>
            <w:proofErr w:type="gramStart"/>
            <w:r w:rsidRPr="0005100E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05100E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20307D"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(ICON) </w:t>
            </w:r>
            <w:r w:rsidRPr="0020307D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387CF663" w14:textId="21382C7F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05/2022</w:t>
            </w:r>
          </w:p>
        </w:tc>
      </w:tr>
      <w:tr w:rsidR="005856A4" w14:paraId="43F7398C" w14:textId="77777777" w:rsidTr="0059341F">
        <w:tc>
          <w:tcPr>
            <w:tcW w:w="9175" w:type="dxa"/>
          </w:tcPr>
          <w:p w14:paraId="366DE3D1" w14:textId="7951FA9C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  <w:lang w:val="nl-NL"/>
              </w:rPr>
              <w:t>Karabay, A.</w:t>
            </w:r>
            <w:r w:rsidRPr="0020307D">
              <w:rPr>
                <w:rFonts w:ascii="Cambria" w:hAnsi="Cambria" w:cs="Arial"/>
                <w:lang w:val="nl-NL"/>
              </w:rPr>
              <w:t>,</w:t>
            </w:r>
            <w:r w:rsidRPr="0020307D">
              <w:rPr>
                <w:rFonts w:ascii="Cambria" w:hAnsi="Cambria" w:cs="Arial"/>
                <w:b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lang w:val="nl-NL"/>
              </w:rPr>
              <w:t xml:space="preserve">Wang, J., </w:t>
            </w:r>
            <w:r w:rsidRPr="0020307D">
              <w:rPr>
                <w:rFonts w:ascii="Cambria" w:hAnsi="Cambria" w:cs="Arial"/>
                <w:u w:val="single"/>
                <w:lang w:val="nl-NL"/>
              </w:rPr>
              <w:t>Wilhelm, S.,</w:t>
            </w:r>
            <w:r w:rsidRPr="0020307D">
              <w:rPr>
                <w:rFonts w:ascii="Cambria" w:hAnsi="Cambria" w:cs="Arial"/>
                <w:lang w:val="nl-NL"/>
              </w:rPr>
              <w:t xml:space="preserve"> Martens, S., &amp; Akyürek, E. 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</w:rPr>
              <w:t xml:space="preserve">Two faces of the </w:t>
            </w:r>
            <w:r>
              <w:rPr>
                <w:rFonts w:ascii="Cambria" w:hAnsi="Cambria" w:cs="Arial"/>
              </w:rPr>
              <w:t>a</w:t>
            </w:r>
            <w:r w:rsidRPr="0020307D">
              <w:rPr>
                <w:rFonts w:ascii="Cambria" w:hAnsi="Cambria" w:cs="Arial"/>
              </w:rPr>
              <w:t xml:space="preserve">ttentional </w:t>
            </w:r>
            <w:r>
              <w:rPr>
                <w:rFonts w:ascii="Cambria" w:hAnsi="Cambria" w:cs="Arial"/>
              </w:rPr>
              <w:t>b</w:t>
            </w:r>
            <w:r w:rsidRPr="0020307D">
              <w:rPr>
                <w:rFonts w:ascii="Cambria" w:hAnsi="Cambria" w:cs="Arial"/>
              </w:rPr>
              <w:t>link: Gradual and discrete loss of perceptual awareness.</w:t>
            </w:r>
            <w:r>
              <w:rPr>
                <w:rFonts w:ascii="Cambria" w:hAnsi="Cambria" w:cs="Arial"/>
              </w:rPr>
              <w:t xml:space="preserve"> </w:t>
            </w:r>
            <w:r w:rsidR="00850276" w:rsidRPr="00800F6F">
              <w:rPr>
                <w:rFonts w:ascii="Cambria" w:hAnsi="Cambria" w:cs="Arial"/>
                <w:i/>
                <w:iCs/>
              </w:rPr>
              <w:t>The 1</w:t>
            </w:r>
            <w:r w:rsidR="00850276">
              <w:rPr>
                <w:rFonts w:ascii="Cambria" w:hAnsi="Cambria" w:cs="Arial"/>
                <w:i/>
                <w:iCs/>
              </w:rPr>
              <w:t>7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20307D">
              <w:rPr>
                <w:rFonts w:ascii="Cambria" w:hAnsi="Cambria" w:cs="Arial"/>
              </w:rPr>
              <w:t xml:space="preserve">in </w:t>
            </w:r>
            <w:r w:rsidRPr="0020307D">
              <w:rPr>
                <w:rFonts w:ascii="Cambria" w:hAnsi="Cambria" w:cs="Arial"/>
                <w:lang w:val="en-US"/>
              </w:rPr>
              <w:t xml:space="preserve">Egmond, </w:t>
            </w:r>
            <w:r>
              <w:rPr>
                <w:rFonts w:ascii="Cambria" w:hAnsi="Cambria" w:cs="Arial"/>
                <w:lang w:val="en-US"/>
              </w:rPr>
              <w:t xml:space="preserve">the </w:t>
            </w:r>
            <w:r w:rsidRPr="0020307D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30C9ACCE" w14:textId="055B5741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12/2019</w:t>
            </w:r>
          </w:p>
        </w:tc>
      </w:tr>
      <w:tr w:rsidR="005856A4" w14:paraId="4D0095DD" w14:textId="77777777" w:rsidTr="0059341F">
        <w:tc>
          <w:tcPr>
            <w:tcW w:w="9175" w:type="dxa"/>
          </w:tcPr>
          <w:p w14:paraId="281FC84F" w14:textId="4DCC8A3E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</w:rPr>
              <w:lastRenderedPageBreak/>
              <w:t>Karabay, A.</w:t>
            </w:r>
            <w:r w:rsidRPr="0020307D">
              <w:rPr>
                <w:rFonts w:ascii="Cambria" w:hAnsi="Cambria" w:cs="Arial"/>
              </w:rPr>
              <w:t>, Wang, J., Martens, S., &amp; Akyürek, E. G.</w:t>
            </w:r>
            <w:r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ttentional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link: Binary </w:t>
            </w:r>
            <w:r>
              <w:rPr>
                <w:rFonts w:ascii="Cambria" w:hAnsi="Cambria" w:cs="Arial"/>
                <w:lang w:val="en-US"/>
              </w:rPr>
              <w:t>o</w:t>
            </w:r>
            <w:r w:rsidRPr="0020307D">
              <w:rPr>
                <w:rFonts w:ascii="Cambria" w:hAnsi="Cambria" w:cs="Arial"/>
                <w:lang w:val="en-US"/>
              </w:rPr>
              <w:t xml:space="preserve">r </w:t>
            </w:r>
            <w:r>
              <w:rPr>
                <w:rFonts w:ascii="Cambria" w:hAnsi="Cambria" w:cs="Arial"/>
                <w:lang w:val="en-US"/>
              </w:rPr>
              <w:t>g</w:t>
            </w:r>
            <w:r w:rsidRPr="0020307D">
              <w:rPr>
                <w:rFonts w:ascii="Cambria" w:hAnsi="Cambria" w:cs="Arial"/>
                <w:lang w:val="en-US"/>
              </w:rPr>
              <w:t>radual?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665459A9" w14:textId="0D47DA02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47CBBE6" w14:textId="77777777" w:rsidTr="0059341F">
        <w:tc>
          <w:tcPr>
            <w:tcW w:w="9175" w:type="dxa"/>
          </w:tcPr>
          <w:p w14:paraId="2A822796" w14:textId="709B62D1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lang w:val="nl-NL"/>
              </w:rPr>
              <w:t xml:space="preserve">Kandemir, G., </w:t>
            </w:r>
            <w:r w:rsidRPr="0020307D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20307D">
              <w:rPr>
                <w:rFonts w:ascii="Cambria" w:hAnsi="Cambria" w:cs="Arial"/>
                <w:lang w:val="nl-NL"/>
              </w:rPr>
              <w:t xml:space="preserve"> &amp; Akyürek, E. G.</w:t>
            </w:r>
            <w:r>
              <w:rPr>
                <w:rFonts w:ascii="Cambria" w:hAnsi="Cambria" w:cs="Arial"/>
                <w:lang w:val="nl-NL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 xml:space="preserve">Decoding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ensory and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bstract </w:t>
            </w:r>
            <w:r>
              <w:rPr>
                <w:rFonts w:ascii="Cambria" w:hAnsi="Cambria" w:cs="Arial"/>
                <w:lang w:val="en-US"/>
              </w:rPr>
              <w:t>i</w:t>
            </w:r>
            <w:r w:rsidRPr="0020307D">
              <w:rPr>
                <w:rFonts w:ascii="Cambria" w:hAnsi="Cambria" w:cs="Arial"/>
                <w:lang w:val="en-US"/>
              </w:rPr>
              <w:t xml:space="preserve">nformation </w:t>
            </w:r>
            <w:r>
              <w:rPr>
                <w:rFonts w:ascii="Cambria" w:hAnsi="Cambria" w:cs="Arial"/>
                <w:lang w:val="en-US"/>
              </w:rPr>
              <w:t>f</w:t>
            </w:r>
            <w:r w:rsidRPr="0020307D">
              <w:rPr>
                <w:rFonts w:ascii="Cambria" w:hAnsi="Cambria" w:cs="Arial"/>
                <w:lang w:val="en-US"/>
              </w:rPr>
              <w:t xml:space="preserve">rom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ctivity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ilent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rain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>tates.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5E357956" w14:textId="7CA0BD26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556625C" w14:textId="77777777" w:rsidTr="0059341F">
        <w:tc>
          <w:tcPr>
            <w:tcW w:w="9175" w:type="dxa"/>
          </w:tcPr>
          <w:p w14:paraId="0B192894" w14:textId="4185AA5B" w:rsidR="005856A4" w:rsidRPr="006726D2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 xml:space="preserve">, Saija J., Field, D. T., &amp; </w:t>
            </w:r>
            <w:r w:rsidRPr="0020307D">
              <w:rPr>
                <w:rFonts w:ascii="Cambria" w:hAnsi="Cambria" w:cs="Arial"/>
              </w:rPr>
              <w:t>Akyürek,</w:t>
            </w:r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>he acute effects of cocoa flavanols on temporal and spatial attention.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850276" w:rsidRPr="00800F6F">
              <w:rPr>
                <w:rFonts w:ascii="Cambria" w:hAnsi="Cambria" w:cs="Arial"/>
                <w:i/>
                <w:iCs/>
              </w:rPr>
              <w:t>The 1</w:t>
            </w:r>
            <w:r w:rsidR="00850276">
              <w:rPr>
                <w:rFonts w:ascii="Cambria" w:hAnsi="Cambria" w:cs="Arial"/>
                <w:i/>
                <w:iCs/>
              </w:rPr>
              <w:t>6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20307D">
              <w:rPr>
                <w:rFonts w:ascii="Cambria" w:hAnsi="Cambria" w:cs="Arial"/>
                <w:lang w:val="en-US"/>
              </w:rPr>
              <w:t xml:space="preserve">in Egmond, </w:t>
            </w:r>
            <w:r>
              <w:rPr>
                <w:rFonts w:ascii="Cambria" w:hAnsi="Cambria" w:cs="Arial"/>
                <w:lang w:val="en-US"/>
              </w:rPr>
              <w:t xml:space="preserve">the </w:t>
            </w:r>
            <w:r w:rsidRPr="0020307D">
              <w:rPr>
                <w:rFonts w:ascii="Cambria" w:hAnsi="Cambria" w:cs="Arial"/>
                <w:lang w:val="en-US"/>
              </w:rPr>
              <w:t xml:space="preserve">Netherlands. </w:t>
            </w:r>
          </w:p>
        </w:tc>
        <w:tc>
          <w:tcPr>
            <w:tcW w:w="1615" w:type="dxa"/>
          </w:tcPr>
          <w:p w14:paraId="5F366891" w14:textId="38084E55" w:rsidR="005856A4" w:rsidRPr="006726D2" w:rsidRDefault="005856A4" w:rsidP="005856A4">
            <w:pPr>
              <w:jc w:val="both"/>
              <w:rPr>
                <w:rFonts w:ascii="Cambria" w:hAnsi="Cambria" w:cs="Arial"/>
                <w:bCs/>
              </w:rPr>
            </w:pPr>
            <w:r>
              <w:rPr>
                <w:rFonts w:ascii="Cambria" w:hAnsi="Cambria" w:cs="Arial"/>
                <w:bCs/>
              </w:rPr>
              <w:t>12/2017</w:t>
            </w:r>
          </w:p>
        </w:tc>
      </w:tr>
      <w:tr w:rsidR="005856A4" w14:paraId="1B3099FF" w14:textId="77777777" w:rsidTr="0059341F">
        <w:tc>
          <w:tcPr>
            <w:tcW w:w="9175" w:type="dxa"/>
          </w:tcPr>
          <w:p w14:paraId="1E083B8A" w14:textId="138C1679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lang w:val="en-US"/>
              </w:rPr>
              <w:t xml:space="preserve">Er N., </w:t>
            </w: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>, Kaynar, G., Uysal, M. M., &amp; Boyraz, F. U.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="002D5260">
              <w:rPr>
                <w:rFonts w:ascii="Cambria" w:hAnsi="Cambria" w:cs="Arial"/>
                <w:lang w:val="en-US"/>
              </w:rPr>
              <w:t>İ</w:t>
            </w:r>
            <w:r w:rsidRPr="0020307D">
              <w:rPr>
                <w:rFonts w:ascii="Cambria" w:hAnsi="Cambria" w:cs="Arial"/>
                <w:lang w:val="en-US"/>
              </w:rPr>
              <w:t>stemli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istemsiz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otobiyografik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an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>larda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yaşa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bağl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değişimler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V</w:t>
            </w:r>
            <w:r w:rsidRPr="0020307D">
              <w:rPr>
                <w:rFonts w:ascii="Cambria" w:hAnsi="Cambria" w:cs="Arial"/>
                <w:lang w:val="en-US"/>
              </w:rPr>
              <w:t>ariations of voluntary and involuntary autobiographical memories depending on age).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17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Psychology Congress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3CE0E7FD" w14:textId="5792B28D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05/2012</w:t>
            </w:r>
          </w:p>
        </w:tc>
      </w:tr>
      <w:tr w:rsidR="005856A4" w14:paraId="5D53DD2F" w14:textId="77777777" w:rsidTr="0059341F">
        <w:tc>
          <w:tcPr>
            <w:tcW w:w="9175" w:type="dxa"/>
          </w:tcPr>
          <w:p w14:paraId="3290913F" w14:textId="7AADFB2B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r w:rsidRPr="0020307D">
              <w:rPr>
                <w:rFonts w:ascii="Cambria" w:hAnsi="Cambria" w:cs="Arial"/>
                <w:lang w:val="tr-TR"/>
              </w:rPr>
              <w:t>Ç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akmak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>, M.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>A.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>
              <w:rPr>
                <w:rFonts w:ascii="Cambria" w:hAnsi="Cambria" w:cs="Arial"/>
                <w:lang w:val="en-US"/>
              </w:rPr>
              <w:t>E</w:t>
            </w:r>
            <w:r w:rsidRPr="0020307D">
              <w:rPr>
                <w:rFonts w:ascii="Cambria" w:hAnsi="Cambria" w:cs="Arial"/>
                <w:lang w:val="en-US"/>
              </w:rPr>
              <w:t>ngellenme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karşısında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verilen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tepkiler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kişilik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tiplerinin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yükleme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çeşitlerinin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ilişkisi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relationship between frustration responses, personality types, </w:t>
            </w:r>
            <w:r w:rsidRPr="0020307D">
              <w:rPr>
                <w:rFonts w:ascii="Cambria" w:hAnsi="Cambria" w:cs="Arial"/>
                <w:noProof/>
                <w:lang w:val="en-US"/>
              </w:rPr>
              <w:t>and</w:t>
            </w:r>
            <w:r w:rsidRPr="0020307D">
              <w:rPr>
                <w:rFonts w:ascii="Cambria" w:hAnsi="Cambria" w:cs="Arial"/>
                <w:lang w:val="en-US"/>
              </w:rPr>
              <w:t xml:space="preserve"> attribution).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Ulusal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Psikoloji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Ogrencileri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Kongresi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(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Conference of Psychology Students)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6F20EDE8" w14:textId="2D33B073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12/2009</w:t>
            </w:r>
          </w:p>
        </w:tc>
      </w:tr>
    </w:tbl>
    <w:p w14:paraId="0A32DA97" w14:textId="048C8D61" w:rsidR="009D34CA" w:rsidRPr="00F6106A" w:rsidRDefault="008D2452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  <w:lang w:val="nl-NL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  <w:lang w:val="nl-NL"/>
        </w:rPr>
        <w:t>Posters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5529A4" w:rsidRPr="005529A4" w14:paraId="4CDDB00B" w14:textId="77777777" w:rsidTr="00E67A2B">
        <w:tc>
          <w:tcPr>
            <w:tcW w:w="9175" w:type="dxa"/>
          </w:tcPr>
          <w:p w14:paraId="4D8D0D7A" w14:textId="27C561FB" w:rsidR="005529A4" w:rsidRPr="005529A4" w:rsidRDefault="005529A4" w:rsidP="006B545D">
            <w:pPr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5529A4">
              <w:rPr>
                <w:rFonts w:ascii="Cambria" w:hAnsi="Cambria"/>
              </w:rPr>
              <w:t>Kalanoski</w:t>
            </w:r>
            <w:proofErr w:type="spellEnd"/>
            <w:r w:rsidRPr="005529A4">
              <w:rPr>
                <w:rFonts w:ascii="Cambria" w:hAnsi="Cambria"/>
              </w:rPr>
              <w:t xml:space="preserve">, S., </w:t>
            </w:r>
            <w:r w:rsidRPr="005529A4">
              <w:rPr>
                <w:rFonts w:ascii="Cambria" w:hAnsi="Cambria" w:cstheme="minorHAnsi"/>
                <w:b/>
                <w:bCs/>
              </w:rPr>
              <w:t>Karabay, A.</w:t>
            </w:r>
            <w:r w:rsidRPr="005529A4">
              <w:rPr>
                <w:rFonts w:ascii="Cambria" w:hAnsi="Cambria" w:cs="Arial"/>
                <w:bCs/>
              </w:rPr>
              <w:t xml:space="preserve">, </w:t>
            </w:r>
            <w:proofErr w:type="spellStart"/>
            <w:r>
              <w:rPr>
                <w:rFonts w:ascii="Cambria" w:hAnsi="Cambria" w:cs="Arial"/>
                <w:bCs/>
              </w:rPr>
              <w:t>Chunharas</w:t>
            </w:r>
            <w:proofErr w:type="spellEnd"/>
            <w:r>
              <w:rPr>
                <w:rFonts w:ascii="Cambria" w:hAnsi="Cambria" w:cs="Arial"/>
                <w:bCs/>
              </w:rPr>
              <w:t xml:space="preserve">, C., </w:t>
            </w:r>
            <w:r w:rsidRPr="005529A4">
              <w:rPr>
                <w:rFonts w:ascii="Cambria" w:hAnsi="Cambria" w:cs="Arial"/>
                <w:bCs/>
              </w:rPr>
              <w:t xml:space="preserve">&amp; </w:t>
            </w:r>
            <w:proofErr w:type="spellStart"/>
            <w:r w:rsidRPr="005529A4">
              <w:rPr>
                <w:rFonts w:ascii="Cambria" w:hAnsi="Cambria" w:cs="Arial"/>
              </w:rPr>
              <w:t>Fougnie</w:t>
            </w:r>
            <w:proofErr w:type="spellEnd"/>
            <w:r w:rsidRPr="005529A4">
              <w:rPr>
                <w:rFonts w:ascii="Cambria" w:hAnsi="Cambria" w:cs="Arial"/>
              </w:rPr>
              <w:t xml:space="preserve">, D. </w:t>
            </w:r>
            <w:r w:rsidRPr="005529A4">
              <w:rPr>
                <w:rFonts w:ascii="Cambria" w:hAnsi="Cambria" w:cstheme="minorHAnsi"/>
              </w:rPr>
              <w:t>From repulsion to attraction: Object priority drives distinct memory biases in visual working memory</w:t>
            </w:r>
            <w:r>
              <w:rPr>
                <w:rFonts w:ascii="Cambria" w:hAnsi="Cambria" w:cstheme="minorHAnsi"/>
              </w:rPr>
              <w:t xml:space="preserve">. </w:t>
            </w:r>
            <w:r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>he 4</w:t>
            </w:r>
            <w:r>
              <w:rPr>
                <w:rFonts w:ascii="Cambria" w:hAnsi="Cambria" w:cs="Arial"/>
                <w:i/>
                <w:iCs/>
              </w:rPr>
              <w:t>7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</w:t>
            </w:r>
            <w:r>
              <w:rPr>
                <w:rFonts w:ascii="Cambria" w:hAnsi="Cambria" w:cs="Arial"/>
              </w:rPr>
              <w:t xml:space="preserve"> Mainz</w:t>
            </w:r>
            <w:r w:rsidRPr="00071B25">
              <w:rPr>
                <w:rFonts w:ascii="Cambria" w:hAnsi="Cambria" w:cs="Arial"/>
              </w:rPr>
              <w:t>, Germany.</w:t>
            </w:r>
          </w:p>
        </w:tc>
        <w:tc>
          <w:tcPr>
            <w:tcW w:w="1615" w:type="dxa"/>
          </w:tcPr>
          <w:p w14:paraId="374AD517" w14:textId="0BF742AB" w:rsidR="005529A4" w:rsidRPr="005529A4" w:rsidRDefault="005529A4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08/2025</w:t>
            </w:r>
          </w:p>
        </w:tc>
      </w:tr>
      <w:tr w:rsidR="00751A89" w14:paraId="149A0E7B" w14:textId="77777777" w:rsidTr="00E67A2B">
        <w:tc>
          <w:tcPr>
            <w:tcW w:w="9175" w:type="dxa"/>
          </w:tcPr>
          <w:p w14:paraId="50BEC501" w14:textId="5ED4E1AF" w:rsidR="00751A89" w:rsidRPr="002B6C5E" w:rsidRDefault="00751A89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>
              <w:rPr>
                <w:rFonts w:ascii="Cambria" w:hAnsi="Cambria" w:cs="Arial"/>
                <w:bCs/>
              </w:rPr>
              <w:t xml:space="preserve">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751A89">
              <w:rPr>
                <w:rFonts w:ascii="Cambria" w:hAnsi="Cambria" w:cs="Arial"/>
              </w:rPr>
              <w:t>Evidence against levels of processing theories of visual awareness</w:t>
            </w:r>
            <w:r>
              <w:rPr>
                <w:rFonts w:ascii="Cambria" w:hAnsi="Cambria" w:cs="Arial"/>
              </w:rPr>
              <w:t xml:space="preserve">. 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Asia Pacific Conference </w:t>
            </w:r>
            <w:r w:rsidR="005529A4">
              <w:rPr>
                <w:rFonts w:ascii="Cambria" w:hAnsi="Cambria" w:cs="Arial"/>
                <w:i/>
                <w:iCs/>
              </w:rPr>
              <w:t>o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n Vision </w:t>
            </w:r>
            <w:r w:rsidR="00E7077C">
              <w:rPr>
                <w:rFonts w:ascii="Cambria" w:hAnsi="Cambria" w:cs="Arial"/>
                <w:i/>
                <w:iCs/>
              </w:rPr>
              <w:t xml:space="preserve">(APCV) </w:t>
            </w:r>
            <w:r w:rsidR="002B6C5E">
              <w:rPr>
                <w:rFonts w:ascii="Cambria" w:hAnsi="Cambria" w:cs="Arial"/>
              </w:rPr>
              <w:t>in Singapore.</w:t>
            </w:r>
          </w:p>
        </w:tc>
        <w:tc>
          <w:tcPr>
            <w:tcW w:w="1615" w:type="dxa"/>
          </w:tcPr>
          <w:p w14:paraId="41988E5B" w14:textId="5C89BDA2" w:rsidR="00751A89" w:rsidRDefault="00751A89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07/2024</w:t>
            </w:r>
          </w:p>
        </w:tc>
      </w:tr>
      <w:tr w:rsidR="00DA5FA6" w14:paraId="065F357B" w14:textId="77777777" w:rsidTr="00E67A2B">
        <w:tc>
          <w:tcPr>
            <w:tcW w:w="9175" w:type="dxa"/>
          </w:tcPr>
          <w:p w14:paraId="1A9BA8CA" w14:textId="3C17B9C7" w:rsidR="00DA5FA6" w:rsidRPr="00A332E9" w:rsidRDefault="00DA5FA6" w:rsidP="006B545D">
            <w:pPr>
              <w:spacing w:after="60"/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Sasin, E., Zhou, Y.,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>
              <w:rPr>
                <w:rFonts w:ascii="Cambria" w:hAnsi="Cambria" w:cs="Arial"/>
                <w:bCs/>
              </w:rPr>
              <w:t xml:space="preserve"> Shrestha, S.,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DA5FA6">
              <w:rPr>
                <w:rFonts w:ascii="Cambria" w:hAnsi="Cambria" w:cs="Arial"/>
              </w:rPr>
              <w:t>Where’s Waldo in the mind: Accessing perceptual and semantic attributes in perception and working memory.</w:t>
            </w:r>
            <w:r>
              <w:rPr>
                <w:rFonts w:ascii="Cambria" w:hAnsi="Cambria" w:cs="Arial"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24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eastAsia="Calibri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60A71F0E" w14:textId="3E9AE78D" w:rsidR="00DA5FA6" w:rsidRDefault="00DA5FA6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05/2024</w:t>
            </w:r>
          </w:p>
        </w:tc>
      </w:tr>
      <w:tr w:rsidR="004C356F" w14:paraId="2AD9A271" w14:textId="77777777" w:rsidTr="00E67A2B">
        <w:tc>
          <w:tcPr>
            <w:tcW w:w="9175" w:type="dxa"/>
          </w:tcPr>
          <w:p w14:paraId="47D7E308" w14:textId="2BB78FE3" w:rsidR="004C356F" w:rsidRPr="00BB1F46" w:rsidRDefault="004C356F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Pr="00E56AED">
              <w:rPr>
                <w:rFonts w:ascii="Cambria" w:hAnsi="Cambria" w:cs="Arial"/>
                <w:i/>
                <w:iCs/>
              </w:rPr>
              <w:t>4</w:t>
            </w:r>
            <w:r>
              <w:rPr>
                <w:rFonts w:ascii="Cambria" w:hAnsi="Cambria" w:cs="Arial"/>
                <w:i/>
                <w:iCs/>
              </w:rPr>
              <w:t>5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Paphos</w:t>
            </w:r>
            <w:r w:rsidRPr="00071B25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Cyprus</w:t>
            </w:r>
            <w:r w:rsidRPr="00071B25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402D7476" w14:textId="778D5C60" w:rsidR="004C356F" w:rsidRPr="006B545D" w:rsidRDefault="004C356F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08/2023</w:t>
            </w:r>
          </w:p>
        </w:tc>
      </w:tr>
      <w:tr w:rsidR="006B545D" w14:paraId="4A23A00F" w14:textId="77777777" w:rsidTr="00E67A2B">
        <w:tc>
          <w:tcPr>
            <w:tcW w:w="9175" w:type="dxa"/>
          </w:tcPr>
          <w:p w14:paraId="6C9CEAFF" w14:textId="2EEDA348" w:rsidR="006B545D" w:rsidRPr="006B545D" w:rsidRDefault="006B545D" w:rsidP="006B545D">
            <w:pPr>
              <w:spacing w:after="60"/>
              <w:jc w:val="both"/>
              <w:rPr>
                <w:rFonts w:ascii="Cambria" w:eastAsia="Calibri" w:hAnsi="Cambria" w:cs="Arial"/>
              </w:rPr>
            </w:pP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 xml:space="preserve">, D., </w:t>
            </w:r>
            <w:r w:rsidRPr="00BB1F46">
              <w:rPr>
                <w:rFonts w:ascii="Cambria" w:eastAsia="Calibri" w:hAnsi="Cambria" w:cs="Arial"/>
                <w:b/>
              </w:rPr>
              <w:t>Karabay, A.</w:t>
            </w:r>
            <w:r w:rsidRPr="005D79C1">
              <w:rPr>
                <w:rFonts w:ascii="Cambria" w:eastAsia="Calibri" w:hAnsi="Cambria" w:cs="Arial"/>
                <w:bCs/>
              </w:rPr>
              <w:t>,</w:t>
            </w:r>
            <w:r w:rsidRPr="00BB1F46">
              <w:rPr>
                <w:rFonts w:ascii="Cambria" w:eastAsia="Calibri" w:hAnsi="Cambria" w:cs="Arial"/>
                <w:b/>
              </w:rPr>
              <w:t xml:space="preserve">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Nijenkamp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 xml:space="preserve">, R., </w:t>
            </w:r>
            <w:r w:rsidR="009A7CE2" w:rsidRPr="0020307D">
              <w:rPr>
                <w:rFonts w:ascii="Cambria" w:hAnsi="Cambria" w:cs="Arial"/>
                <w:lang w:val="nl-NL"/>
              </w:rPr>
              <w:t xml:space="preserve">&amp;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Sarampalis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>, A.</w:t>
            </w:r>
            <w:r>
              <w:rPr>
                <w:rFonts w:ascii="Cambria" w:hAnsi="Cambria" w:cs="Arial"/>
                <w:b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 xml:space="preserve">Introducing ART: a new method of testing auditory memory with circular reproduction tasks.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23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="00E7077C"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5AF02761" w14:textId="5DCC1BEE" w:rsidR="006B545D" w:rsidRPr="006B545D" w:rsidRDefault="006B545D" w:rsidP="001B7BC3">
            <w:pPr>
              <w:jc w:val="both"/>
              <w:rPr>
                <w:rFonts w:ascii="Cambria" w:hAnsi="Cambria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31E5D2A8" w14:textId="77777777" w:rsidTr="00E67A2B">
        <w:tc>
          <w:tcPr>
            <w:tcW w:w="9175" w:type="dxa"/>
          </w:tcPr>
          <w:p w14:paraId="53C047E6" w14:textId="753ED79D" w:rsidR="00801A40" w:rsidRPr="00801A4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</w:t>
            </w:r>
            <w:r w:rsidRPr="009B511F">
              <w:rPr>
                <w:rFonts w:ascii="Cambria" w:hAnsi="Cambria" w:cs="Arial"/>
              </w:rPr>
              <w:t>Buchel, P.,</w:t>
            </w:r>
            <w:r w:rsidR="002C45EA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Concealed familiar face detection with oculomotor measures and EEG in rapid serial visual presentation.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hAnsi="Cambria" w:cs="Arial"/>
                <w:i/>
                <w:iCs/>
              </w:rPr>
              <w:t>23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hAnsi="Cambria" w:cs="Arial"/>
                <w:i/>
                <w:iCs/>
              </w:rPr>
              <w:t xml:space="preserve"> (VSS)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A332E9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12932457" w14:textId="329D6B3A" w:rsidR="00801A40" w:rsidRPr="006B545D" w:rsidRDefault="00801A40" w:rsidP="00801A40">
            <w:pPr>
              <w:jc w:val="both"/>
              <w:rPr>
                <w:rFonts w:ascii="Cambria" w:hAnsi="Cambria" w:cs="Arial"/>
                <w:lang w:val="nl-NL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70944D44" w14:textId="77777777" w:rsidTr="00E67A2B">
        <w:tc>
          <w:tcPr>
            <w:tcW w:w="9175" w:type="dxa"/>
          </w:tcPr>
          <w:p w14:paraId="58CF4195" w14:textId="3BE22852" w:rsidR="00801A40" w:rsidRPr="0020307D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Kandemir, G., </w:t>
            </w:r>
            <w:r w:rsidRPr="00A332E9">
              <w:rPr>
                <w:rFonts w:ascii="Cambria" w:hAnsi="Cambria" w:cs="Arial"/>
                <w:u w:val="single"/>
              </w:rPr>
              <w:t>Kovács, E.R.,</w:t>
            </w:r>
            <w:r w:rsidRPr="00A332E9">
              <w:rPr>
                <w:rFonts w:ascii="Cambria" w:hAnsi="Cambria" w:cs="Arial"/>
              </w:rPr>
              <w:t xml:space="preserve">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Pinging attentional task rules: Neural mechanisms underlying attending and suppressing in visual search tasks. </w:t>
            </w:r>
            <w:r w:rsidR="00311F80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2213E711" w14:textId="6A7E889E" w:rsidR="00801A40" w:rsidRPr="006B545D" w:rsidRDefault="003D7B29" w:rsidP="00801A40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39C2468A" w14:textId="77777777" w:rsidTr="00E67A2B">
        <w:tc>
          <w:tcPr>
            <w:tcW w:w="9175" w:type="dxa"/>
          </w:tcPr>
          <w:p w14:paraId="04651E98" w14:textId="3292CFDC" w:rsidR="00FD0398" w:rsidRPr="0020307D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A332E9">
              <w:rPr>
                <w:rFonts w:ascii="Cambria" w:hAnsi="Cambria" w:cs="Arial"/>
              </w:rPr>
              <w:t>Alt</w:t>
            </w:r>
            <w:r w:rsidRPr="00A332E9">
              <w:rPr>
                <w:rFonts w:ascii="Cambria" w:hAnsi="Cambria" w:cs="Arial"/>
                <w:lang w:val="tr-TR"/>
              </w:rPr>
              <w:t>ı</w:t>
            </w:r>
            <w:proofErr w:type="spellStart"/>
            <w:r w:rsidRPr="00A332E9">
              <w:rPr>
                <w:rFonts w:ascii="Cambria" w:hAnsi="Cambria" w:cs="Arial"/>
              </w:rPr>
              <w:t>nok</w:t>
            </w:r>
            <w:proofErr w:type="spellEnd"/>
            <w:r w:rsidRPr="00A332E9">
              <w:rPr>
                <w:rFonts w:ascii="Cambria" w:hAnsi="Cambria" w:cs="Arial"/>
              </w:rPr>
              <w:t xml:space="preserve">, A., </w:t>
            </w: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</w:t>
            </w:r>
            <w:proofErr w:type="spellStart"/>
            <w:r w:rsidRPr="00A332E9">
              <w:rPr>
                <w:rFonts w:ascii="Cambria" w:hAnsi="Cambria" w:cs="Arial"/>
              </w:rPr>
              <w:t>Lorist</w:t>
            </w:r>
            <w:proofErr w:type="spellEnd"/>
            <w:r w:rsidRPr="00A332E9">
              <w:rPr>
                <w:rFonts w:ascii="Cambria" w:hAnsi="Cambria" w:cs="Arial"/>
              </w:rPr>
              <w:t xml:space="preserve">, M. M., Weiden, D.,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A332E9">
              <w:rPr>
                <w:rFonts w:ascii="Cambria" w:hAnsi="Cambria" w:cs="Arial"/>
              </w:rPr>
              <w:t>he acute effects of caffeine and cocoa flavanols on working memory and attention.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The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36536E7B" w14:textId="2D84B143" w:rsidR="00FD0398" w:rsidRPr="006B545D" w:rsidRDefault="00FD0398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6928A9E9" w14:textId="77777777" w:rsidTr="00E67A2B">
        <w:tc>
          <w:tcPr>
            <w:tcW w:w="9175" w:type="dxa"/>
          </w:tcPr>
          <w:p w14:paraId="6D18FE83" w14:textId="1D9139A3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9B511F">
              <w:rPr>
                <w:rFonts w:ascii="Cambria" w:hAnsi="Cambria" w:cs="Arial"/>
                <w:u w:val="single"/>
              </w:rPr>
              <w:t>Buchel, P.,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information detection with pupillometry in rapid serial visual presentation.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 xml:space="preserve">he International Conference </w:t>
            </w:r>
            <w:proofErr w:type="gramStart"/>
            <w:r w:rsidRPr="00800F6F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800F6F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A332E9">
              <w:rPr>
                <w:rFonts w:ascii="Cambria" w:hAnsi="Cambria" w:cs="Arial"/>
              </w:rPr>
              <w:t xml:space="preserve"> </w:t>
            </w:r>
            <w:r w:rsidR="00E7077C" w:rsidRPr="00E7077C">
              <w:rPr>
                <w:rFonts w:ascii="Cambria" w:hAnsi="Cambria" w:cs="Arial"/>
                <w:i/>
                <w:iCs/>
              </w:rPr>
              <w:t>(</w:t>
            </w:r>
            <w:r w:rsidR="00E7077C">
              <w:rPr>
                <w:rFonts w:ascii="Cambria" w:hAnsi="Cambria" w:cs="Arial"/>
                <w:i/>
                <w:iCs/>
              </w:rPr>
              <w:t>ICON</w:t>
            </w:r>
            <w:r w:rsidR="00E7077C" w:rsidRPr="00E7077C">
              <w:rPr>
                <w:rFonts w:ascii="Cambria" w:hAnsi="Cambria" w:cs="Arial"/>
                <w:i/>
                <w:iCs/>
              </w:rPr>
              <w:t>)</w:t>
            </w:r>
            <w:r w:rsidR="00E7077C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72E8D462" w14:textId="5E66D77F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05/2022</w:t>
            </w:r>
          </w:p>
        </w:tc>
      </w:tr>
      <w:tr w:rsidR="00FD0398" w14:paraId="4628BDC0" w14:textId="77777777" w:rsidTr="00E67A2B">
        <w:tc>
          <w:tcPr>
            <w:tcW w:w="9175" w:type="dxa"/>
          </w:tcPr>
          <w:p w14:paraId="580B48A7" w14:textId="66083398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  <w:b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Wolff, M. J., </w:t>
            </w:r>
            <w:r w:rsidRPr="00A332E9">
              <w:rPr>
                <w:rFonts w:ascii="Cambria" w:hAnsi="Cambria" w:cs="Arial"/>
                <w:u w:val="single"/>
              </w:rPr>
              <w:t>Ruuskanen, V.,</w:t>
            </w:r>
            <w:r w:rsidRPr="00A332E9">
              <w:rPr>
                <w:rFonts w:ascii="Cambria" w:hAnsi="Cambria" w:cs="Arial"/>
              </w:rPr>
              <w:t xml:space="preserve"> &amp; Akyürek, E. G. Visual impulse perturbation: Neural sonar or just noise-reducer?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18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A332E9">
              <w:rPr>
                <w:rFonts w:ascii="Cambria" w:hAnsi="Cambria" w:cs="Arial"/>
              </w:rPr>
              <w:t xml:space="preserve">in Egmond, </w:t>
            </w:r>
            <w:r w:rsidR="003136CB">
              <w:rPr>
                <w:rFonts w:ascii="Cambria" w:hAnsi="Cambria" w:cs="Arial"/>
              </w:rPr>
              <w:t xml:space="preserve">the </w:t>
            </w:r>
            <w:r w:rsidRPr="00A332E9">
              <w:rPr>
                <w:rFonts w:ascii="Cambria" w:hAnsi="Cambria" w:cs="Arial"/>
              </w:rPr>
              <w:t>Netherlands.</w:t>
            </w:r>
          </w:p>
        </w:tc>
        <w:tc>
          <w:tcPr>
            <w:tcW w:w="1615" w:type="dxa"/>
          </w:tcPr>
          <w:p w14:paraId="43EF15EB" w14:textId="51177DC3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669D25E1" w14:textId="77777777" w:rsidTr="00E67A2B">
        <w:tc>
          <w:tcPr>
            <w:tcW w:w="9175" w:type="dxa"/>
          </w:tcPr>
          <w:p w14:paraId="24043F60" w14:textId="471F9128" w:rsidR="00722EFB" w:rsidRPr="005A32C4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="00850276" w:rsidRPr="00800F6F">
              <w:rPr>
                <w:rFonts w:ascii="Cambria" w:hAnsi="Cambria" w:cs="Arial"/>
                <w:i/>
                <w:iCs/>
              </w:rPr>
              <w:t>The 18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</w:t>
            </w:r>
            <w:proofErr w:type="gramStart"/>
            <w:r w:rsidR="00850276" w:rsidRPr="00850276">
              <w:rPr>
                <w:rFonts w:ascii="Cambria" w:hAnsi="Cambria" w:cs="Arial"/>
                <w:i/>
                <w:iCs/>
              </w:rPr>
              <w:t xml:space="preserve">NVP) </w:t>
            </w:r>
            <w:r w:rsidRPr="00A332E9">
              <w:rPr>
                <w:rFonts w:ascii="Cambria" w:hAnsi="Cambria" w:cs="Arial"/>
              </w:rPr>
              <w:t xml:space="preserve"> in</w:t>
            </w:r>
            <w:proofErr w:type="gramEnd"/>
            <w:r w:rsidRPr="00A332E9">
              <w:rPr>
                <w:rFonts w:ascii="Cambria" w:hAnsi="Cambria" w:cs="Arial"/>
              </w:rPr>
              <w:t xml:space="preserve"> Egmond, </w:t>
            </w:r>
            <w:r w:rsidR="00001DA7">
              <w:rPr>
                <w:rFonts w:ascii="Cambria" w:hAnsi="Cambria" w:cs="Arial"/>
              </w:rPr>
              <w:t xml:space="preserve">the </w:t>
            </w:r>
            <w:r w:rsidRPr="00A332E9">
              <w:rPr>
                <w:rFonts w:ascii="Cambria" w:hAnsi="Cambria" w:cs="Arial"/>
              </w:rPr>
              <w:t>Netherlands.</w:t>
            </w:r>
          </w:p>
        </w:tc>
        <w:tc>
          <w:tcPr>
            <w:tcW w:w="1615" w:type="dxa"/>
          </w:tcPr>
          <w:p w14:paraId="52000A6F" w14:textId="466E52D1" w:rsidR="00722EFB" w:rsidRPr="006B545D" w:rsidRDefault="00722EFB" w:rsidP="00722EFB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3F21E74E" w14:textId="77777777" w:rsidTr="00E67A2B">
        <w:tc>
          <w:tcPr>
            <w:tcW w:w="9175" w:type="dxa"/>
          </w:tcPr>
          <w:p w14:paraId="35C3159C" w14:textId="12213BF4" w:rsidR="00722EFB" w:rsidRPr="006726D2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A332E9">
              <w:rPr>
                <w:rFonts w:ascii="Cambria" w:hAnsi="Cambria" w:cs="Arial"/>
                <w:u w:val="single"/>
                <w:lang w:val="nl-NL"/>
              </w:rPr>
              <w:lastRenderedPageBreak/>
              <w:t>Wang, S.,</w:t>
            </w:r>
            <w:r w:rsidRPr="00A332E9">
              <w:rPr>
                <w:rFonts w:ascii="Cambria" w:hAnsi="Cambria" w:cs="Arial"/>
                <w:lang w:val="nl-NL"/>
              </w:rPr>
              <w:t xml:space="preserve">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(2022, April). </w:t>
            </w:r>
            <w:r w:rsidRPr="00A332E9">
              <w:rPr>
                <w:rFonts w:ascii="Cambria" w:hAnsi="Cambria" w:cs="Arial"/>
              </w:rPr>
              <w:t xml:space="preserve">Which working memory model accounts best for target representation in the attentional blink? </w:t>
            </w:r>
            <w:r w:rsidR="00850276" w:rsidRPr="00800F6F">
              <w:rPr>
                <w:rFonts w:ascii="Cambria" w:hAnsi="Cambria" w:cs="Arial"/>
                <w:i/>
                <w:iCs/>
              </w:rPr>
              <w:t>The 18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A332E9">
              <w:rPr>
                <w:rFonts w:ascii="Cambria" w:hAnsi="Cambria" w:cs="Arial"/>
              </w:rPr>
              <w:t xml:space="preserve">in Egmond, </w:t>
            </w:r>
            <w:r w:rsidR="00001DA7">
              <w:rPr>
                <w:rFonts w:ascii="Cambria" w:hAnsi="Cambria" w:cs="Arial"/>
              </w:rPr>
              <w:t xml:space="preserve">the </w:t>
            </w:r>
            <w:r w:rsidRPr="00A332E9">
              <w:rPr>
                <w:rFonts w:ascii="Cambria" w:hAnsi="Cambria" w:cs="Arial"/>
              </w:rPr>
              <w:t>Netherlands.</w:t>
            </w:r>
          </w:p>
        </w:tc>
        <w:tc>
          <w:tcPr>
            <w:tcW w:w="1615" w:type="dxa"/>
          </w:tcPr>
          <w:p w14:paraId="1820D897" w14:textId="409E3E69" w:rsidR="00722EFB" w:rsidRPr="006B545D" w:rsidRDefault="00722EFB" w:rsidP="00722EFB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02D86A43" w14:textId="77777777" w:rsidTr="00E67A2B">
        <w:tc>
          <w:tcPr>
            <w:tcW w:w="9175" w:type="dxa"/>
          </w:tcPr>
          <w:p w14:paraId="12B37BFF" w14:textId="0F077D5D" w:rsidR="00BC4371" w:rsidRPr="0059341F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Altınok, A., Balta, G.,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</w:rPr>
              <w:t xml:space="preserve"> &amp; Akyürek, E. G. The effects of gamma-aminobutyric acid (GABA) on working memory and attention. </w:t>
            </w:r>
            <w:r w:rsidR="00850276" w:rsidRPr="00800F6F">
              <w:rPr>
                <w:rFonts w:ascii="Cambria" w:hAnsi="Cambria" w:cs="Arial"/>
                <w:i/>
                <w:iCs/>
              </w:rPr>
              <w:t>The 18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A332E9">
              <w:rPr>
                <w:rFonts w:ascii="Cambria" w:hAnsi="Cambria" w:cs="Arial"/>
              </w:rPr>
              <w:t xml:space="preserve">in Egmond, </w:t>
            </w:r>
            <w:r w:rsidR="00A840DC">
              <w:rPr>
                <w:rFonts w:ascii="Cambria" w:hAnsi="Cambria" w:cs="Arial"/>
              </w:rPr>
              <w:t xml:space="preserve">the </w:t>
            </w:r>
            <w:r w:rsidRPr="00A332E9">
              <w:rPr>
                <w:rFonts w:ascii="Cambria" w:hAnsi="Cambria" w:cs="Arial"/>
              </w:rPr>
              <w:t>Netherlands.</w:t>
            </w:r>
          </w:p>
        </w:tc>
        <w:tc>
          <w:tcPr>
            <w:tcW w:w="1615" w:type="dxa"/>
          </w:tcPr>
          <w:p w14:paraId="0AA8A541" w14:textId="7584F2AD" w:rsidR="00BC4371" w:rsidRPr="006B545D" w:rsidRDefault="00BC4371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457C5B27" w14:textId="77777777" w:rsidTr="00E67A2B">
        <w:tc>
          <w:tcPr>
            <w:tcW w:w="9175" w:type="dxa"/>
          </w:tcPr>
          <w:p w14:paraId="43712FEE" w14:textId="179BAD4D" w:rsidR="00BC4371" w:rsidRPr="0059341F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  <w:lang w:val="nl-NL"/>
              </w:rPr>
              <w:t xml:space="preserve">Kandemir, G.,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</w:t>
            </w:r>
            <w:r w:rsidRPr="00A332E9">
              <w:rPr>
                <w:rFonts w:ascii="Cambria" w:hAnsi="Cambria" w:cs="Arial"/>
                <w:bCs/>
              </w:rPr>
              <w:t>Seeing double? Activity-silent maintenance of mental rotation products and their originals</w:t>
            </w:r>
            <w:r w:rsidRPr="00A332E9">
              <w:rPr>
                <w:rFonts w:ascii="Cambria" w:hAnsi="Cambria" w:cs="Arial"/>
              </w:rPr>
              <w:t xml:space="preserve">. </w:t>
            </w:r>
            <w:r w:rsidR="00850276" w:rsidRPr="00800F6F">
              <w:rPr>
                <w:rFonts w:ascii="Cambria" w:hAnsi="Cambria" w:cs="Arial"/>
                <w:i/>
                <w:iCs/>
              </w:rPr>
              <w:t>The 1</w:t>
            </w:r>
            <w:r w:rsidR="00850276">
              <w:rPr>
                <w:rFonts w:ascii="Cambria" w:hAnsi="Cambria" w:cs="Arial"/>
                <w:i/>
                <w:iCs/>
              </w:rPr>
              <w:t>7</w:t>
            </w:r>
            <w:r w:rsidR="00850276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850276">
              <w:rPr>
                <w:rFonts w:ascii="Cambria" w:hAnsi="Cambria" w:cs="Arial"/>
                <w:i/>
                <w:iCs/>
              </w:rPr>
              <w:t xml:space="preserve"> </w:t>
            </w:r>
            <w:r w:rsidR="00850276" w:rsidRPr="00850276">
              <w:rPr>
                <w:rFonts w:ascii="Cambria" w:hAnsi="Cambria" w:cs="Arial"/>
                <w:i/>
                <w:iCs/>
              </w:rPr>
              <w:t xml:space="preserve">winter conference of De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Nederlandse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Vereniging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voor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</w:t>
            </w:r>
            <w:proofErr w:type="spellStart"/>
            <w:r w:rsidR="00850276" w:rsidRPr="00850276">
              <w:rPr>
                <w:rFonts w:ascii="Cambria" w:hAnsi="Cambria" w:cs="Arial"/>
                <w:i/>
                <w:iCs/>
              </w:rPr>
              <w:t>Psychonomie</w:t>
            </w:r>
            <w:proofErr w:type="spellEnd"/>
            <w:r w:rsidR="00850276" w:rsidRPr="00850276">
              <w:rPr>
                <w:rFonts w:ascii="Cambria" w:hAnsi="Cambria" w:cs="Arial"/>
                <w:i/>
                <w:iCs/>
              </w:rPr>
              <w:t xml:space="preserve"> (NVP) </w:t>
            </w:r>
            <w:r w:rsidRPr="00A332E9">
              <w:rPr>
                <w:rFonts w:ascii="Cambria" w:hAnsi="Cambria" w:cs="Arial"/>
              </w:rPr>
              <w:t xml:space="preserve">in Egmond, </w:t>
            </w:r>
            <w:r w:rsidR="00F570E5">
              <w:rPr>
                <w:rFonts w:ascii="Cambria" w:hAnsi="Cambria" w:cs="Arial"/>
              </w:rPr>
              <w:t xml:space="preserve">the </w:t>
            </w:r>
            <w:r w:rsidRPr="00A332E9">
              <w:rPr>
                <w:rFonts w:ascii="Cambria" w:hAnsi="Cambria" w:cs="Arial"/>
              </w:rPr>
              <w:t>Netherlands.</w:t>
            </w:r>
          </w:p>
        </w:tc>
        <w:tc>
          <w:tcPr>
            <w:tcW w:w="1615" w:type="dxa"/>
          </w:tcPr>
          <w:p w14:paraId="6848A204" w14:textId="33E04D2F" w:rsidR="00BC4371" w:rsidRPr="006B545D" w:rsidRDefault="00C17757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12/2019</w:t>
            </w:r>
          </w:p>
        </w:tc>
      </w:tr>
      <w:tr w:rsidR="00446CA5" w14:paraId="5E905D43" w14:textId="77777777" w:rsidTr="00E67A2B">
        <w:tc>
          <w:tcPr>
            <w:tcW w:w="9175" w:type="dxa"/>
          </w:tcPr>
          <w:p w14:paraId="3117EBF5" w14:textId="732D3339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nl-NL"/>
              </w:rPr>
              <w:t xml:space="preserve">Altınok, A., </w:t>
            </w:r>
            <w:r w:rsidRPr="00071B25">
              <w:rPr>
                <w:rFonts w:ascii="Cambria" w:hAnsi="Cambria" w:cs="Arial"/>
                <w:b/>
                <w:lang w:val="nl-NL"/>
              </w:rPr>
              <w:t>Karabay, A.</w:t>
            </w:r>
            <w:r w:rsidRPr="00071B25">
              <w:rPr>
                <w:rFonts w:ascii="Cambria" w:hAnsi="Cambria" w:cs="Arial"/>
                <w:lang w:val="nl-NL"/>
              </w:rPr>
              <w:t xml:space="preserve">, &amp; Akyürek, E. G. </w:t>
            </w:r>
            <w:r w:rsidR="0081668C">
              <w:rPr>
                <w:rFonts w:ascii="Cambria" w:hAnsi="Cambria" w:cs="Arial"/>
                <w:lang w:val="nl-NL"/>
              </w:rPr>
              <w:t>T</w:t>
            </w:r>
            <w:r w:rsidR="0081668C" w:rsidRPr="00071B25">
              <w:rPr>
                <w:rFonts w:ascii="Cambria" w:hAnsi="Cambria" w:cs="Arial"/>
                <w:lang w:val="en-US"/>
              </w:rPr>
              <w:t>he acute effects of cocoa flavanols on visual working memory.</w:t>
            </w:r>
            <w:r w:rsidRPr="00071B25">
              <w:rPr>
                <w:rFonts w:ascii="Cambria" w:hAnsi="Cambria" w:cs="Arial"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071B25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7DC3E0B4" w14:textId="7B022E21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09/2019</w:t>
            </w:r>
          </w:p>
        </w:tc>
      </w:tr>
      <w:tr w:rsidR="00446CA5" w14:paraId="0EE11582" w14:textId="77777777" w:rsidTr="00E67A2B">
        <w:tc>
          <w:tcPr>
            <w:tcW w:w="9175" w:type="dxa"/>
          </w:tcPr>
          <w:p w14:paraId="6356C78D" w14:textId="2076F9F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</w:rPr>
              <w:t xml:space="preserve">Kandemir, G., </w:t>
            </w: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D</w:t>
            </w:r>
            <w:r w:rsidR="0081668C" w:rsidRPr="00071B25">
              <w:rPr>
                <w:rFonts w:ascii="Cambria" w:hAnsi="Cambria" w:cs="Arial"/>
              </w:rPr>
              <w:t xml:space="preserve">ecoding visual working memory before and after mental operations.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BCN Winter Meeting</w:t>
            </w:r>
            <w:r w:rsidRPr="00071B25">
              <w:rPr>
                <w:rFonts w:ascii="Cambria" w:hAnsi="Cambria" w:cs="Arial"/>
              </w:rPr>
              <w:t xml:space="preserve"> in Twente, </w:t>
            </w:r>
            <w:r w:rsidR="000723E5">
              <w:rPr>
                <w:rFonts w:ascii="Cambria" w:hAnsi="Cambria" w:cs="Arial"/>
              </w:rPr>
              <w:t xml:space="preserve">the </w:t>
            </w:r>
            <w:r w:rsidRPr="00071B25">
              <w:rPr>
                <w:rFonts w:ascii="Cambria" w:hAnsi="Cambria" w:cs="Arial"/>
              </w:rPr>
              <w:t xml:space="preserve">Netherlands. </w:t>
            </w:r>
          </w:p>
        </w:tc>
        <w:tc>
          <w:tcPr>
            <w:tcW w:w="1615" w:type="dxa"/>
          </w:tcPr>
          <w:p w14:paraId="133261DD" w14:textId="55CD7E42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02/2019</w:t>
            </w:r>
          </w:p>
        </w:tc>
      </w:tr>
      <w:tr w:rsidR="00446CA5" w14:paraId="6BA80FBB" w14:textId="77777777" w:rsidTr="00E67A2B">
        <w:tc>
          <w:tcPr>
            <w:tcW w:w="9175" w:type="dxa"/>
          </w:tcPr>
          <w:p w14:paraId="6C02D4DF" w14:textId="58CC0B9C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071B25">
              <w:rPr>
                <w:rFonts w:ascii="Cambria" w:hAnsi="Cambria" w:cs="Arial"/>
              </w:rPr>
              <w:t xml:space="preserve">arget </w:t>
            </w:r>
            <w:proofErr w:type="spellStart"/>
            <w:r w:rsidR="0081668C" w:rsidRPr="00071B25">
              <w:rPr>
                <w:rFonts w:ascii="Cambria" w:hAnsi="Cambria" w:cs="Arial"/>
              </w:rPr>
              <w:t>color</w:t>
            </w:r>
            <w:proofErr w:type="spellEnd"/>
            <w:r w:rsidR="0081668C" w:rsidRPr="00071B25">
              <w:rPr>
                <w:rFonts w:ascii="Cambria" w:hAnsi="Cambria" w:cs="Arial"/>
              </w:rPr>
              <w:t xml:space="preserve"> and contrast influences temporal attention in rapid serial visual presentation. </w:t>
            </w:r>
            <w:r w:rsidR="00E56AED" w:rsidRPr="00E56AED"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 xml:space="preserve">he </w:t>
            </w:r>
            <w:r w:rsidRPr="00E56AED">
              <w:rPr>
                <w:rFonts w:ascii="Cambria" w:hAnsi="Cambria" w:cs="Arial"/>
                <w:i/>
                <w:iCs/>
                <w:noProof/>
              </w:rPr>
              <w:t>International</w:t>
            </w:r>
            <w:r w:rsidRPr="00E56AED">
              <w:rPr>
                <w:rFonts w:ascii="Cambria" w:hAnsi="Cambria" w:cs="Arial"/>
                <w:i/>
                <w:iCs/>
              </w:rPr>
              <w:t xml:space="preserve"> meeting of the </w:t>
            </w:r>
            <w:proofErr w:type="spellStart"/>
            <w:r w:rsidRPr="00E56AED">
              <w:rPr>
                <w:rFonts w:ascii="Cambria" w:hAnsi="Cambria" w:cs="Arial"/>
                <w:i/>
                <w:iCs/>
              </w:rPr>
              <w:t>Psychonomics</w:t>
            </w:r>
            <w:proofErr w:type="spellEnd"/>
            <w:r w:rsidRPr="00E56AED">
              <w:rPr>
                <w:rFonts w:ascii="Cambria" w:hAnsi="Cambria" w:cs="Arial"/>
                <w:i/>
                <w:iCs/>
              </w:rPr>
              <w:t xml:space="preserve"> Society in Amsterdam</w:t>
            </w:r>
            <w:r w:rsidRPr="00071B25">
              <w:rPr>
                <w:rFonts w:ascii="Cambria" w:hAnsi="Cambria" w:cs="Arial"/>
              </w:rPr>
              <w:t>, Netherlands</w:t>
            </w:r>
            <w:r w:rsidR="00E56AED">
              <w:rPr>
                <w:rFonts w:ascii="Cambria" w:hAnsi="Cambria" w:cs="Arial"/>
                <w:lang w:val="en-US"/>
              </w:rPr>
              <w:t xml:space="preserve">;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>T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he 40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European Conference on Visual Perception (ECVP)</w:t>
            </w:r>
            <w:r w:rsidRPr="00071B25">
              <w:rPr>
                <w:rFonts w:ascii="Cambria" w:hAnsi="Cambria" w:cs="Arial"/>
                <w:lang w:val="en-US"/>
              </w:rPr>
              <w:t xml:space="preserve"> in Berlin, Germany.</w:t>
            </w:r>
          </w:p>
        </w:tc>
        <w:tc>
          <w:tcPr>
            <w:tcW w:w="1615" w:type="dxa"/>
          </w:tcPr>
          <w:p w14:paraId="43AD5524" w14:textId="0982FFEE" w:rsidR="00446CA5" w:rsidRDefault="00E56AED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08/2017</w:t>
            </w:r>
          </w:p>
        </w:tc>
      </w:tr>
      <w:tr w:rsidR="00446CA5" w14:paraId="53B88722" w14:textId="77777777" w:rsidTr="00E67A2B">
        <w:tc>
          <w:tcPr>
            <w:tcW w:w="9175" w:type="dxa"/>
          </w:tcPr>
          <w:p w14:paraId="297067FB" w14:textId="7BAF46C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</w:t>
            </w:r>
            <w:r w:rsidRPr="00071B25">
              <w:rPr>
                <w:rFonts w:ascii="Cambria" w:hAnsi="Cambria" w:cs="Arial"/>
              </w:rPr>
              <w:t>Akyürek</w:t>
            </w:r>
            <w:r w:rsidRPr="00071B25">
              <w:rPr>
                <w:rFonts w:ascii="Cambria" w:hAnsi="Cambria" w:cs="Arial"/>
                <w:lang w:val="en-US"/>
              </w:rPr>
              <w:t xml:space="preserve">, E. G. </w:t>
            </w:r>
            <w:r w:rsidR="0081668C">
              <w:rPr>
                <w:rFonts w:ascii="Cambria" w:hAnsi="Cambria" w:cs="Arial"/>
                <w:lang w:val="en-US"/>
              </w:rPr>
              <w:t>K</w:t>
            </w:r>
            <w:r w:rsidR="0081668C" w:rsidRPr="00071B25">
              <w:rPr>
                <w:rFonts w:ascii="Cambria" w:hAnsi="Cambria" w:cs="Arial"/>
                <w:lang w:val="en-US"/>
              </w:rPr>
              <w:t xml:space="preserve">anizsa effects on temporal integration and attention.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Heymans Symposium </w:t>
            </w:r>
            <w:r w:rsidRPr="00800F6F">
              <w:rPr>
                <w:rFonts w:ascii="Cambria" w:hAnsi="Cambria" w:cs="Arial"/>
                <w:lang w:val="en-US"/>
              </w:rPr>
              <w:t>in Groningen</w:t>
            </w:r>
            <w:r w:rsidRPr="00071B25">
              <w:rPr>
                <w:rFonts w:ascii="Cambria" w:hAnsi="Cambria" w:cs="Arial"/>
                <w:lang w:val="en-US"/>
              </w:rPr>
              <w:t xml:space="preserve">, </w:t>
            </w:r>
            <w:r w:rsidR="00D471EF">
              <w:rPr>
                <w:rFonts w:ascii="Cambria" w:hAnsi="Cambria" w:cs="Arial"/>
                <w:lang w:val="en-US"/>
              </w:rPr>
              <w:t xml:space="preserve">the </w:t>
            </w:r>
            <w:r w:rsidRPr="00071B25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5851C327" w14:textId="24A97CD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04/2017</w:t>
            </w:r>
          </w:p>
        </w:tc>
      </w:tr>
      <w:tr w:rsidR="00446CA5" w14:paraId="5603A392" w14:textId="77777777" w:rsidTr="00E67A2B">
        <w:tc>
          <w:tcPr>
            <w:tcW w:w="9175" w:type="dxa"/>
          </w:tcPr>
          <w:p w14:paraId="692506A1" w14:textId="6E38DBD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Kurylo, D.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071B25">
              <w:rPr>
                <w:rFonts w:ascii="Cambria" w:hAnsi="Cambria" w:cs="Arial"/>
                <w:lang w:val="en-US"/>
              </w:rPr>
              <w:t xml:space="preserve">D. </w:t>
            </w:r>
            <w:r w:rsidR="003017BB">
              <w:rPr>
                <w:rFonts w:ascii="Cambria" w:hAnsi="Cambria" w:cs="Arial"/>
                <w:lang w:val="en-US"/>
              </w:rPr>
              <w:t>P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erceptual grouping by orientation coherence.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Science Day, Brooklyn College</w:t>
            </w:r>
            <w:r w:rsidRPr="00071B25">
              <w:rPr>
                <w:rFonts w:ascii="Cambria" w:hAnsi="Cambria" w:cs="Arial"/>
                <w:lang w:val="en-US"/>
              </w:rPr>
              <w:t xml:space="preserve"> in N</w:t>
            </w:r>
            <w:r w:rsidR="006526D5">
              <w:rPr>
                <w:rFonts w:ascii="Cambria" w:hAnsi="Cambria" w:cs="Arial"/>
                <w:lang w:val="en-US"/>
              </w:rPr>
              <w:t xml:space="preserve">ew </w:t>
            </w:r>
            <w:r w:rsidRPr="00071B25">
              <w:rPr>
                <w:rFonts w:ascii="Cambria" w:hAnsi="Cambria" w:cs="Arial"/>
                <w:lang w:val="en-US"/>
              </w:rPr>
              <w:t>Y</w:t>
            </w:r>
            <w:r w:rsidR="006526D5">
              <w:rPr>
                <w:rFonts w:ascii="Cambria" w:hAnsi="Cambria" w:cs="Arial"/>
                <w:lang w:val="en-US"/>
              </w:rPr>
              <w:t>ork</w:t>
            </w:r>
            <w:r w:rsidRPr="00071B25">
              <w:rPr>
                <w:rFonts w:ascii="Cambria" w:hAnsi="Cambria" w:cs="Arial"/>
                <w:lang w:val="en-US"/>
              </w:rPr>
              <w:t>, US</w:t>
            </w:r>
            <w:r w:rsidR="006526D5">
              <w:rPr>
                <w:rFonts w:ascii="Cambria" w:hAnsi="Cambria" w:cs="Arial"/>
                <w:lang w:val="en-US"/>
              </w:rPr>
              <w:t>A</w:t>
            </w:r>
            <w:r w:rsidRPr="00071B25">
              <w:rPr>
                <w:rFonts w:ascii="Cambria" w:hAnsi="Cambria" w:cs="Arial"/>
                <w:lang w:val="en-US"/>
              </w:rPr>
              <w:t>.</w:t>
            </w:r>
          </w:p>
        </w:tc>
        <w:tc>
          <w:tcPr>
            <w:tcW w:w="1615" w:type="dxa"/>
          </w:tcPr>
          <w:p w14:paraId="4C7C422D" w14:textId="1EBBBE5E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05/2015</w:t>
            </w:r>
          </w:p>
        </w:tc>
      </w:tr>
      <w:tr w:rsidR="00446CA5" w14:paraId="092D4595" w14:textId="77777777" w:rsidTr="00E67A2B">
        <w:tc>
          <w:tcPr>
            <w:tcW w:w="9175" w:type="dxa"/>
          </w:tcPr>
          <w:p w14:paraId="64A6EF1B" w14:textId="0CE5B95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en-US"/>
              </w:rPr>
              <w:t xml:space="preserve">Er, N., </w:t>
            </w: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071B25">
              <w:rPr>
                <w:rFonts w:ascii="Cambria" w:hAnsi="Cambria" w:cs="Arial"/>
                <w:lang w:val="en-US"/>
              </w:rPr>
              <w:t xml:space="preserve">, Kaynar, G., Uysal, M. M., &amp; Boyraz, F. U. </w:t>
            </w:r>
            <w:r w:rsidR="003017BB">
              <w:rPr>
                <w:rFonts w:ascii="Cambria" w:hAnsi="Cambria" w:cs="Arial"/>
                <w:lang w:val="en-US"/>
              </w:rPr>
              <w:t>A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utobiography of aging mind: </w:t>
            </w:r>
            <w:r w:rsidR="003017BB" w:rsidRPr="00071B25">
              <w:rPr>
                <w:rFonts w:ascii="Cambria" w:hAnsi="Cambria" w:cs="Arial"/>
                <w:noProof/>
                <w:lang w:val="en-US"/>
              </w:rPr>
              <w:t>age-related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 effects on voluntary and involuntary autobiographical memories.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IX International Cognitive Neuroscience Meeting</w:t>
            </w:r>
            <w:r w:rsidRPr="00071B25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732FBB31" w14:textId="0521547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04/2012</w:t>
            </w:r>
          </w:p>
        </w:tc>
      </w:tr>
    </w:tbl>
    <w:p w14:paraId="0EA0713B" w14:textId="67EF8275" w:rsidR="008A7523" w:rsidRDefault="008A7523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SUPERVISED MASTER THESES</w:t>
      </w:r>
    </w:p>
    <w:p w14:paraId="45A3D06B" w14:textId="1BF84DF0" w:rsidR="00EF2965" w:rsidRPr="00A27706" w:rsidRDefault="00E27C18" w:rsidP="00EF2965">
      <w:pPr>
        <w:spacing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E27C18">
        <w:rPr>
          <w:rFonts w:ascii="Cambria" w:hAnsi="Cambria"/>
          <w:i/>
          <w:iCs/>
          <w:color w:val="404040" w:themeColor="text1" w:themeTint="BF"/>
          <w:sz w:val="20"/>
          <w:szCs w:val="20"/>
          <w:vertAlign w:val="superscript"/>
        </w:rPr>
        <w:t xml:space="preserve">‡ </w:t>
      </w:r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indicates </w:t>
      </w:r>
      <w:r w:rsidR="00EF2965">
        <w:rPr>
          <w:rFonts w:ascii="Cambria" w:hAnsi="Cambria"/>
          <w:i/>
          <w:iCs/>
          <w:color w:val="404040" w:themeColor="text1" w:themeTint="BF"/>
          <w:sz w:val="20"/>
          <w:szCs w:val="20"/>
        </w:rPr>
        <w:t>published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A6604" w:rsidRPr="00160320" w14:paraId="67558B64" w14:textId="77777777" w:rsidTr="00837119">
        <w:tc>
          <w:tcPr>
            <w:tcW w:w="9175" w:type="dxa"/>
          </w:tcPr>
          <w:p w14:paraId="0BF47C69" w14:textId="5BD7B281" w:rsidR="00BA6604" w:rsidRPr="00160320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BA6604" w:rsidRPr="00160320">
              <w:rPr>
                <w:rFonts w:ascii="Cambria" w:hAnsi="Cambria"/>
                <w:bCs/>
              </w:rPr>
              <w:t xml:space="preserve">Ruuskanen, V. </w:t>
            </w:r>
            <w:r w:rsidR="00160320" w:rsidRPr="00160320">
              <w:rPr>
                <w:rFonts w:ascii="Cambria" w:hAnsi="Cambria"/>
                <w:bCs/>
                <w:i/>
              </w:rPr>
              <w:t xml:space="preserve">Investigating the functionality of visual impulses in decoding working memory using matching and non-matching impulse stimuli. </w:t>
            </w:r>
            <w:r w:rsidR="00160320" w:rsidRPr="00160320">
              <w:rPr>
                <w:rFonts w:ascii="Cambria" w:hAnsi="Cambria"/>
                <w:bCs/>
              </w:rPr>
              <w:t xml:space="preserve">University of Groningen,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="00160320" w:rsidRPr="00160320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3D556E22" w14:textId="000EDCCE" w:rsidR="00BA6604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116EEBB7" w14:textId="77777777" w:rsidR="00BA6604" w:rsidRPr="00160320" w:rsidRDefault="00BA6604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160320" w:rsidRPr="00160320" w14:paraId="3626CA89" w14:textId="77777777" w:rsidTr="00837119">
        <w:tc>
          <w:tcPr>
            <w:tcW w:w="9175" w:type="dxa"/>
          </w:tcPr>
          <w:p w14:paraId="7F1A2812" w14:textId="5906C8B7" w:rsidR="00160320" w:rsidRPr="00160320" w:rsidRDefault="00160320" w:rsidP="00160320">
            <w:pPr>
              <w:spacing w:after="60"/>
              <w:jc w:val="both"/>
              <w:rPr>
                <w:rFonts w:ascii="Cambria" w:hAnsi="Cambria" w:cs="Arial"/>
              </w:rPr>
            </w:pPr>
            <w:proofErr w:type="spellStart"/>
            <w:r w:rsidRPr="00F76EC7">
              <w:rPr>
                <w:rFonts w:ascii="Cambria" w:hAnsi="Cambria"/>
                <w:bCs/>
              </w:rPr>
              <w:t>Bapoğlu</w:t>
            </w:r>
            <w:proofErr w:type="spellEnd"/>
            <w:r w:rsidRPr="00F76EC7">
              <w:rPr>
                <w:rFonts w:ascii="Cambria" w:hAnsi="Cambria"/>
                <w:bCs/>
              </w:rPr>
              <w:t>, O. A.</w:t>
            </w:r>
            <w:r w:rsidRPr="00F76EC7">
              <w:rPr>
                <w:rFonts w:ascii="Cambria" w:hAnsi="Cambria"/>
                <w:bCs/>
                <w:i/>
              </w:rPr>
              <w:t xml:space="preserve"> Pinging individual features of multi-feature objects: an EEG study. </w:t>
            </w:r>
            <w:r w:rsidRPr="00F76EC7">
              <w:rPr>
                <w:rFonts w:ascii="Cambria" w:hAnsi="Cambria"/>
                <w:bCs/>
              </w:rPr>
              <w:t>University of Groningen</w:t>
            </w:r>
            <w:r w:rsidR="00E71686" w:rsidRPr="00160320">
              <w:rPr>
                <w:rFonts w:ascii="Cambria" w:hAnsi="Cambria"/>
                <w:bCs/>
              </w:rPr>
              <w:t xml:space="preserve">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298032BA" w14:textId="6B2596A4" w:rsidR="00160320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2021</w:t>
            </w:r>
          </w:p>
        </w:tc>
      </w:tr>
      <w:tr w:rsidR="00EF2965" w:rsidRPr="00160320" w14:paraId="37582BF9" w14:textId="77777777" w:rsidTr="00837119">
        <w:tc>
          <w:tcPr>
            <w:tcW w:w="9175" w:type="dxa"/>
          </w:tcPr>
          <w:p w14:paraId="674EAA0F" w14:textId="23A14CFF" w:rsidR="00EF2965" w:rsidRPr="00F76EC7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EF2965" w:rsidRPr="00EF2965">
              <w:rPr>
                <w:rFonts w:ascii="Cambria" w:hAnsi="Cambria"/>
                <w:bCs/>
              </w:rPr>
              <w:t>McAllister</w:t>
            </w:r>
            <w:r w:rsidR="00EF2965">
              <w:rPr>
                <w:rFonts w:ascii="Cambria" w:hAnsi="Cambria"/>
                <w:bCs/>
              </w:rPr>
              <w:t xml:space="preserve">, C. </w:t>
            </w:r>
            <w:r w:rsidR="00EF2965" w:rsidRPr="00EF2965">
              <w:rPr>
                <w:rFonts w:ascii="Cambria" w:hAnsi="Cambria"/>
                <w:bCs/>
                <w:i/>
                <w:iCs/>
              </w:rPr>
              <w:t>Effect of cocoa flavanols on attention.</w:t>
            </w:r>
            <w:r w:rsidR="00EF2965">
              <w:rPr>
                <w:rFonts w:ascii="Cambria" w:hAnsi="Cambria"/>
                <w:bCs/>
              </w:rPr>
              <w:t xml:space="preserve"> </w:t>
            </w:r>
            <w:r w:rsidR="00EF2965" w:rsidRPr="00F76EC7">
              <w:rPr>
                <w:rFonts w:ascii="Cambria" w:hAnsi="Cambria"/>
                <w:bCs/>
              </w:rPr>
              <w:t>University of Groningen</w:t>
            </w:r>
            <w:r w:rsidR="00EF2965" w:rsidRPr="00160320">
              <w:rPr>
                <w:rFonts w:ascii="Cambria" w:hAnsi="Cambria"/>
                <w:bCs/>
              </w:rPr>
              <w:t xml:space="preserve">, </w:t>
            </w:r>
            <w:r w:rsidR="00EF2965">
              <w:rPr>
                <w:rFonts w:ascii="Cambria" w:hAnsi="Cambria"/>
                <w:bCs/>
              </w:rPr>
              <w:t>the Netherlands</w:t>
            </w:r>
            <w:r w:rsidR="00EF2965"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4FDEF48A" w14:textId="5F59B8E8" w:rsidR="00EF2965" w:rsidRPr="00160320" w:rsidRDefault="00EF296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</w:t>
            </w:r>
            <w:r w:rsidR="00EB4F2C">
              <w:rPr>
                <w:rFonts w:ascii="Cambria" w:hAnsi="Cambria"/>
                <w:bCs/>
              </w:rPr>
              <w:t>7</w:t>
            </w:r>
          </w:p>
        </w:tc>
      </w:tr>
    </w:tbl>
    <w:p w14:paraId="4C201DDA" w14:textId="08C959CC" w:rsidR="00773CF1" w:rsidRPr="006C4114" w:rsidRDefault="00773CF1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RELEVANT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D22402" w:rsidRPr="00160320" w14:paraId="05B115F3" w14:textId="77777777" w:rsidTr="00837119">
        <w:tc>
          <w:tcPr>
            <w:tcW w:w="9175" w:type="dxa"/>
          </w:tcPr>
          <w:p w14:paraId="3D2669AE" w14:textId="5E83FA33" w:rsidR="00D22402" w:rsidRPr="00D22402" w:rsidRDefault="00D22402" w:rsidP="00D22402">
            <w:pPr>
              <w:spacing w:after="60"/>
              <w:jc w:val="both"/>
              <w:rPr>
                <w:rFonts w:ascii="Cambria" w:hAnsi="Cambria"/>
              </w:rPr>
            </w:pPr>
            <w:r w:rsidRPr="0082184D">
              <w:rPr>
                <w:rFonts w:ascii="Cambria" w:hAnsi="Cambria"/>
                <w:b/>
                <w:i/>
              </w:rPr>
              <w:t>Technical skills:</w:t>
            </w:r>
            <w:r w:rsidRPr="0082184D">
              <w:rPr>
                <w:rFonts w:ascii="Cambria" w:hAnsi="Cambria"/>
              </w:rPr>
              <w:t xml:space="preserve"> JASP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SPSS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R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Matlab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Python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OpenSesame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E-prime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MS Office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Memory modeling; EEG; Multivariate Pattern Analysis</w:t>
            </w:r>
            <w:r w:rsidR="00085358">
              <w:rPr>
                <w:rFonts w:ascii="Cambria" w:hAnsi="Cambria"/>
              </w:rPr>
              <w:t>; Canvas; Blackboard</w:t>
            </w:r>
            <w:r w:rsidRPr="0082184D">
              <w:rPr>
                <w:rFonts w:ascii="Cambria" w:hAnsi="Cambria"/>
              </w:rPr>
              <w:t>; GitHub; Classification; WordPress</w:t>
            </w:r>
          </w:p>
        </w:tc>
      </w:tr>
      <w:tr w:rsidR="00D22402" w:rsidRPr="00160320" w14:paraId="70F40878" w14:textId="77777777" w:rsidTr="00837119">
        <w:tc>
          <w:tcPr>
            <w:tcW w:w="9175" w:type="dxa"/>
          </w:tcPr>
          <w:p w14:paraId="272FD466" w14:textId="253B68F4" w:rsidR="00D22402" w:rsidRPr="00160320" w:rsidRDefault="00D22402" w:rsidP="00D22402">
            <w:pPr>
              <w:spacing w:after="60"/>
              <w:jc w:val="both"/>
              <w:rPr>
                <w:rFonts w:ascii="Cambria" w:hAnsi="Cambria"/>
                <w:bCs/>
                <w:noProof/>
              </w:rPr>
            </w:pPr>
            <w:r w:rsidRPr="0082184D">
              <w:rPr>
                <w:rFonts w:ascii="Cambria" w:hAnsi="Cambria"/>
                <w:b/>
                <w:bCs/>
                <w:i/>
              </w:rPr>
              <w:t xml:space="preserve">Language </w:t>
            </w:r>
            <w:r w:rsidR="003A76DD">
              <w:rPr>
                <w:rFonts w:ascii="Cambria" w:hAnsi="Cambria"/>
                <w:b/>
                <w:bCs/>
                <w:i/>
                <w:noProof/>
              </w:rPr>
              <w:t>s</w:t>
            </w:r>
            <w:r w:rsidRPr="0082184D">
              <w:rPr>
                <w:rFonts w:ascii="Cambria" w:hAnsi="Cambria"/>
                <w:b/>
                <w:bCs/>
                <w:i/>
                <w:noProof/>
              </w:rPr>
              <w:t xml:space="preserve">kills: </w:t>
            </w:r>
            <w:r w:rsidRPr="0082184D">
              <w:rPr>
                <w:rFonts w:ascii="Cambria" w:hAnsi="Cambria"/>
                <w:bCs/>
                <w:noProof/>
              </w:rPr>
              <w:t>Turkish (</w:t>
            </w:r>
            <w:r w:rsidRPr="0082184D">
              <w:rPr>
                <w:rFonts w:ascii="Cambria" w:hAnsi="Cambria"/>
                <w:bCs/>
                <w:i/>
                <w:noProof/>
              </w:rPr>
              <w:t>native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English (</w:t>
            </w:r>
            <w:r w:rsidRPr="0082184D">
              <w:rPr>
                <w:rFonts w:ascii="Cambria" w:hAnsi="Cambria"/>
                <w:bCs/>
                <w:i/>
                <w:noProof/>
              </w:rPr>
              <w:t>professional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Dutch (</w:t>
            </w:r>
            <w:r w:rsidRPr="0082184D">
              <w:rPr>
                <w:rFonts w:ascii="Cambria" w:hAnsi="Cambria"/>
                <w:bCs/>
                <w:i/>
                <w:noProof/>
              </w:rPr>
              <w:t>beginner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</w:p>
        </w:tc>
      </w:tr>
    </w:tbl>
    <w:p w14:paraId="37C2D8E4" w14:textId="08AC9FF4" w:rsidR="00581820" w:rsidRPr="006C4114" w:rsidRDefault="00E32A7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GRANTS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Pr="006C4114">
        <w:rPr>
          <w:rFonts w:ascii="Cambria" w:hAnsi="Cambria"/>
          <w:b/>
          <w:bCs/>
          <w:sz w:val="26"/>
          <w:szCs w:val="26"/>
        </w:rPr>
        <w:t xml:space="preserve"> FELLOWSHIPS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0661A" w:rsidRPr="00160320" w14:paraId="5268ED36" w14:textId="77777777" w:rsidTr="001B7BC3">
        <w:tc>
          <w:tcPr>
            <w:tcW w:w="9175" w:type="dxa"/>
          </w:tcPr>
          <w:p w14:paraId="19ABBEEC" w14:textId="638B0D17" w:rsidR="0020661A" w:rsidRPr="0020661A" w:rsidRDefault="0020661A" w:rsidP="001B7BC3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</w:rPr>
              <w:t xml:space="preserve">Travel Grant </w:t>
            </w:r>
            <w:r w:rsidRPr="0020661A">
              <w:rPr>
                <w:rFonts w:ascii="Cambria" w:hAnsi="Cambria"/>
                <w:bCs/>
                <w:iCs/>
              </w:rPr>
              <w:t>from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Cs/>
                <w:iCs/>
              </w:rPr>
              <w:t>University of Birmingham</w:t>
            </w:r>
            <w:r>
              <w:rPr>
                <w:rFonts w:ascii="Cambria" w:hAnsi="Cambria"/>
                <w:bCs/>
                <w:iCs/>
              </w:rPr>
              <w:t xml:space="preserve"> for attendance to VSS 2025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/>
                <w:iCs/>
              </w:rPr>
              <w:t>(1</w:t>
            </w:r>
            <w:r w:rsidR="00FC1827">
              <w:rPr>
                <w:rFonts w:ascii="Cambria" w:hAnsi="Cambria"/>
                <w:b/>
                <w:iCs/>
              </w:rPr>
              <w:t>,</w:t>
            </w:r>
            <w:r w:rsidRPr="00FC1827">
              <w:rPr>
                <w:rFonts w:ascii="Cambria" w:hAnsi="Cambria"/>
                <w:b/>
                <w:iCs/>
              </w:rPr>
              <w:t>400 £)</w:t>
            </w:r>
            <w:r w:rsidR="00FC1827">
              <w:rPr>
                <w:rFonts w:ascii="Cambria" w:hAnsi="Cambria"/>
                <w:b/>
                <w:iCs/>
              </w:rPr>
              <w:t>.</w:t>
            </w:r>
          </w:p>
        </w:tc>
        <w:tc>
          <w:tcPr>
            <w:tcW w:w="1615" w:type="dxa"/>
          </w:tcPr>
          <w:p w14:paraId="6CC8120A" w14:textId="54FEA845" w:rsidR="0020661A" w:rsidRDefault="0020661A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</w:p>
        </w:tc>
      </w:tr>
      <w:tr w:rsidR="0082184D" w:rsidRPr="00160320" w14:paraId="465D02A2" w14:textId="77777777" w:rsidTr="001B7BC3">
        <w:tc>
          <w:tcPr>
            <w:tcW w:w="9175" w:type="dxa"/>
          </w:tcPr>
          <w:p w14:paraId="38E30BA9" w14:textId="0325FDED" w:rsidR="0082184D" w:rsidRPr="0082184D" w:rsidRDefault="0082184D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82184D">
              <w:rPr>
                <w:rFonts w:ascii="Cambria" w:hAnsi="Cambria"/>
                <w:bCs/>
                <w:i/>
              </w:rPr>
              <w:t xml:space="preserve">YLSY </w:t>
            </w:r>
            <w:r w:rsidR="00613238">
              <w:rPr>
                <w:rFonts w:ascii="Cambria" w:hAnsi="Cambria"/>
                <w:bCs/>
                <w:i/>
              </w:rPr>
              <w:t>Fellowship</w:t>
            </w:r>
            <w:r w:rsidRPr="0082184D">
              <w:rPr>
                <w:rFonts w:ascii="Cambria" w:hAnsi="Cambria"/>
                <w:bCs/>
              </w:rPr>
              <w:t xml:space="preserve"> from Ministry of National Education, Turkey. Complete coverage of tuition, stipend, and </w:t>
            </w:r>
            <w:r w:rsidRPr="0082184D">
              <w:rPr>
                <w:rFonts w:ascii="Cambria" w:hAnsi="Cambria"/>
                <w:bCs/>
                <w:noProof/>
              </w:rPr>
              <w:t>partial</w:t>
            </w:r>
            <w:r w:rsidRPr="0082184D">
              <w:rPr>
                <w:rFonts w:ascii="Cambria" w:hAnsi="Cambria"/>
                <w:bCs/>
              </w:rPr>
              <w:t xml:space="preserve"> coverage of research costs for masters and </w:t>
            </w:r>
            <w:r w:rsidRPr="0082184D">
              <w:rPr>
                <w:rFonts w:ascii="Cambria" w:hAnsi="Cambria"/>
                <w:bCs/>
                <w:noProof/>
              </w:rPr>
              <w:t xml:space="preserve">Ph.D. </w:t>
            </w:r>
            <w:r w:rsidRPr="0082184D">
              <w:rPr>
                <w:rFonts w:ascii="Cambria" w:hAnsi="Cambria"/>
                <w:bCs/>
              </w:rPr>
              <w:t>degrees (</w:t>
            </w:r>
            <w:r w:rsidRPr="0082184D">
              <w:rPr>
                <w:rFonts w:ascii="Cambria" w:hAnsi="Cambria"/>
                <w:b/>
              </w:rPr>
              <w:t>200</w:t>
            </w:r>
            <w:r w:rsidR="00FC1827">
              <w:rPr>
                <w:rFonts w:ascii="Cambria" w:hAnsi="Cambria"/>
                <w:b/>
              </w:rPr>
              <w:t>,</w:t>
            </w:r>
            <w:r w:rsidRPr="0082184D">
              <w:rPr>
                <w:rFonts w:ascii="Cambria" w:hAnsi="Cambria"/>
                <w:b/>
              </w:rPr>
              <w:t>000$</w:t>
            </w:r>
            <w:r w:rsidRPr="0082184D">
              <w:rPr>
                <w:rFonts w:ascii="Cambria" w:hAnsi="Cambria"/>
                <w:bCs/>
              </w:rPr>
              <w:t>).</w:t>
            </w:r>
          </w:p>
        </w:tc>
        <w:tc>
          <w:tcPr>
            <w:tcW w:w="1615" w:type="dxa"/>
          </w:tcPr>
          <w:p w14:paraId="7943239D" w14:textId="66EC0ED3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2019</w:t>
            </w:r>
          </w:p>
          <w:p w14:paraId="1FBA3A58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38F371F1" w14:textId="2131F688" w:rsidR="00A04DFB" w:rsidRPr="006C4114" w:rsidRDefault="00A04DFB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2184D" w:rsidRPr="00160320" w14:paraId="64A0016D" w14:textId="77777777" w:rsidTr="001B7BC3">
        <w:tc>
          <w:tcPr>
            <w:tcW w:w="9175" w:type="dxa"/>
          </w:tcPr>
          <w:p w14:paraId="238E7834" w14:textId="0C52E30D" w:rsidR="0082184D" w:rsidRPr="002F55C6" w:rsidRDefault="002F55C6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i/>
                <w:iCs/>
              </w:rPr>
              <w:lastRenderedPageBreak/>
              <w:t xml:space="preserve">Open </w:t>
            </w:r>
            <w:r w:rsidR="001609D3">
              <w:rPr>
                <w:rFonts w:ascii="Cambria" w:hAnsi="Cambria"/>
                <w:i/>
                <w:iCs/>
              </w:rPr>
              <w:t>r</w:t>
            </w:r>
            <w:r w:rsidRPr="00B31302">
              <w:rPr>
                <w:rFonts w:ascii="Cambria" w:hAnsi="Cambria"/>
                <w:i/>
                <w:iCs/>
              </w:rPr>
              <w:t>esearch award</w:t>
            </w:r>
            <w:r w:rsidRPr="002F55C6">
              <w:rPr>
                <w:rFonts w:ascii="Cambria" w:hAnsi="Cambria"/>
              </w:rPr>
              <w:t xml:space="preserve"> for the study ‘</w:t>
            </w:r>
            <w:r w:rsidRPr="00B31302">
              <w:rPr>
                <w:rFonts w:ascii="Cambria" w:hAnsi="Cambria" w:cs="Arial"/>
              </w:rPr>
              <w:t>Concealed familiar face detection with pupillometry in rapid serial visual presentation</w:t>
            </w:r>
            <w:r w:rsidR="003E3EAF">
              <w:rPr>
                <w:rFonts w:ascii="Cambria" w:hAnsi="Cambria" w:cs="Arial"/>
              </w:rPr>
              <w:t>,’</w:t>
            </w:r>
            <w:r w:rsidRPr="002F55C6">
              <w:rPr>
                <w:rFonts w:ascii="Cambria" w:hAnsi="Cambria" w:cs="Arial"/>
              </w:rPr>
              <w:t xml:space="preserve"> by Open Science </w:t>
            </w:r>
            <w:proofErr w:type="spellStart"/>
            <w:r w:rsidRPr="002F55C6">
              <w:rPr>
                <w:rFonts w:ascii="Cambria" w:hAnsi="Cambria" w:cs="Arial"/>
              </w:rPr>
              <w:t>Programme</w:t>
            </w:r>
            <w:proofErr w:type="spellEnd"/>
            <w:r w:rsidRPr="002F55C6">
              <w:rPr>
                <w:rFonts w:ascii="Cambria" w:hAnsi="Cambria" w:cs="Arial"/>
              </w:rPr>
              <w:t>, University of Groningen, Groningen, the Netherlands.</w:t>
            </w:r>
          </w:p>
        </w:tc>
        <w:tc>
          <w:tcPr>
            <w:tcW w:w="1615" w:type="dxa"/>
          </w:tcPr>
          <w:p w14:paraId="2BA63144" w14:textId="77777777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21BCD765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82184D" w:rsidRPr="00160320" w14:paraId="57D78570" w14:textId="77777777" w:rsidTr="001B7BC3">
        <w:tc>
          <w:tcPr>
            <w:tcW w:w="9175" w:type="dxa"/>
          </w:tcPr>
          <w:p w14:paraId="6963943A" w14:textId="2FA9BAA2" w:rsidR="0082184D" w:rsidRPr="002F55C6" w:rsidRDefault="002F55C6" w:rsidP="002F55C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bCs/>
                <w:i/>
                <w:iCs/>
              </w:rPr>
              <w:t>Best poster presentation award</w:t>
            </w:r>
            <w:r w:rsidRPr="002F55C6">
              <w:rPr>
                <w:rFonts w:ascii="Cambria" w:hAnsi="Cambria"/>
                <w:bCs/>
              </w:rPr>
              <w:t xml:space="preserve"> in </w:t>
            </w:r>
            <w:r w:rsidRPr="00B31302">
              <w:rPr>
                <w:rFonts w:ascii="Cambria" w:hAnsi="Cambria"/>
                <w:bCs/>
                <w:iCs/>
              </w:rPr>
              <w:t>Searching for the Working Memory Engram</w:t>
            </w:r>
            <w:r w:rsidRPr="002F55C6">
              <w:rPr>
                <w:rFonts w:ascii="Cambria" w:hAnsi="Cambria"/>
                <w:bCs/>
                <w:i/>
              </w:rPr>
              <w:t xml:space="preserve"> </w:t>
            </w:r>
            <w:r w:rsidRPr="002F55C6">
              <w:rPr>
                <w:rFonts w:ascii="Cambria" w:hAnsi="Cambria"/>
                <w:bCs/>
              </w:rPr>
              <w:t xml:space="preserve">workshop with the presentation </w:t>
            </w:r>
            <w:r w:rsidR="00B31302">
              <w:rPr>
                <w:rFonts w:ascii="Cambria" w:hAnsi="Cambria"/>
                <w:bCs/>
              </w:rPr>
              <w:t>‘</w:t>
            </w:r>
            <w:r w:rsidRPr="00B31302">
              <w:rPr>
                <w:rFonts w:ascii="Cambria" w:hAnsi="Cambria"/>
                <w:bCs/>
                <w:iCs/>
              </w:rPr>
              <w:t>A visual impulse reveals memoranda embedded in functional connectivity: Evidence for activity-silent WM states</w:t>
            </w:r>
            <w:r w:rsidR="00B31302" w:rsidRPr="00B31302">
              <w:rPr>
                <w:rFonts w:ascii="Cambria" w:hAnsi="Cambria"/>
                <w:bCs/>
                <w:iCs/>
              </w:rPr>
              <w:t>’</w:t>
            </w:r>
            <w:r w:rsidRPr="00B31302">
              <w:rPr>
                <w:rFonts w:ascii="Cambria" w:hAnsi="Cambria"/>
                <w:bCs/>
                <w:iCs/>
              </w:rPr>
              <w:t>,</w:t>
            </w:r>
            <w:r w:rsidRPr="002F55C6">
              <w:rPr>
                <w:rFonts w:ascii="Cambria" w:hAnsi="Cambria"/>
                <w:bCs/>
              </w:rPr>
              <w:t xml:space="preserve"> Groningen, the Netherlands.</w:t>
            </w:r>
          </w:p>
        </w:tc>
        <w:tc>
          <w:tcPr>
            <w:tcW w:w="1615" w:type="dxa"/>
          </w:tcPr>
          <w:p w14:paraId="2C3A68E9" w14:textId="04DC5FFF" w:rsidR="0082184D" w:rsidRPr="00160320" w:rsidRDefault="002F55C6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2022</w:t>
            </w:r>
          </w:p>
        </w:tc>
      </w:tr>
    </w:tbl>
    <w:p w14:paraId="1B8AB884" w14:textId="77777777" w:rsidR="00F87EEF" w:rsidRDefault="00F87EE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</w:p>
    <w:p w14:paraId="5F9DE7D7" w14:textId="75FA39DD" w:rsidR="00110768" w:rsidRPr="006C4114" w:rsidRDefault="00DB74B7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ORGANIZED 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WORKSHOP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 SEMINARS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F06EB5" w:rsidRPr="00160320" w14:paraId="529534A3" w14:textId="77777777" w:rsidTr="006A4E09">
        <w:tc>
          <w:tcPr>
            <w:tcW w:w="9175" w:type="dxa"/>
          </w:tcPr>
          <w:p w14:paraId="361BC8E1" w14:textId="12103AAD" w:rsidR="00F06EB5" w:rsidRPr="00464DD3" w:rsidRDefault="00F06EB5" w:rsidP="006A4E09">
            <w:pPr>
              <w:spacing w:after="60"/>
              <w:jc w:val="both"/>
              <w:rPr>
                <w:rFonts w:ascii="Cambria" w:hAnsi="Cambria"/>
              </w:rPr>
            </w:pPr>
            <w:r w:rsidRPr="00CF10EB">
              <w:rPr>
                <w:rFonts w:ascii="Cambria" w:hAnsi="Cambria"/>
                <w:i/>
              </w:rPr>
              <w:t>Searching for the Working Memory Engram</w:t>
            </w:r>
            <w:r w:rsidR="00CF10EB">
              <w:rPr>
                <w:rFonts w:ascii="Cambria" w:hAnsi="Cambria"/>
                <w:i/>
              </w:rPr>
              <w:t>,</w:t>
            </w:r>
            <w:r w:rsidRPr="00464DD3">
              <w:rPr>
                <w:rFonts w:ascii="Cambria" w:hAnsi="Cambria"/>
              </w:rPr>
              <w:t xml:space="preserve"> </w:t>
            </w:r>
            <w:r w:rsidRPr="00CF10EB">
              <w:rPr>
                <w:rFonts w:ascii="Cambria" w:hAnsi="Cambria"/>
              </w:rPr>
              <w:t>University of Groningen</w:t>
            </w:r>
            <w:r w:rsidR="00F54031" w:rsidRPr="00160320">
              <w:rPr>
                <w:rFonts w:ascii="Cambria" w:hAnsi="Cambria"/>
                <w:bCs/>
              </w:rPr>
              <w:t xml:space="preserve">, </w:t>
            </w:r>
            <w:r w:rsidR="00F54031">
              <w:rPr>
                <w:rFonts w:ascii="Cambria" w:hAnsi="Cambria"/>
                <w:bCs/>
              </w:rPr>
              <w:t>the Netherlands</w:t>
            </w:r>
            <w:r w:rsidRPr="00464DD3">
              <w:rPr>
                <w:rFonts w:ascii="Cambria" w:hAnsi="Cambria"/>
              </w:rPr>
              <w:t>.</w:t>
            </w:r>
            <w:r w:rsidR="006A4E09" w:rsidRPr="00464DD3">
              <w:rPr>
                <w:rFonts w:ascii="Cambria" w:hAnsi="Cambria"/>
              </w:rPr>
              <w:br/>
            </w:r>
            <w:r w:rsidR="00AB0B73" w:rsidRPr="00464DD3">
              <w:rPr>
                <w:rFonts w:ascii="Cambria" w:hAnsi="Cambria"/>
                <w:iCs/>
              </w:rPr>
              <w:t xml:space="preserve">Organized </w:t>
            </w:r>
            <w:r w:rsidR="00AB0B73">
              <w:rPr>
                <w:rFonts w:ascii="Cambria" w:hAnsi="Cambria"/>
                <w:iCs/>
              </w:rPr>
              <w:t>a</w:t>
            </w:r>
            <w:r w:rsidRPr="00464DD3">
              <w:rPr>
                <w:rFonts w:ascii="Cambria" w:hAnsi="Cambria"/>
              </w:rPr>
              <w:t>n international hybrid workshop with prof. Elkan G. Akyürek</w:t>
            </w:r>
            <w:r w:rsidR="00AB0B73">
              <w:rPr>
                <w:rFonts w:ascii="Cambria" w:hAnsi="Cambria"/>
              </w:rPr>
              <w:t>.</w:t>
            </w:r>
          </w:p>
        </w:tc>
        <w:tc>
          <w:tcPr>
            <w:tcW w:w="1615" w:type="dxa"/>
          </w:tcPr>
          <w:p w14:paraId="62F63514" w14:textId="3CE2C85F" w:rsidR="00F06EB5" w:rsidRPr="00160320" w:rsidRDefault="00F06EB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05/</w:t>
            </w:r>
            <w:r w:rsidRPr="00160320">
              <w:rPr>
                <w:rFonts w:ascii="Cambria" w:hAnsi="Cambria"/>
                <w:bCs/>
              </w:rPr>
              <w:t>2022</w:t>
            </w:r>
          </w:p>
          <w:p w14:paraId="1A5F3C33" w14:textId="77777777" w:rsidR="00F06EB5" w:rsidRPr="00160320" w:rsidRDefault="00F06EB5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06EB5" w:rsidRPr="00160320" w14:paraId="0C3844A3" w14:textId="77777777" w:rsidTr="006A4E09">
        <w:tc>
          <w:tcPr>
            <w:tcW w:w="9175" w:type="dxa"/>
          </w:tcPr>
          <w:p w14:paraId="41112F53" w14:textId="31681BFC" w:rsidR="00F06EB5" w:rsidRPr="00464DD3" w:rsidRDefault="004C50BF" w:rsidP="006A4E09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i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Introduction to Python/</w:t>
            </w: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OpenSesame</w:t>
            </w:r>
            <w:proofErr w:type="spellEnd"/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Leibniz Institute for Psychology,</w:t>
            </w:r>
            <w:r w:rsidR="00F54031">
              <w:rPr>
                <w:rFonts w:ascii="Cambria" w:hAnsi="Cambria"/>
                <w:sz w:val="22"/>
                <w:szCs w:val="22"/>
              </w:rPr>
              <w:t xml:space="preserve"> Germany</w:t>
            </w:r>
            <w:r w:rsidRPr="00464DD3">
              <w:rPr>
                <w:rFonts w:ascii="Cambria" w:hAnsi="Cambria"/>
                <w:sz w:val="22"/>
                <w:szCs w:val="22"/>
              </w:rPr>
              <w:t>.</w:t>
            </w:r>
            <w:r w:rsidRPr="00464DD3">
              <w:rPr>
                <w:rFonts w:ascii="Cambria" w:hAnsi="Cambria"/>
                <w:i/>
                <w:sz w:val="22"/>
                <w:szCs w:val="22"/>
              </w:rPr>
              <w:t xml:space="preserve"> </w:t>
            </w:r>
            <w:r w:rsidR="006A4E09" w:rsidRPr="00464DD3">
              <w:rPr>
                <w:rFonts w:ascii="Cambria" w:hAnsi="Cambria"/>
                <w:i/>
                <w:sz w:val="22"/>
                <w:szCs w:val="22"/>
              </w:rPr>
              <w:br/>
            </w:r>
            <w:r w:rsidRPr="00464DD3">
              <w:rPr>
                <w:rFonts w:ascii="Cambria" w:hAnsi="Cambria"/>
                <w:sz w:val="22"/>
                <w:szCs w:val="22"/>
              </w:rPr>
              <w:t xml:space="preserve">Worked as a tutor for the workshop by dr. Sebastiaan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Mathôt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. Topics: Introduction to Python/Numerical Python, Introduction to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OpenSesame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, Advanced numerical Python, </w:t>
            </w:r>
            <w:proofErr w:type="gramStart"/>
            <w:r w:rsidRPr="00464DD3">
              <w:rPr>
                <w:rFonts w:ascii="Cambria" w:hAnsi="Cambria"/>
                <w:sz w:val="22"/>
                <w:szCs w:val="22"/>
              </w:rPr>
              <w:t>Building</w:t>
            </w:r>
            <w:proofErr w:type="gramEnd"/>
            <w:r w:rsidRPr="00464DD3">
              <w:rPr>
                <w:rFonts w:ascii="Cambria" w:hAnsi="Cambria"/>
                <w:sz w:val="22"/>
                <w:szCs w:val="22"/>
              </w:rPr>
              <w:t xml:space="preserve"> online experiment, Collecting data, Analyzing with Python.</w:t>
            </w:r>
          </w:p>
        </w:tc>
        <w:tc>
          <w:tcPr>
            <w:tcW w:w="1615" w:type="dxa"/>
          </w:tcPr>
          <w:p w14:paraId="4B516263" w14:textId="1222A426" w:rsidR="00F06EB5" w:rsidRPr="00160320" w:rsidRDefault="004C50BF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08/2020</w:t>
            </w:r>
          </w:p>
        </w:tc>
      </w:tr>
      <w:tr w:rsidR="004C50BF" w:rsidRPr="00160320" w14:paraId="2B1F3F76" w14:textId="77777777" w:rsidTr="006A4E09">
        <w:tc>
          <w:tcPr>
            <w:tcW w:w="9175" w:type="dxa"/>
          </w:tcPr>
          <w:p w14:paraId="6A81E64B" w14:textId="5E403E5B" w:rsidR="007359D5" w:rsidRPr="00464DD3" w:rsidRDefault="004C50BF" w:rsidP="00337327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sz w:val="22"/>
                <w:szCs w:val="22"/>
              </w:rPr>
            </w:pP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Mindwise</w:t>
            </w:r>
            <w:proofErr w:type="spellEnd"/>
            <w:r w:rsidRPr="00CF10EB">
              <w:rPr>
                <w:rFonts w:ascii="Cambria" w:hAnsi="Cambria"/>
                <w:i/>
                <w:sz w:val="22"/>
                <w:szCs w:val="22"/>
              </w:rPr>
              <w:t xml:space="preserve"> Science Communication Workshop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University of Groningen</w:t>
            </w:r>
            <w:r w:rsidR="00FD04BC" w:rsidRPr="00FD04BC">
              <w:rPr>
                <w:rFonts w:ascii="Cambria" w:hAnsi="Cambria"/>
                <w:sz w:val="22"/>
                <w:szCs w:val="22"/>
              </w:rPr>
              <w:t>, the Netherlands</w:t>
            </w:r>
            <w:r w:rsidR="00FD04BC">
              <w:rPr>
                <w:rFonts w:ascii="Cambria" w:hAnsi="Cambria"/>
                <w:sz w:val="22"/>
                <w:szCs w:val="22"/>
              </w:rPr>
              <w:t>.</w:t>
            </w:r>
            <w:r w:rsidR="006A4E09" w:rsidRPr="00464DD3">
              <w:rPr>
                <w:rFonts w:ascii="Cambria" w:hAnsi="Cambria"/>
                <w:sz w:val="22"/>
                <w:szCs w:val="22"/>
              </w:rPr>
              <w:br/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Organized a workshop with </w:t>
            </w:r>
            <w:r w:rsidR="003E3EAF">
              <w:rPr>
                <w:rFonts w:ascii="Cambria" w:hAnsi="Cambria"/>
                <w:iCs/>
                <w:sz w:val="22"/>
                <w:szCs w:val="22"/>
              </w:rPr>
              <w:t xml:space="preserve">the </w:t>
            </w:r>
            <w:proofErr w:type="spellStart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>Mindwise</w:t>
            </w:r>
            <w:proofErr w:type="spellEnd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 Science Communication PhD Committee</w:t>
            </w:r>
            <w:r w:rsidR="00AB0B73">
              <w:rPr>
                <w:rFonts w:ascii="Cambria" w:hAnsi="Cambria"/>
                <w:iCs/>
                <w:sz w:val="22"/>
                <w:szCs w:val="22"/>
              </w:rPr>
              <w:t>.</w:t>
            </w:r>
          </w:p>
        </w:tc>
        <w:tc>
          <w:tcPr>
            <w:tcW w:w="1615" w:type="dxa"/>
          </w:tcPr>
          <w:p w14:paraId="146CC070" w14:textId="2EF79637" w:rsidR="004C50BF" w:rsidRDefault="00687E07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2019; 2020</w:t>
            </w:r>
          </w:p>
        </w:tc>
      </w:tr>
    </w:tbl>
    <w:p w14:paraId="596CDBCB" w14:textId="0A914AF4" w:rsidR="00F816AF" w:rsidRPr="006C4114" w:rsidRDefault="00F816A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ORGANIZATIONAL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D21E2B" w:rsidRPr="00505AFF" w14:paraId="6B943239" w14:textId="77777777" w:rsidTr="00505AFF">
        <w:tc>
          <w:tcPr>
            <w:tcW w:w="9175" w:type="dxa"/>
          </w:tcPr>
          <w:p w14:paraId="73E199D9" w14:textId="4586EB86" w:rsidR="00D21E2B" w:rsidRPr="00D21E2B" w:rsidRDefault="00D21E2B" w:rsidP="00C03AE1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  <w:i/>
                <w:iCs/>
              </w:rPr>
              <w:t xml:space="preserve">Post-Graduate Researcher Lead, </w:t>
            </w:r>
            <w:r>
              <w:rPr>
                <w:rFonts w:ascii="Cambria" w:hAnsi="Cambria"/>
                <w:bCs/>
              </w:rPr>
              <w:t>School of Psychology, University of Birmingham Dubai, Dubai</w:t>
            </w:r>
          </w:p>
        </w:tc>
        <w:tc>
          <w:tcPr>
            <w:tcW w:w="1615" w:type="dxa"/>
          </w:tcPr>
          <w:p w14:paraId="30D80DBF" w14:textId="37B56DE4" w:rsidR="00D21E2B" w:rsidRPr="00505AFF" w:rsidRDefault="00D21E2B" w:rsidP="00C03AE1">
            <w:pPr>
              <w:spacing w:after="6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  <w:r>
              <w:rPr>
                <w:rFonts w:ascii="Cambria" w:hAnsi="Cambria"/>
                <w:bCs/>
                <w:iCs/>
              </w:rPr>
              <w:t xml:space="preserve"> </w:t>
            </w:r>
          </w:p>
        </w:tc>
      </w:tr>
      <w:tr w:rsidR="00505AFF" w:rsidRPr="00505AFF" w14:paraId="7500C0AD" w14:textId="77777777" w:rsidTr="00505AFF">
        <w:tc>
          <w:tcPr>
            <w:tcW w:w="9175" w:type="dxa"/>
          </w:tcPr>
          <w:p w14:paraId="352F1B57" w14:textId="1685810F" w:rsidR="00505AFF" w:rsidRPr="00505AFF" w:rsidRDefault="009F397B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proofErr w:type="spellStart"/>
            <w:r>
              <w:rPr>
                <w:rFonts w:ascii="Cambria" w:hAnsi="Cambria"/>
                <w:bCs/>
                <w:i/>
                <w:iCs/>
              </w:rPr>
              <w:t>P</w:t>
            </w:r>
            <w:r w:rsidRPr="00505AFF">
              <w:rPr>
                <w:rFonts w:ascii="Cambria" w:hAnsi="Cambria"/>
                <w:bCs/>
                <w:i/>
                <w:iCs/>
              </w:rPr>
              <w:t>h.d.</w:t>
            </w:r>
            <w:proofErr w:type="spellEnd"/>
            <w:r w:rsidRPr="00505AFF">
              <w:rPr>
                <w:rFonts w:ascii="Cambria" w:hAnsi="Cambria"/>
                <w:bCs/>
                <w:i/>
                <w:iCs/>
              </w:rPr>
              <w:t xml:space="preserve"> and postdoc representative, </w:t>
            </w:r>
            <w:r w:rsidR="00505AFF" w:rsidRPr="00505AFF">
              <w:rPr>
                <w:rFonts w:ascii="Cambria" w:hAnsi="Cambria"/>
                <w:bCs/>
              </w:rPr>
              <w:t>Department of Experimental Psychology,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B3896DE" w14:textId="205ED46D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Cs/>
              </w:rPr>
              <w:t>2021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505AFF" w:rsidRPr="00505AFF" w14:paraId="654CDB7A" w14:textId="77777777" w:rsidTr="00505AFF">
        <w:tc>
          <w:tcPr>
            <w:tcW w:w="9175" w:type="dxa"/>
          </w:tcPr>
          <w:p w14:paraId="0603F7A2" w14:textId="1A0693C5" w:rsidR="00505AFF" w:rsidRPr="00505AFF" w:rsidRDefault="00505AFF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Mind-wise </w:t>
            </w:r>
            <w:r w:rsidR="009F397B">
              <w:rPr>
                <w:rFonts w:ascii="Cambria" w:hAnsi="Cambria"/>
                <w:bCs/>
                <w:i/>
              </w:rPr>
              <w:t>s</w:t>
            </w:r>
            <w:r w:rsidRPr="00505AFF">
              <w:rPr>
                <w:rFonts w:ascii="Cambria" w:hAnsi="Cambria"/>
                <w:bCs/>
                <w:i/>
              </w:rPr>
              <w:t xml:space="preserve">cience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ommunication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>ommittee</w:t>
            </w:r>
            <w:r w:rsidR="00A72E9C">
              <w:rPr>
                <w:rFonts w:ascii="Cambria" w:hAnsi="Cambria"/>
                <w:bCs/>
                <w:i/>
              </w:rPr>
              <w:t xml:space="preserve"> member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13FBD45" w14:textId="5C99E732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</w:rPr>
              <w:t>2018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</w:rPr>
              <w:t>2021</w:t>
            </w:r>
          </w:p>
        </w:tc>
      </w:tr>
      <w:tr w:rsidR="00505AFF" w:rsidRPr="00505AFF" w14:paraId="099B8DD3" w14:textId="77777777" w:rsidTr="00505AFF">
        <w:tc>
          <w:tcPr>
            <w:tcW w:w="9175" w:type="dxa"/>
          </w:tcPr>
          <w:p w14:paraId="1A655164" w14:textId="6DF4FF87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Psychology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ouncil </w:t>
            </w:r>
            <w:r w:rsidR="009F397B">
              <w:rPr>
                <w:rFonts w:ascii="Cambria" w:hAnsi="Cambria"/>
                <w:bCs/>
                <w:i/>
              </w:rPr>
              <w:t>m</w:t>
            </w:r>
            <w:r w:rsidRPr="00505AFF">
              <w:rPr>
                <w:rFonts w:ascii="Cambria" w:hAnsi="Cambria"/>
                <w:bCs/>
                <w:i/>
              </w:rPr>
              <w:t>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3BF037DB" w14:textId="23E24F0A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Cs/>
              </w:rPr>
              <w:t>2016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2019</w:t>
            </w:r>
          </w:p>
        </w:tc>
      </w:tr>
    </w:tbl>
    <w:p w14:paraId="6973AA69" w14:textId="7E4C503D" w:rsidR="0067050B" w:rsidRDefault="0067050B" w:rsidP="0067050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 xml:space="preserve">PEER REVIEW </w:t>
      </w:r>
      <w:r w:rsidR="00432731">
        <w:rPr>
          <w:rFonts w:ascii="Cambria" w:hAnsi="Cambria"/>
          <w:b/>
          <w:bCs/>
          <w:sz w:val="26"/>
          <w:szCs w:val="26"/>
        </w:rPr>
        <w:t>&amp;</w:t>
      </w:r>
      <w:r>
        <w:rPr>
          <w:rFonts w:ascii="Cambria" w:hAnsi="Cambria"/>
          <w:b/>
          <w:bCs/>
          <w:sz w:val="26"/>
          <w:szCs w:val="26"/>
        </w:rPr>
        <w:t xml:space="preserve"> EDITORIAL CONTRIBUTIONS</w:t>
      </w:r>
    </w:p>
    <w:p w14:paraId="155D5E6E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 xml:space="preserve">Editorial </w:t>
      </w:r>
      <w:r>
        <w:rPr>
          <w:rFonts w:ascii="Cambria" w:hAnsi="Cambria"/>
          <w:b/>
          <w:bCs/>
          <w:iCs/>
          <w:sz w:val="24"/>
          <w:szCs w:val="24"/>
          <w:u w:val="single"/>
        </w:rPr>
        <w:t>e</w:t>
      </w: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>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7777E12A" w14:textId="77777777" w:rsidTr="00973846">
        <w:tc>
          <w:tcPr>
            <w:tcW w:w="9175" w:type="dxa"/>
          </w:tcPr>
          <w:p w14:paraId="39FC6519" w14:textId="77777777" w:rsidR="0067050B" w:rsidRPr="005E1C65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/>
                <w:iCs/>
              </w:rPr>
              <w:t>Junior editor</w:t>
            </w:r>
            <w:r w:rsidRPr="005E1C65">
              <w:rPr>
                <w:rFonts w:ascii="Cambria" w:hAnsi="Cambria"/>
                <w:b/>
                <w:bCs/>
              </w:rPr>
              <w:t xml:space="preserve">, </w:t>
            </w:r>
            <w:r w:rsidRPr="005E1C65">
              <w:rPr>
                <w:rFonts w:ascii="Cambria" w:hAnsi="Cambria"/>
                <w:bCs/>
                <w:iCs/>
              </w:rPr>
              <w:t xml:space="preserve">Journal of Experimental Psychology: Human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 xml:space="preserve">erception and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erformance</w:t>
            </w:r>
            <w:r>
              <w:rPr>
                <w:rFonts w:ascii="Cambria" w:hAnsi="Cambria"/>
                <w:bCs/>
                <w:iCs/>
              </w:rPr>
              <w:br/>
            </w:r>
            <w:r w:rsidRPr="005632C1">
              <w:rPr>
                <w:rFonts w:ascii="Cambria" w:hAnsi="Cambria"/>
              </w:rPr>
              <w:t>Supervisor</w:t>
            </w:r>
            <w:r w:rsidRPr="005E1C65">
              <w:rPr>
                <w:rFonts w:ascii="Cambria" w:hAnsi="Cambria"/>
                <w:bCs/>
                <w:iCs/>
              </w:rPr>
              <w:t xml:space="preserve">: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rof. Isabel Gauthier</w:t>
            </w:r>
          </w:p>
        </w:tc>
        <w:tc>
          <w:tcPr>
            <w:tcW w:w="1615" w:type="dxa"/>
          </w:tcPr>
          <w:p w14:paraId="22BF4055" w14:textId="77777777" w:rsidR="0067050B" w:rsidRPr="005E1C65" w:rsidRDefault="0067050B" w:rsidP="0097384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2023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2024</w:t>
            </w:r>
          </w:p>
          <w:p w14:paraId="1E13C4F6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4D05F341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Cs/>
          <w:sz w:val="24"/>
          <w:szCs w:val="24"/>
          <w:u w:val="single"/>
        </w:rPr>
        <w:t>Grant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69CCECAB" w14:textId="77777777" w:rsidTr="00973846">
        <w:tc>
          <w:tcPr>
            <w:tcW w:w="9175" w:type="dxa"/>
          </w:tcPr>
          <w:p w14:paraId="7851ED23" w14:textId="78EC5012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67050B">
              <w:rPr>
                <w:rFonts w:ascii="Cambria" w:hAnsi="Cambria"/>
                <w:bCs/>
                <w:iCs/>
              </w:rPr>
              <w:t>National Science Foundation (NSF)</w:t>
            </w:r>
            <w:r w:rsidR="001B3F9A">
              <w:rPr>
                <w:rFonts w:ascii="Cambria" w:hAnsi="Cambria"/>
                <w:bCs/>
                <w:iCs/>
              </w:rPr>
              <w:t>, USA</w:t>
            </w:r>
          </w:p>
        </w:tc>
        <w:tc>
          <w:tcPr>
            <w:tcW w:w="1615" w:type="dxa"/>
          </w:tcPr>
          <w:p w14:paraId="7A034076" w14:textId="5AA60D5E" w:rsidR="0067050B" w:rsidRPr="0067050B" w:rsidRDefault="0067050B" w:rsidP="00973846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2024</w:t>
            </w:r>
            <w:r w:rsidR="0069017E">
              <w:rPr>
                <w:rFonts w:ascii="Cambria" w:hAnsi="Cambria"/>
                <w:bCs/>
              </w:rPr>
              <w:t>;</w:t>
            </w:r>
            <w:r w:rsidR="00BF51B6">
              <w:rPr>
                <w:rFonts w:ascii="Cambria" w:hAnsi="Cambria"/>
                <w:bCs/>
              </w:rPr>
              <w:t xml:space="preserve"> 2025</w:t>
            </w:r>
          </w:p>
        </w:tc>
      </w:tr>
    </w:tbl>
    <w:p w14:paraId="75A05B6C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67050B">
        <w:rPr>
          <w:rFonts w:ascii="Cambria" w:hAnsi="Cambria"/>
          <w:b/>
          <w:bCs/>
          <w:iCs/>
          <w:sz w:val="24"/>
          <w:szCs w:val="24"/>
          <w:u w:val="single"/>
        </w:rPr>
        <w:t>Journal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3F4ADE88" w14:textId="77777777" w:rsidTr="00973846">
        <w:tc>
          <w:tcPr>
            <w:tcW w:w="9175" w:type="dxa"/>
          </w:tcPr>
          <w:p w14:paraId="23E02F61" w14:textId="77777777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Attention, Perception, &amp; Psychophysics</w:t>
            </w:r>
          </w:p>
        </w:tc>
        <w:tc>
          <w:tcPr>
            <w:tcW w:w="1615" w:type="dxa"/>
          </w:tcPr>
          <w:p w14:paraId="6A865A80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6E7293C" w14:textId="77777777" w:rsidTr="00973846">
        <w:tc>
          <w:tcPr>
            <w:tcW w:w="9175" w:type="dxa"/>
          </w:tcPr>
          <w:p w14:paraId="3647CED0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 xml:space="preserve">Acta </w:t>
            </w:r>
            <w:proofErr w:type="spellStart"/>
            <w:r>
              <w:rPr>
                <w:rFonts w:ascii="Cambria" w:hAnsi="Cambria"/>
                <w:bCs/>
              </w:rPr>
              <w:t>Psychologica</w:t>
            </w:r>
            <w:proofErr w:type="spellEnd"/>
          </w:p>
        </w:tc>
        <w:tc>
          <w:tcPr>
            <w:tcW w:w="1615" w:type="dxa"/>
          </w:tcPr>
          <w:p w14:paraId="7BD5DF5F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317D2" w14:paraId="4ABD82F5" w14:textId="77777777" w:rsidTr="00973846">
        <w:tc>
          <w:tcPr>
            <w:tcW w:w="9175" w:type="dxa"/>
          </w:tcPr>
          <w:p w14:paraId="1A35B7D1" w14:textId="1B2BE1F1" w:rsidR="006317D2" w:rsidRPr="006317D2" w:rsidRDefault="006317D2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proofErr w:type="spellStart"/>
            <w:r>
              <w:rPr>
                <w:rFonts w:ascii="Cambria" w:hAnsi="Cambria"/>
                <w:bCs/>
              </w:rPr>
              <w:t>eNeuro</w:t>
            </w:r>
            <w:proofErr w:type="spellEnd"/>
          </w:p>
        </w:tc>
        <w:tc>
          <w:tcPr>
            <w:tcW w:w="1615" w:type="dxa"/>
          </w:tcPr>
          <w:p w14:paraId="19D991DD" w14:textId="77777777" w:rsidR="006317D2" w:rsidRPr="005E1C65" w:rsidRDefault="006317D2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B25DF62" w14:textId="77777777" w:rsidTr="00973846">
        <w:tc>
          <w:tcPr>
            <w:tcW w:w="9175" w:type="dxa"/>
          </w:tcPr>
          <w:p w14:paraId="7D25C806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Journal of Cognition</w:t>
            </w:r>
          </w:p>
        </w:tc>
        <w:tc>
          <w:tcPr>
            <w:tcW w:w="1615" w:type="dxa"/>
          </w:tcPr>
          <w:p w14:paraId="2D77773B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30357F14" w14:textId="1389B02E" w:rsidR="004B0435" w:rsidRPr="006C4114" w:rsidRDefault="004B0435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SELECTED CERTIFICATES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E255B0" w:rsidRPr="00927592" w14:paraId="0C9447F5" w14:textId="77777777" w:rsidTr="001B7BC3">
        <w:tc>
          <w:tcPr>
            <w:tcW w:w="9175" w:type="dxa"/>
          </w:tcPr>
          <w:p w14:paraId="393A55D6" w14:textId="15A1E152" w:rsidR="00E255B0" w:rsidRPr="00927592" w:rsidRDefault="008B37F7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T</w:t>
            </w: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eaching and mentoring in academic learning communities,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</w:rPr>
              <w:t xml:space="preserve"> </w:t>
            </w:r>
            <w:r w:rsidR="00E255B0" w:rsidRPr="00927592">
              <w:rPr>
                <w:rFonts w:ascii="Cambria" w:hAnsi="Cambria" w:cs="Calibri"/>
                <w:color w:val="141412"/>
                <w:shd w:val="clear" w:color="auto" w:fill="FFFFFF"/>
              </w:rPr>
              <w:t>Teaching Unit Psychology of University of Groningen,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0DFBB67B" w14:textId="3AF5E93D" w:rsidR="00E255B0" w:rsidRPr="00927592" w:rsidRDefault="00E255B0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E255B0" w:rsidRPr="00927592" w14:paraId="0BFE197E" w14:textId="77777777" w:rsidTr="001B7BC3">
        <w:tc>
          <w:tcPr>
            <w:tcW w:w="9175" w:type="dxa"/>
          </w:tcPr>
          <w:p w14:paraId="2F99291E" w14:textId="0EAED54B" w:rsidR="00E255B0" w:rsidRPr="00927592" w:rsidRDefault="00E255B0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>Multivariate pattern analyses (MVPA) in EEG/MEG,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 Experimenteel-Psychologische Onderzoekschool, Amsterdam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21CB36B2" w14:textId="5F07057F" w:rsidR="00E255B0" w:rsidRPr="00927592" w:rsidRDefault="00E255B0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E255B0" w:rsidRPr="00927592" w14:paraId="5C29AC50" w14:textId="77777777" w:rsidTr="001B7BC3">
        <w:tc>
          <w:tcPr>
            <w:tcW w:w="9175" w:type="dxa"/>
          </w:tcPr>
          <w:p w14:paraId="2E24AD8C" w14:textId="1ED697B0" w:rsidR="00E255B0" w:rsidRPr="00927592" w:rsidRDefault="00E255B0" w:rsidP="00447260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 xml:space="preserve">Autumn school: Attention, 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>Experimenteel-Psychologische Onderzoekschool, Amsterdam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5022A53B" w14:textId="196ECCF9" w:rsidR="00E255B0" w:rsidRPr="00927592" w:rsidRDefault="00E255B0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</w:tbl>
    <w:p w14:paraId="16087864" w14:textId="0701984A" w:rsidR="00974D8C" w:rsidRPr="00E255B0" w:rsidRDefault="00446379" w:rsidP="00BD27D4">
      <w:pPr>
        <w:spacing w:after="60" w:line="240" w:lineRule="auto"/>
        <w:jc w:val="both"/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</w:pPr>
      <w:r w:rsidRPr="00E255B0"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  <w:lastRenderedPageBreak/>
        <w:t xml:space="preserve"> </w:t>
      </w:r>
    </w:p>
    <w:sectPr w:rsidR="00974D8C" w:rsidRPr="00E255B0" w:rsidSect="004318AC">
      <w:footerReference w:type="default" r:id="rId29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C7C05" w14:textId="77777777" w:rsidR="00F81D6B" w:rsidRDefault="00F81D6B" w:rsidP="009E1FEB">
      <w:pPr>
        <w:spacing w:after="0" w:line="240" w:lineRule="auto"/>
      </w:pPr>
      <w:r>
        <w:separator/>
      </w:r>
    </w:p>
  </w:endnote>
  <w:endnote w:type="continuationSeparator" w:id="0">
    <w:p w14:paraId="690CC328" w14:textId="77777777" w:rsidR="00F81D6B" w:rsidRDefault="00F81D6B" w:rsidP="009E1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944047131"/>
      <w:docPartObj>
        <w:docPartGallery w:val="Page Numbers (Bottom of Page)"/>
        <w:docPartUnique/>
      </w:docPartObj>
    </w:sdtPr>
    <w:sdtEndPr/>
    <w:sdtContent>
      <w:sdt>
        <w:sdtPr>
          <w:rPr>
            <w:rFonts w:ascii="Cambria" w:hAnsi="Cambri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026D79D" w14:textId="6B67C937" w:rsidR="002359FD" w:rsidRPr="0098371B" w:rsidRDefault="002359FD">
            <w:pPr>
              <w:pStyle w:val="Footer"/>
              <w:jc w:val="right"/>
              <w:rPr>
                <w:rFonts w:ascii="Cambria" w:hAnsi="Cambria"/>
                <w:sz w:val="20"/>
                <w:szCs w:val="20"/>
              </w:rPr>
            </w:pP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PAGE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  <w:r w:rsidR="00EC5084" w:rsidRPr="0098371B">
              <w:rPr>
                <w:rFonts w:ascii="Cambria" w:hAnsi="Cambria"/>
                <w:sz w:val="20"/>
                <w:szCs w:val="20"/>
              </w:rPr>
              <w:t>/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NUMPAGES 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</w:p>
        </w:sdtContent>
      </w:sdt>
    </w:sdtContent>
  </w:sdt>
  <w:p w14:paraId="1D325707" w14:textId="77777777" w:rsidR="009E1FEB" w:rsidRDefault="009E1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726A" w14:textId="77777777" w:rsidR="00F81D6B" w:rsidRDefault="00F81D6B" w:rsidP="009E1FEB">
      <w:pPr>
        <w:spacing w:after="0" w:line="240" w:lineRule="auto"/>
      </w:pPr>
      <w:r>
        <w:separator/>
      </w:r>
    </w:p>
  </w:footnote>
  <w:footnote w:type="continuationSeparator" w:id="0">
    <w:p w14:paraId="597764E0" w14:textId="77777777" w:rsidR="00F81D6B" w:rsidRDefault="00F81D6B" w:rsidP="009E1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36DD"/>
    <w:multiLevelType w:val="hybridMultilevel"/>
    <w:tmpl w:val="3404FE7A"/>
    <w:lvl w:ilvl="0" w:tplc="FFFFFFFF">
      <w:start w:val="1754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" w15:restartNumberingAfterBreak="0">
    <w:nsid w:val="1000751A"/>
    <w:multiLevelType w:val="multilevel"/>
    <w:tmpl w:val="86AC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B5"/>
    <w:multiLevelType w:val="multilevel"/>
    <w:tmpl w:val="2E7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1BA"/>
    <w:multiLevelType w:val="hybridMultilevel"/>
    <w:tmpl w:val="B7129F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451EC"/>
    <w:multiLevelType w:val="hybridMultilevel"/>
    <w:tmpl w:val="1DA6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732500"/>
    <w:multiLevelType w:val="hybridMultilevel"/>
    <w:tmpl w:val="531E31A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63111D9"/>
    <w:multiLevelType w:val="multilevel"/>
    <w:tmpl w:val="CA8C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6214"/>
    <w:multiLevelType w:val="multilevel"/>
    <w:tmpl w:val="C50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21A7A"/>
    <w:multiLevelType w:val="hybridMultilevel"/>
    <w:tmpl w:val="0E80900C"/>
    <w:lvl w:ilvl="0" w:tplc="15EC4860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46FC"/>
    <w:multiLevelType w:val="hybridMultilevel"/>
    <w:tmpl w:val="06286A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0A20F1"/>
    <w:multiLevelType w:val="hybridMultilevel"/>
    <w:tmpl w:val="DEC6F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B399C"/>
    <w:multiLevelType w:val="multilevel"/>
    <w:tmpl w:val="C8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A1626"/>
    <w:multiLevelType w:val="hybridMultilevel"/>
    <w:tmpl w:val="C14889D0"/>
    <w:lvl w:ilvl="0" w:tplc="897CBC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22FB2"/>
    <w:multiLevelType w:val="hybridMultilevel"/>
    <w:tmpl w:val="626C2FAE"/>
    <w:lvl w:ilvl="0" w:tplc="EC18FA2E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D364D"/>
    <w:multiLevelType w:val="multilevel"/>
    <w:tmpl w:val="E2D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63EA2"/>
    <w:multiLevelType w:val="hybridMultilevel"/>
    <w:tmpl w:val="9C0E5280"/>
    <w:lvl w:ilvl="0" w:tplc="BE042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5426A"/>
    <w:multiLevelType w:val="hybridMultilevel"/>
    <w:tmpl w:val="4C94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36498"/>
    <w:multiLevelType w:val="hybridMultilevel"/>
    <w:tmpl w:val="AF328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3066">
    <w:abstractNumId w:val="14"/>
  </w:num>
  <w:num w:numId="2" w16cid:durableId="574703777">
    <w:abstractNumId w:val="7"/>
  </w:num>
  <w:num w:numId="3" w16cid:durableId="1801026590">
    <w:abstractNumId w:val="1"/>
  </w:num>
  <w:num w:numId="4" w16cid:durableId="153569906">
    <w:abstractNumId w:val="6"/>
  </w:num>
  <w:num w:numId="5" w16cid:durableId="1414232336">
    <w:abstractNumId w:val="2"/>
  </w:num>
  <w:num w:numId="6" w16cid:durableId="397485849">
    <w:abstractNumId w:val="11"/>
  </w:num>
  <w:num w:numId="7" w16cid:durableId="2033601627">
    <w:abstractNumId w:val="10"/>
  </w:num>
  <w:num w:numId="8" w16cid:durableId="791359437">
    <w:abstractNumId w:val="16"/>
  </w:num>
  <w:num w:numId="9" w16cid:durableId="1295327904">
    <w:abstractNumId w:val="17"/>
  </w:num>
  <w:num w:numId="10" w16cid:durableId="390035472">
    <w:abstractNumId w:val="4"/>
  </w:num>
  <w:num w:numId="11" w16cid:durableId="35745232">
    <w:abstractNumId w:val="5"/>
  </w:num>
  <w:num w:numId="12" w16cid:durableId="286358543">
    <w:abstractNumId w:val="0"/>
  </w:num>
  <w:num w:numId="13" w16cid:durableId="530068684">
    <w:abstractNumId w:val="8"/>
  </w:num>
  <w:num w:numId="14" w16cid:durableId="1240213120">
    <w:abstractNumId w:val="15"/>
  </w:num>
  <w:num w:numId="15" w16cid:durableId="787436866">
    <w:abstractNumId w:val="12"/>
  </w:num>
  <w:num w:numId="16" w16cid:durableId="164050422">
    <w:abstractNumId w:val="13"/>
  </w:num>
  <w:num w:numId="17" w16cid:durableId="1879783605">
    <w:abstractNumId w:val="3"/>
  </w:num>
  <w:num w:numId="18" w16cid:durableId="13074741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GwMLMwNzC1NDQ3MjFQ0lEKTi0uzszPAykwNDSuBQAheusSLgAAAA=="/>
  </w:docVars>
  <w:rsids>
    <w:rsidRoot w:val="00E32A7D"/>
    <w:rsid w:val="000019E6"/>
    <w:rsid w:val="00001DA7"/>
    <w:rsid w:val="00004D14"/>
    <w:rsid w:val="0000584F"/>
    <w:rsid w:val="00005CE4"/>
    <w:rsid w:val="000100FB"/>
    <w:rsid w:val="000106DD"/>
    <w:rsid w:val="000172E7"/>
    <w:rsid w:val="00022033"/>
    <w:rsid w:val="000222B8"/>
    <w:rsid w:val="00022E38"/>
    <w:rsid w:val="000235B5"/>
    <w:rsid w:val="00031E7E"/>
    <w:rsid w:val="00034F65"/>
    <w:rsid w:val="00036FB7"/>
    <w:rsid w:val="000403BF"/>
    <w:rsid w:val="0004518B"/>
    <w:rsid w:val="000454C9"/>
    <w:rsid w:val="00046CD5"/>
    <w:rsid w:val="00050D00"/>
    <w:rsid w:val="0005100E"/>
    <w:rsid w:val="0005452F"/>
    <w:rsid w:val="00067D6B"/>
    <w:rsid w:val="00070D8D"/>
    <w:rsid w:val="000723E5"/>
    <w:rsid w:val="00072603"/>
    <w:rsid w:val="000736E5"/>
    <w:rsid w:val="000817F0"/>
    <w:rsid w:val="00083D31"/>
    <w:rsid w:val="00085358"/>
    <w:rsid w:val="00087D83"/>
    <w:rsid w:val="000900D0"/>
    <w:rsid w:val="000961B5"/>
    <w:rsid w:val="000A21DB"/>
    <w:rsid w:val="000A2D3F"/>
    <w:rsid w:val="000A7A6A"/>
    <w:rsid w:val="000B0AC2"/>
    <w:rsid w:val="000B3969"/>
    <w:rsid w:val="000B3D40"/>
    <w:rsid w:val="000B4128"/>
    <w:rsid w:val="000C2FB0"/>
    <w:rsid w:val="000C5019"/>
    <w:rsid w:val="000D2C8A"/>
    <w:rsid w:val="000E2E84"/>
    <w:rsid w:val="000E7509"/>
    <w:rsid w:val="000F0245"/>
    <w:rsid w:val="000F22E0"/>
    <w:rsid w:val="000F2899"/>
    <w:rsid w:val="000F2FE3"/>
    <w:rsid w:val="000F48A9"/>
    <w:rsid w:val="000F64D9"/>
    <w:rsid w:val="000F7F1B"/>
    <w:rsid w:val="00104A7B"/>
    <w:rsid w:val="00105461"/>
    <w:rsid w:val="00110768"/>
    <w:rsid w:val="00110A23"/>
    <w:rsid w:val="0011170A"/>
    <w:rsid w:val="001209F2"/>
    <w:rsid w:val="00121552"/>
    <w:rsid w:val="00122D2D"/>
    <w:rsid w:val="00125336"/>
    <w:rsid w:val="00127904"/>
    <w:rsid w:val="00130767"/>
    <w:rsid w:val="00130BAC"/>
    <w:rsid w:val="00131D56"/>
    <w:rsid w:val="00133F4C"/>
    <w:rsid w:val="001346AA"/>
    <w:rsid w:val="00137D15"/>
    <w:rsid w:val="001462A5"/>
    <w:rsid w:val="001532D5"/>
    <w:rsid w:val="00160320"/>
    <w:rsid w:val="001609D3"/>
    <w:rsid w:val="0016268D"/>
    <w:rsid w:val="00166ECC"/>
    <w:rsid w:val="0017047E"/>
    <w:rsid w:val="00170AAB"/>
    <w:rsid w:val="0017732E"/>
    <w:rsid w:val="00184240"/>
    <w:rsid w:val="0018480D"/>
    <w:rsid w:val="00185F1B"/>
    <w:rsid w:val="001A5403"/>
    <w:rsid w:val="001A6F3F"/>
    <w:rsid w:val="001A7024"/>
    <w:rsid w:val="001B0916"/>
    <w:rsid w:val="001B3F9A"/>
    <w:rsid w:val="001B5213"/>
    <w:rsid w:val="001B61B7"/>
    <w:rsid w:val="001D00A9"/>
    <w:rsid w:val="001E4E1E"/>
    <w:rsid w:val="001F2BC3"/>
    <w:rsid w:val="001F2C16"/>
    <w:rsid w:val="001F4CC9"/>
    <w:rsid w:val="0020307D"/>
    <w:rsid w:val="002031FD"/>
    <w:rsid w:val="00205B1E"/>
    <w:rsid w:val="0020661A"/>
    <w:rsid w:val="0021055B"/>
    <w:rsid w:val="002163BE"/>
    <w:rsid w:val="00217975"/>
    <w:rsid w:val="0022326A"/>
    <w:rsid w:val="002235FD"/>
    <w:rsid w:val="002238F1"/>
    <w:rsid w:val="00224047"/>
    <w:rsid w:val="0022476D"/>
    <w:rsid w:val="002301D8"/>
    <w:rsid w:val="002359FD"/>
    <w:rsid w:val="00244851"/>
    <w:rsid w:val="00244D95"/>
    <w:rsid w:val="00250140"/>
    <w:rsid w:val="00251BEA"/>
    <w:rsid w:val="00254BCC"/>
    <w:rsid w:val="00256683"/>
    <w:rsid w:val="0026097C"/>
    <w:rsid w:val="00261E44"/>
    <w:rsid w:val="00261FA2"/>
    <w:rsid w:val="00264966"/>
    <w:rsid w:val="00267477"/>
    <w:rsid w:val="00271784"/>
    <w:rsid w:val="00276F01"/>
    <w:rsid w:val="00280F83"/>
    <w:rsid w:val="0029236B"/>
    <w:rsid w:val="00293D98"/>
    <w:rsid w:val="002A1BD0"/>
    <w:rsid w:val="002A427B"/>
    <w:rsid w:val="002A55A1"/>
    <w:rsid w:val="002A625E"/>
    <w:rsid w:val="002B22EB"/>
    <w:rsid w:val="002B320A"/>
    <w:rsid w:val="002B6C5E"/>
    <w:rsid w:val="002C268A"/>
    <w:rsid w:val="002C2738"/>
    <w:rsid w:val="002C45EA"/>
    <w:rsid w:val="002D0C7B"/>
    <w:rsid w:val="002D1F90"/>
    <w:rsid w:val="002D3DF3"/>
    <w:rsid w:val="002D5260"/>
    <w:rsid w:val="002D5F83"/>
    <w:rsid w:val="002E5D74"/>
    <w:rsid w:val="002E5D9C"/>
    <w:rsid w:val="002F00CE"/>
    <w:rsid w:val="002F29D2"/>
    <w:rsid w:val="002F55C6"/>
    <w:rsid w:val="003017BB"/>
    <w:rsid w:val="003064BC"/>
    <w:rsid w:val="00311F80"/>
    <w:rsid w:val="00312815"/>
    <w:rsid w:val="003136CB"/>
    <w:rsid w:val="00314442"/>
    <w:rsid w:val="00314C05"/>
    <w:rsid w:val="00316041"/>
    <w:rsid w:val="003164A7"/>
    <w:rsid w:val="00316AFA"/>
    <w:rsid w:val="00331B67"/>
    <w:rsid w:val="00334ED1"/>
    <w:rsid w:val="00335752"/>
    <w:rsid w:val="00335870"/>
    <w:rsid w:val="00337327"/>
    <w:rsid w:val="00340704"/>
    <w:rsid w:val="003414A6"/>
    <w:rsid w:val="00345385"/>
    <w:rsid w:val="003459FD"/>
    <w:rsid w:val="003470EE"/>
    <w:rsid w:val="003539C1"/>
    <w:rsid w:val="00355FB1"/>
    <w:rsid w:val="00361002"/>
    <w:rsid w:val="003621A5"/>
    <w:rsid w:val="00362A17"/>
    <w:rsid w:val="00371BD2"/>
    <w:rsid w:val="00374BAD"/>
    <w:rsid w:val="00374D16"/>
    <w:rsid w:val="00377E4A"/>
    <w:rsid w:val="00380951"/>
    <w:rsid w:val="00381BE9"/>
    <w:rsid w:val="003824BE"/>
    <w:rsid w:val="00386A1C"/>
    <w:rsid w:val="00390006"/>
    <w:rsid w:val="00394F80"/>
    <w:rsid w:val="003A1B79"/>
    <w:rsid w:val="003A4632"/>
    <w:rsid w:val="003A492D"/>
    <w:rsid w:val="003A76DD"/>
    <w:rsid w:val="003A779D"/>
    <w:rsid w:val="003B1000"/>
    <w:rsid w:val="003B2273"/>
    <w:rsid w:val="003B3FB1"/>
    <w:rsid w:val="003C0563"/>
    <w:rsid w:val="003C3BAD"/>
    <w:rsid w:val="003C4473"/>
    <w:rsid w:val="003C54C0"/>
    <w:rsid w:val="003C5959"/>
    <w:rsid w:val="003C7852"/>
    <w:rsid w:val="003C7924"/>
    <w:rsid w:val="003D050F"/>
    <w:rsid w:val="003D77D6"/>
    <w:rsid w:val="003D7AF9"/>
    <w:rsid w:val="003D7B29"/>
    <w:rsid w:val="003E25BD"/>
    <w:rsid w:val="003E3EAF"/>
    <w:rsid w:val="003F0FEE"/>
    <w:rsid w:val="003F2565"/>
    <w:rsid w:val="003F3C92"/>
    <w:rsid w:val="00400877"/>
    <w:rsid w:val="00410F0E"/>
    <w:rsid w:val="00412B5F"/>
    <w:rsid w:val="0041594F"/>
    <w:rsid w:val="00421BCA"/>
    <w:rsid w:val="0042533E"/>
    <w:rsid w:val="00426149"/>
    <w:rsid w:val="00427307"/>
    <w:rsid w:val="004303EB"/>
    <w:rsid w:val="004318AC"/>
    <w:rsid w:val="00432731"/>
    <w:rsid w:val="00433CB4"/>
    <w:rsid w:val="00434F91"/>
    <w:rsid w:val="00446379"/>
    <w:rsid w:val="00446CA5"/>
    <w:rsid w:val="00447260"/>
    <w:rsid w:val="00447D7B"/>
    <w:rsid w:val="0045096F"/>
    <w:rsid w:val="00452F87"/>
    <w:rsid w:val="00456BFE"/>
    <w:rsid w:val="0045795C"/>
    <w:rsid w:val="00461FA0"/>
    <w:rsid w:val="004622C9"/>
    <w:rsid w:val="004625B1"/>
    <w:rsid w:val="00462755"/>
    <w:rsid w:val="00464DD3"/>
    <w:rsid w:val="00465E30"/>
    <w:rsid w:val="0046659B"/>
    <w:rsid w:val="00473205"/>
    <w:rsid w:val="004741E2"/>
    <w:rsid w:val="004747B5"/>
    <w:rsid w:val="0047670C"/>
    <w:rsid w:val="00481B4C"/>
    <w:rsid w:val="004878ED"/>
    <w:rsid w:val="0049057F"/>
    <w:rsid w:val="00490C7A"/>
    <w:rsid w:val="00493454"/>
    <w:rsid w:val="004A38E5"/>
    <w:rsid w:val="004B0435"/>
    <w:rsid w:val="004B3197"/>
    <w:rsid w:val="004C356F"/>
    <w:rsid w:val="004C3F86"/>
    <w:rsid w:val="004C50BF"/>
    <w:rsid w:val="004D41F5"/>
    <w:rsid w:val="004D6F1D"/>
    <w:rsid w:val="004E49F9"/>
    <w:rsid w:val="004E5BD1"/>
    <w:rsid w:val="004F2277"/>
    <w:rsid w:val="004F271D"/>
    <w:rsid w:val="004F2B31"/>
    <w:rsid w:val="004F3A46"/>
    <w:rsid w:val="00505AFF"/>
    <w:rsid w:val="00506958"/>
    <w:rsid w:val="00520648"/>
    <w:rsid w:val="005234BC"/>
    <w:rsid w:val="005247D4"/>
    <w:rsid w:val="00526DA7"/>
    <w:rsid w:val="0052797D"/>
    <w:rsid w:val="00532F2D"/>
    <w:rsid w:val="00532FAF"/>
    <w:rsid w:val="005337F3"/>
    <w:rsid w:val="00533C3D"/>
    <w:rsid w:val="00536308"/>
    <w:rsid w:val="00536CFA"/>
    <w:rsid w:val="00542AA9"/>
    <w:rsid w:val="005435AD"/>
    <w:rsid w:val="00543E8F"/>
    <w:rsid w:val="00545253"/>
    <w:rsid w:val="00545285"/>
    <w:rsid w:val="00545A89"/>
    <w:rsid w:val="005462FD"/>
    <w:rsid w:val="0054751F"/>
    <w:rsid w:val="005529A4"/>
    <w:rsid w:val="00554AF1"/>
    <w:rsid w:val="00554C1D"/>
    <w:rsid w:val="00555661"/>
    <w:rsid w:val="00556211"/>
    <w:rsid w:val="005606BB"/>
    <w:rsid w:val="005608B2"/>
    <w:rsid w:val="005632C1"/>
    <w:rsid w:val="0057673B"/>
    <w:rsid w:val="00581820"/>
    <w:rsid w:val="005856A4"/>
    <w:rsid w:val="00586045"/>
    <w:rsid w:val="00590EE6"/>
    <w:rsid w:val="00592B1A"/>
    <w:rsid w:val="0059341F"/>
    <w:rsid w:val="005A03FD"/>
    <w:rsid w:val="005A32C4"/>
    <w:rsid w:val="005A63E1"/>
    <w:rsid w:val="005A663D"/>
    <w:rsid w:val="005A7F7C"/>
    <w:rsid w:val="005C0DFF"/>
    <w:rsid w:val="005C2E9E"/>
    <w:rsid w:val="005C7E77"/>
    <w:rsid w:val="005D2E3F"/>
    <w:rsid w:val="005D69C5"/>
    <w:rsid w:val="005D79C1"/>
    <w:rsid w:val="005E1C65"/>
    <w:rsid w:val="005E3D01"/>
    <w:rsid w:val="005F22B0"/>
    <w:rsid w:val="005F4F46"/>
    <w:rsid w:val="005F5137"/>
    <w:rsid w:val="005F7C58"/>
    <w:rsid w:val="006032EA"/>
    <w:rsid w:val="00610A9E"/>
    <w:rsid w:val="00613238"/>
    <w:rsid w:val="00621982"/>
    <w:rsid w:val="00622060"/>
    <w:rsid w:val="00622818"/>
    <w:rsid w:val="00630946"/>
    <w:rsid w:val="006317D2"/>
    <w:rsid w:val="0063385A"/>
    <w:rsid w:val="006348E7"/>
    <w:rsid w:val="00636257"/>
    <w:rsid w:val="00636379"/>
    <w:rsid w:val="006418D6"/>
    <w:rsid w:val="00641C3C"/>
    <w:rsid w:val="0064246D"/>
    <w:rsid w:val="006526D5"/>
    <w:rsid w:val="00652961"/>
    <w:rsid w:val="006551B2"/>
    <w:rsid w:val="0065704E"/>
    <w:rsid w:val="0066391E"/>
    <w:rsid w:val="006673E0"/>
    <w:rsid w:val="0067050B"/>
    <w:rsid w:val="006726D2"/>
    <w:rsid w:val="00675173"/>
    <w:rsid w:val="00675921"/>
    <w:rsid w:val="006762BF"/>
    <w:rsid w:val="00683DCE"/>
    <w:rsid w:val="0068639A"/>
    <w:rsid w:val="00686AB4"/>
    <w:rsid w:val="0068711D"/>
    <w:rsid w:val="00687E07"/>
    <w:rsid w:val="0069017E"/>
    <w:rsid w:val="006926A2"/>
    <w:rsid w:val="006A4E09"/>
    <w:rsid w:val="006B5314"/>
    <w:rsid w:val="006B545D"/>
    <w:rsid w:val="006C0F2B"/>
    <w:rsid w:val="006C4114"/>
    <w:rsid w:val="006C5E85"/>
    <w:rsid w:val="006C662B"/>
    <w:rsid w:val="006D0EB4"/>
    <w:rsid w:val="006D3644"/>
    <w:rsid w:val="006D616E"/>
    <w:rsid w:val="006E0C81"/>
    <w:rsid w:val="006E1D2E"/>
    <w:rsid w:val="006E2B69"/>
    <w:rsid w:val="006E46B3"/>
    <w:rsid w:val="006E6EAF"/>
    <w:rsid w:val="006F0316"/>
    <w:rsid w:val="006F40B1"/>
    <w:rsid w:val="006F557E"/>
    <w:rsid w:val="006F7C9B"/>
    <w:rsid w:val="00702B0B"/>
    <w:rsid w:val="0070693F"/>
    <w:rsid w:val="00707853"/>
    <w:rsid w:val="00711B81"/>
    <w:rsid w:val="00711E63"/>
    <w:rsid w:val="00713351"/>
    <w:rsid w:val="00715E8D"/>
    <w:rsid w:val="00722EFB"/>
    <w:rsid w:val="0072408E"/>
    <w:rsid w:val="0072746E"/>
    <w:rsid w:val="00727E89"/>
    <w:rsid w:val="007359D5"/>
    <w:rsid w:val="00743585"/>
    <w:rsid w:val="00745909"/>
    <w:rsid w:val="00745B31"/>
    <w:rsid w:val="0075067B"/>
    <w:rsid w:val="00751A89"/>
    <w:rsid w:val="00751C1E"/>
    <w:rsid w:val="0075595E"/>
    <w:rsid w:val="007578EC"/>
    <w:rsid w:val="00766FBE"/>
    <w:rsid w:val="00771609"/>
    <w:rsid w:val="00772D5A"/>
    <w:rsid w:val="00773CF1"/>
    <w:rsid w:val="0077512E"/>
    <w:rsid w:val="00780CDF"/>
    <w:rsid w:val="00781561"/>
    <w:rsid w:val="00785A4B"/>
    <w:rsid w:val="00785D2E"/>
    <w:rsid w:val="0078680B"/>
    <w:rsid w:val="00786DA1"/>
    <w:rsid w:val="007907E8"/>
    <w:rsid w:val="0079116B"/>
    <w:rsid w:val="00792F3D"/>
    <w:rsid w:val="00794ED3"/>
    <w:rsid w:val="0079687A"/>
    <w:rsid w:val="00796B61"/>
    <w:rsid w:val="007A0DEF"/>
    <w:rsid w:val="007A16E9"/>
    <w:rsid w:val="007A5051"/>
    <w:rsid w:val="007A7D85"/>
    <w:rsid w:val="007B16A1"/>
    <w:rsid w:val="007B2FC6"/>
    <w:rsid w:val="007B4182"/>
    <w:rsid w:val="007B5D3E"/>
    <w:rsid w:val="007C0DE2"/>
    <w:rsid w:val="007C210D"/>
    <w:rsid w:val="007C3A05"/>
    <w:rsid w:val="007C4D8E"/>
    <w:rsid w:val="007D2691"/>
    <w:rsid w:val="007D2D10"/>
    <w:rsid w:val="007D3BF2"/>
    <w:rsid w:val="007D3D08"/>
    <w:rsid w:val="007D4A5B"/>
    <w:rsid w:val="007D743B"/>
    <w:rsid w:val="007E5816"/>
    <w:rsid w:val="007E7022"/>
    <w:rsid w:val="007F568B"/>
    <w:rsid w:val="007F6B70"/>
    <w:rsid w:val="007F6ECB"/>
    <w:rsid w:val="00800F6F"/>
    <w:rsid w:val="00801A40"/>
    <w:rsid w:val="0080560D"/>
    <w:rsid w:val="0081273F"/>
    <w:rsid w:val="00813EB7"/>
    <w:rsid w:val="0081541E"/>
    <w:rsid w:val="0081668C"/>
    <w:rsid w:val="008172F7"/>
    <w:rsid w:val="00820E65"/>
    <w:rsid w:val="0082184D"/>
    <w:rsid w:val="00823DA4"/>
    <w:rsid w:val="008260AE"/>
    <w:rsid w:val="00827D38"/>
    <w:rsid w:val="008310A8"/>
    <w:rsid w:val="00834477"/>
    <w:rsid w:val="00836174"/>
    <w:rsid w:val="008363EE"/>
    <w:rsid w:val="00837119"/>
    <w:rsid w:val="00840632"/>
    <w:rsid w:val="00841366"/>
    <w:rsid w:val="00842628"/>
    <w:rsid w:val="0084320C"/>
    <w:rsid w:val="00846492"/>
    <w:rsid w:val="00850276"/>
    <w:rsid w:val="00852078"/>
    <w:rsid w:val="00852DD7"/>
    <w:rsid w:val="008553D4"/>
    <w:rsid w:val="008569D9"/>
    <w:rsid w:val="00856DD8"/>
    <w:rsid w:val="00857994"/>
    <w:rsid w:val="008632B4"/>
    <w:rsid w:val="0086388E"/>
    <w:rsid w:val="00865008"/>
    <w:rsid w:val="0087283B"/>
    <w:rsid w:val="008759E4"/>
    <w:rsid w:val="00875C0C"/>
    <w:rsid w:val="00875D22"/>
    <w:rsid w:val="00875E7E"/>
    <w:rsid w:val="0088088D"/>
    <w:rsid w:val="008811B9"/>
    <w:rsid w:val="00886DC9"/>
    <w:rsid w:val="008904A2"/>
    <w:rsid w:val="00892604"/>
    <w:rsid w:val="00892C08"/>
    <w:rsid w:val="00896952"/>
    <w:rsid w:val="008A73F5"/>
    <w:rsid w:val="008A7523"/>
    <w:rsid w:val="008B254D"/>
    <w:rsid w:val="008B37F7"/>
    <w:rsid w:val="008B3E58"/>
    <w:rsid w:val="008C244F"/>
    <w:rsid w:val="008C5141"/>
    <w:rsid w:val="008C56C4"/>
    <w:rsid w:val="008C59F4"/>
    <w:rsid w:val="008D1E61"/>
    <w:rsid w:val="008D2452"/>
    <w:rsid w:val="008D4C65"/>
    <w:rsid w:val="008D4F1A"/>
    <w:rsid w:val="008D7389"/>
    <w:rsid w:val="008D7E2C"/>
    <w:rsid w:val="008E0F3F"/>
    <w:rsid w:val="008E32B0"/>
    <w:rsid w:val="008F025D"/>
    <w:rsid w:val="008F2BD2"/>
    <w:rsid w:val="008F5D57"/>
    <w:rsid w:val="008F7BD1"/>
    <w:rsid w:val="00900CE2"/>
    <w:rsid w:val="00901EB1"/>
    <w:rsid w:val="0091376E"/>
    <w:rsid w:val="009139B2"/>
    <w:rsid w:val="00914A23"/>
    <w:rsid w:val="00916874"/>
    <w:rsid w:val="00917A6D"/>
    <w:rsid w:val="00922DE7"/>
    <w:rsid w:val="00924E37"/>
    <w:rsid w:val="009270A8"/>
    <w:rsid w:val="00927592"/>
    <w:rsid w:val="00934BA8"/>
    <w:rsid w:val="0093729B"/>
    <w:rsid w:val="0094389F"/>
    <w:rsid w:val="00955BD5"/>
    <w:rsid w:val="00956810"/>
    <w:rsid w:val="009568A3"/>
    <w:rsid w:val="009612D5"/>
    <w:rsid w:val="00961FA8"/>
    <w:rsid w:val="009671F7"/>
    <w:rsid w:val="00974D8C"/>
    <w:rsid w:val="0098371B"/>
    <w:rsid w:val="00984094"/>
    <w:rsid w:val="00985972"/>
    <w:rsid w:val="0098795E"/>
    <w:rsid w:val="00991B9B"/>
    <w:rsid w:val="009A2A3F"/>
    <w:rsid w:val="009A46BA"/>
    <w:rsid w:val="009A472E"/>
    <w:rsid w:val="009A6620"/>
    <w:rsid w:val="009A6E26"/>
    <w:rsid w:val="009A7CE2"/>
    <w:rsid w:val="009B511F"/>
    <w:rsid w:val="009B65D8"/>
    <w:rsid w:val="009C4EFD"/>
    <w:rsid w:val="009D0179"/>
    <w:rsid w:val="009D34CA"/>
    <w:rsid w:val="009D7083"/>
    <w:rsid w:val="009D72C2"/>
    <w:rsid w:val="009E1FEB"/>
    <w:rsid w:val="009E23A5"/>
    <w:rsid w:val="009E2A4A"/>
    <w:rsid w:val="009E6A24"/>
    <w:rsid w:val="009F397B"/>
    <w:rsid w:val="009F4075"/>
    <w:rsid w:val="009F6F3B"/>
    <w:rsid w:val="009F7FE3"/>
    <w:rsid w:val="00A017FF"/>
    <w:rsid w:val="00A01FA4"/>
    <w:rsid w:val="00A03873"/>
    <w:rsid w:val="00A04DFB"/>
    <w:rsid w:val="00A20AC1"/>
    <w:rsid w:val="00A21D00"/>
    <w:rsid w:val="00A23169"/>
    <w:rsid w:val="00A24382"/>
    <w:rsid w:val="00A244E6"/>
    <w:rsid w:val="00A27706"/>
    <w:rsid w:val="00A3432C"/>
    <w:rsid w:val="00A40DB5"/>
    <w:rsid w:val="00A41FE5"/>
    <w:rsid w:val="00A61FED"/>
    <w:rsid w:val="00A63633"/>
    <w:rsid w:val="00A65EA0"/>
    <w:rsid w:val="00A671D6"/>
    <w:rsid w:val="00A72E9C"/>
    <w:rsid w:val="00A753D5"/>
    <w:rsid w:val="00A807BC"/>
    <w:rsid w:val="00A840DC"/>
    <w:rsid w:val="00A87B50"/>
    <w:rsid w:val="00A933A5"/>
    <w:rsid w:val="00AA1B58"/>
    <w:rsid w:val="00AA2676"/>
    <w:rsid w:val="00AA4F3A"/>
    <w:rsid w:val="00AA5660"/>
    <w:rsid w:val="00AB0B73"/>
    <w:rsid w:val="00AB0D40"/>
    <w:rsid w:val="00AB2551"/>
    <w:rsid w:val="00AB48AB"/>
    <w:rsid w:val="00AD0EB2"/>
    <w:rsid w:val="00AD6480"/>
    <w:rsid w:val="00AE160A"/>
    <w:rsid w:val="00AE5E43"/>
    <w:rsid w:val="00AF5C5E"/>
    <w:rsid w:val="00AF6CC4"/>
    <w:rsid w:val="00B105F2"/>
    <w:rsid w:val="00B10DF5"/>
    <w:rsid w:val="00B11DE7"/>
    <w:rsid w:val="00B220BC"/>
    <w:rsid w:val="00B23161"/>
    <w:rsid w:val="00B23C75"/>
    <w:rsid w:val="00B265FA"/>
    <w:rsid w:val="00B27666"/>
    <w:rsid w:val="00B31302"/>
    <w:rsid w:val="00B36297"/>
    <w:rsid w:val="00B43DB6"/>
    <w:rsid w:val="00B442D6"/>
    <w:rsid w:val="00B512DC"/>
    <w:rsid w:val="00B5212A"/>
    <w:rsid w:val="00B53F15"/>
    <w:rsid w:val="00B6069A"/>
    <w:rsid w:val="00B6376E"/>
    <w:rsid w:val="00B64E61"/>
    <w:rsid w:val="00B65A98"/>
    <w:rsid w:val="00B8360E"/>
    <w:rsid w:val="00B86148"/>
    <w:rsid w:val="00B87E5B"/>
    <w:rsid w:val="00B958BC"/>
    <w:rsid w:val="00B95BFB"/>
    <w:rsid w:val="00BA0BE1"/>
    <w:rsid w:val="00BA17D5"/>
    <w:rsid w:val="00BA45C2"/>
    <w:rsid w:val="00BA6604"/>
    <w:rsid w:val="00BA6CAF"/>
    <w:rsid w:val="00BA75A2"/>
    <w:rsid w:val="00BB1F46"/>
    <w:rsid w:val="00BB209F"/>
    <w:rsid w:val="00BB3CD7"/>
    <w:rsid w:val="00BB44B8"/>
    <w:rsid w:val="00BC1032"/>
    <w:rsid w:val="00BC2B90"/>
    <w:rsid w:val="00BC3EB4"/>
    <w:rsid w:val="00BC4371"/>
    <w:rsid w:val="00BC616B"/>
    <w:rsid w:val="00BD27D4"/>
    <w:rsid w:val="00BD5FC6"/>
    <w:rsid w:val="00BD6F6D"/>
    <w:rsid w:val="00BE0021"/>
    <w:rsid w:val="00BE328C"/>
    <w:rsid w:val="00BE6BF5"/>
    <w:rsid w:val="00BF3F9B"/>
    <w:rsid w:val="00BF51B6"/>
    <w:rsid w:val="00BF622D"/>
    <w:rsid w:val="00BF78AE"/>
    <w:rsid w:val="00C03AE1"/>
    <w:rsid w:val="00C042BE"/>
    <w:rsid w:val="00C06E15"/>
    <w:rsid w:val="00C15497"/>
    <w:rsid w:val="00C17757"/>
    <w:rsid w:val="00C26BB0"/>
    <w:rsid w:val="00C31268"/>
    <w:rsid w:val="00C40199"/>
    <w:rsid w:val="00C42F92"/>
    <w:rsid w:val="00C42FB3"/>
    <w:rsid w:val="00C446CE"/>
    <w:rsid w:val="00C52E8F"/>
    <w:rsid w:val="00C555E9"/>
    <w:rsid w:val="00C63FBB"/>
    <w:rsid w:val="00C6536E"/>
    <w:rsid w:val="00C6797E"/>
    <w:rsid w:val="00C7516C"/>
    <w:rsid w:val="00C803E3"/>
    <w:rsid w:val="00C85242"/>
    <w:rsid w:val="00C8613E"/>
    <w:rsid w:val="00CA0760"/>
    <w:rsid w:val="00CA6E94"/>
    <w:rsid w:val="00CB1868"/>
    <w:rsid w:val="00CB3CCD"/>
    <w:rsid w:val="00CB4360"/>
    <w:rsid w:val="00CB4422"/>
    <w:rsid w:val="00CB7BA6"/>
    <w:rsid w:val="00CC134E"/>
    <w:rsid w:val="00CC286D"/>
    <w:rsid w:val="00CC362E"/>
    <w:rsid w:val="00CD0A2A"/>
    <w:rsid w:val="00CD4324"/>
    <w:rsid w:val="00CE0307"/>
    <w:rsid w:val="00CE0DFA"/>
    <w:rsid w:val="00CF10EB"/>
    <w:rsid w:val="00CF28EE"/>
    <w:rsid w:val="00CF36DF"/>
    <w:rsid w:val="00CF370D"/>
    <w:rsid w:val="00CF5658"/>
    <w:rsid w:val="00D026BB"/>
    <w:rsid w:val="00D02873"/>
    <w:rsid w:val="00D04C60"/>
    <w:rsid w:val="00D10314"/>
    <w:rsid w:val="00D11039"/>
    <w:rsid w:val="00D1129E"/>
    <w:rsid w:val="00D12F4E"/>
    <w:rsid w:val="00D21E2B"/>
    <w:rsid w:val="00D22402"/>
    <w:rsid w:val="00D2662E"/>
    <w:rsid w:val="00D274F2"/>
    <w:rsid w:val="00D322E0"/>
    <w:rsid w:val="00D33727"/>
    <w:rsid w:val="00D407FA"/>
    <w:rsid w:val="00D453FD"/>
    <w:rsid w:val="00D4625C"/>
    <w:rsid w:val="00D471EF"/>
    <w:rsid w:val="00D52950"/>
    <w:rsid w:val="00D53373"/>
    <w:rsid w:val="00D5391F"/>
    <w:rsid w:val="00D57E26"/>
    <w:rsid w:val="00D600BF"/>
    <w:rsid w:val="00D609E7"/>
    <w:rsid w:val="00D62FA0"/>
    <w:rsid w:val="00D63D2D"/>
    <w:rsid w:val="00D73725"/>
    <w:rsid w:val="00D81BB1"/>
    <w:rsid w:val="00D8721A"/>
    <w:rsid w:val="00D8762F"/>
    <w:rsid w:val="00D93A7E"/>
    <w:rsid w:val="00D95729"/>
    <w:rsid w:val="00DA1486"/>
    <w:rsid w:val="00DA17C3"/>
    <w:rsid w:val="00DA5FA6"/>
    <w:rsid w:val="00DA6E47"/>
    <w:rsid w:val="00DB2F97"/>
    <w:rsid w:val="00DB747B"/>
    <w:rsid w:val="00DB74B7"/>
    <w:rsid w:val="00DC019A"/>
    <w:rsid w:val="00DC7599"/>
    <w:rsid w:val="00DD43A8"/>
    <w:rsid w:val="00DE2244"/>
    <w:rsid w:val="00DE2EED"/>
    <w:rsid w:val="00DF6652"/>
    <w:rsid w:val="00E05105"/>
    <w:rsid w:val="00E10790"/>
    <w:rsid w:val="00E12C6C"/>
    <w:rsid w:val="00E12F49"/>
    <w:rsid w:val="00E132A3"/>
    <w:rsid w:val="00E15847"/>
    <w:rsid w:val="00E15F01"/>
    <w:rsid w:val="00E20576"/>
    <w:rsid w:val="00E22B27"/>
    <w:rsid w:val="00E243BB"/>
    <w:rsid w:val="00E255B0"/>
    <w:rsid w:val="00E27C18"/>
    <w:rsid w:val="00E31060"/>
    <w:rsid w:val="00E32420"/>
    <w:rsid w:val="00E32459"/>
    <w:rsid w:val="00E32A7D"/>
    <w:rsid w:val="00E34A9A"/>
    <w:rsid w:val="00E40D9A"/>
    <w:rsid w:val="00E41370"/>
    <w:rsid w:val="00E530B5"/>
    <w:rsid w:val="00E54AA0"/>
    <w:rsid w:val="00E56AED"/>
    <w:rsid w:val="00E61622"/>
    <w:rsid w:val="00E625EF"/>
    <w:rsid w:val="00E62D82"/>
    <w:rsid w:val="00E67A2B"/>
    <w:rsid w:val="00E67A62"/>
    <w:rsid w:val="00E7077C"/>
    <w:rsid w:val="00E71686"/>
    <w:rsid w:val="00E716AE"/>
    <w:rsid w:val="00E77C36"/>
    <w:rsid w:val="00E77D96"/>
    <w:rsid w:val="00E81B6E"/>
    <w:rsid w:val="00E81CDC"/>
    <w:rsid w:val="00E83F7A"/>
    <w:rsid w:val="00E84EFE"/>
    <w:rsid w:val="00E91AE0"/>
    <w:rsid w:val="00E92240"/>
    <w:rsid w:val="00E92E72"/>
    <w:rsid w:val="00EB4F2C"/>
    <w:rsid w:val="00EC3ADA"/>
    <w:rsid w:val="00EC5084"/>
    <w:rsid w:val="00ED743D"/>
    <w:rsid w:val="00EE2A6F"/>
    <w:rsid w:val="00EE4053"/>
    <w:rsid w:val="00EE4B32"/>
    <w:rsid w:val="00EE76B1"/>
    <w:rsid w:val="00EF0E2D"/>
    <w:rsid w:val="00EF2965"/>
    <w:rsid w:val="00EF32AB"/>
    <w:rsid w:val="00EF349D"/>
    <w:rsid w:val="00F03210"/>
    <w:rsid w:val="00F03594"/>
    <w:rsid w:val="00F06EB5"/>
    <w:rsid w:val="00F15249"/>
    <w:rsid w:val="00F17922"/>
    <w:rsid w:val="00F17AA0"/>
    <w:rsid w:val="00F23D3C"/>
    <w:rsid w:val="00F32F2B"/>
    <w:rsid w:val="00F3415C"/>
    <w:rsid w:val="00F3421F"/>
    <w:rsid w:val="00F379A9"/>
    <w:rsid w:val="00F41EF1"/>
    <w:rsid w:val="00F44A94"/>
    <w:rsid w:val="00F54031"/>
    <w:rsid w:val="00F542F1"/>
    <w:rsid w:val="00F570E5"/>
    <w:rsid w:val="00F60FEE"/>
    <w:rsid w:val="00F6106A"/>
    <w:rsid w:val="00F64AC0"/>
    <w:rsid w:val="00F660A2"/>
    <w:rsid w:val="00F66C8D"/>
    <w:rsid w:val="00F72BE6"/>
    <w:rsid w:val="00F748FA"/>
    <w:rsid w:val="00F76EC7"/>
    <w:rsid w:val="00F77175"/>
    <w:rsid w:val="00F816AF"/>
    <w:rsid w:val="00F81D6B"/>
    <w:rsid w:val="00F82F83"/>
    <w:rsid w:val="00F87D8F"/>
    <w:rsid w:val="00F87EEF"/>
    <w:rsid w:val="00F90A86"/>
    <w:rsid w:val="00F93EF5"/>
    <w:rsid w:val="00FA39D5"/>
    <w:rsid w:val="00FA4C60"/>
    <w:rsid w:val="00FA575F"/>
    <w:rsid w:val="00FA7B4B"/>
    <w:rsid w:val="00FB00F6"/>
    <w:rsid w:val="00FB3252"/>
    <w:rsid w:val="00FB70F1"/>
    <w:rsid w:val="00FC1827"/>
    <w:rsid w:val="00FC4084"/>
    <w:rsid w:val="00FD0398"/>
    <w:rsid w:val="00FD04BC"/>
    <w:rsid w:val="00FD42AB"/>
    <w:rsid w:val="00FE1DC1"/>
    <w:rsid w:val="00FE26D8"/>
    <w:rsid w:val="00FE4336"/>
    <w:rsid w:val="00FE54A5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5C984"/>
  <w15:chartTrackingRefBased/>
  <w15:docId w15:val="{937E12A9-E616-410A-AD07-D257EEC0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8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2A7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0BA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A17C3"/>
    <w:rPr>
      <w:b/>
      <w:bCs/>
    </w:rPr>
  </w:style>
  <w:style w:type="paragraph" w:styleId="NoSpacing">
    <w:name w:val="No Spacing"/>
    <w:uiPriority w:val="1"/>
    <w:qFormat/>
    <w:rsid w:val="006E1D2E"/>
    <w:pPr>
      <w:spacing w:after="0" w:line="240" w:lineRule="auto"/>
    </w:pPr>
    <w:rPr>
      <w:rFonts w:ascii="Calibri" w:eastAsia="Calibri" w:hAnsi="Calibri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FEB"/>
  </w:style>
  <w:style w:type="paragraph" w:styleId="Footer">
    <w:name w:val="footer"/>
    <w:basedOn w:val="Normal"/>
    <w:link w:val="Foot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FEB"/>
  </w:style>
  <w:style w:type="paragraph" w:styleId="NormalWeb">
    <w:name w:val="Normal (Web)"/>
    <w:basedOn w:val="Normal"/>
    <w:uiPriority w:val="99"/>
    <w:unhideWhenUsed/>
    <w:rsid w:val="00881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614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7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E70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ytackarabay.com" TargetMode="External"/><Relationship Id="rId13" Type="http://schemas.openxmlformats.org/officeDocument/2006/relationships/hyperlink" Target="https://doi.org/10.31234/osf.io/evqtn" TargetMode="External"/><Relationship Id="rId18" Type="http://schemas.openxmlformats.org/officeDocument/2006/relationships/hyperlink" Target="https://doi.org/10.1162/imag_a_00173" TargetMode="External"/><Relationship Id="rId26" Type="http://schemas.openxmlformats.org/officeDocument/2006/relationships/hyperlink" Target="https://doi.org/10.1016/j.actpsy.2019.04.002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11/psyp.1415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2.09.15.508098" TargetMode="External"/><Relationship Id="rId17" Type="http://schemas.openxmlformats.org/officeDocument/2006/relationships/hyperlink" Target="https://doi.org/10.6087/kcse.345" TargetMode="External"/><Relationship Id="rId25" Type="http://schemas.openxmlformats.org/officeDocument/2006/relationships/hyperlink" Target="https://doi.org/10.5334/joc.1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3758/s13428-024-02477-2" TargetMode="External"/><Relationship Id="rId20" Type="http://schemas.openxmlformats.org/officeDocument/2006/relationships/hyperlink" Target="https://doi.org/10.1177/02698811231161579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1234/osf.io/rtyu6" TargetMode="External"/><Relationship Id="rId24" Type="http://schemas.openxmlformats.org/officeDocument/2006/relationships/hyperlink" Target="https://doi.org/10.31828/tpy1301996120211203m00004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00394-024-03514-8" TargetMode="External"/><Relationship Id="rId23" Type="http://schemas.openxmlformats.org/officeDocument/2006/relationships/hyperlink" Target="https://doi.org/10.1007/s00394-021-02767-x" TargetMode="External"/><Relationship Id="rId28" Type="http://schemas.openxmlformats.org/officeDocument/2006/relationships/hyperlink" Target="https://doi.org/10.3758/s13414-017-1333-6" TargetMode="External"/><Relationship Id="rId10" Type="http://schemas.openxmlformats.org/officeDocument/2006/relationships/hyperlink" Target="https://doi.org/10.31234/osf.io/axp4w_v1" TargetMode="External"/><Relationship Id="rId19" Type="http://schemas.openxmlformats.org/officeDocument/2006/relationships/hyperlink" Target="https://doi.org/10.1016/j.concog.2023.10362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31234/osf.io/jaekf_v1" TargetMode="External"/><Relationship Id="rId14" Type="http://schemas.openxmlformats.org/officeDocument/2006/relationships/hyperlink" Target="https://doi.org/10.1111/psyp.70020" TargetMode="External"/><Relationship Id="rId22" Type="http://schemas.openxmlformats.org/officeDocument/2006/relationships/hyperlink" Target="https://doi.org/10.1037/xge0001156" TargetMode="External"/><Relationship Id="rId27" Type="http://schemas.openxmlformats.org/officeDocument/2006/relationships/hyperlink" Target="https://doi.org/10.1007/s00213-018-4861-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CA29-E02F-42FB-B200-3F54FC822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3014</Words>
  <Characters>17180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Skidmore College</Company>
  <LinksUpToDate>false</LinksUpToDate>
  <CharactersWithSpaces>20154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Newcombe</dc:creator>
  <cp:keywords/>
  <dc:description/>
  <cp:lastModifiedBy>Aytac Karabay (Psychology in Dubai)</cp:lastModifiedBy>
  <cp:revision>9</cp:revision>
  <cp:lastPrinted>2025-11-12T06:33:00Z</cp:lastPrinted>
  <dcterms:created xsi:type="dcterms:W3CDTF">2025-11-12T06:28:00Z</dcterms:created>
  <dcterms:modified xsi:type="dcterms:W3CDTF">2025-11-12T06:34:00Z</dcterms:modified>
</cp:coreProperties>
</file>