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BF622D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2D770FA1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E6EAF" w14:paraId="711317AD" w14:textId="77777777" w:rsidTr="00EF0E2D">
        <w:tc>
          <w:tcPr>
            <w:tcW w:w="9175" w:type="dxa"/>
          </w:tcPr>
          <w:p w14:paraId="050E7EC6" w14:textId="0E6703E3" w:rsidR="006E6EAF" w:rsidRPr="00EF0E2D" w:rsidRDefault="00A2316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 [</w:t>
            </w:r>
            <w:r w:rsidRPr="00EF0E2D">
              <w:rPr>
                <w:rFonts w:ascii="Cambria" w:hAnsi="Cambria" w:cstheme="minorHAnsi"/>
                <w:i/>
                <w:iCs/>
              </w:rPr>
              <w:t>under review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210CD6BD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lastRenderedPageBreak/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Introducing ART: a new method of testing auditory memory with circular reproduction tasks. [</w:t>
            </w:r>
            <w:r w:rsidRPr="00EF0E2D">
              <w:rPr>
                <w:rFonts w:ascii="Cambria" w:hAnsi="Cambria" w:cstheme="minorHAnsi"/>
                <w:i/>
                <w:iCs/>
              </w:rPr>
              <w:t>under review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3928977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9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65489D6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0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570F1576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30AE0F8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>(6), 554–565. 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>, E. G. Concealed identit</w:t>
            </w:r>
            <w:bookmarkStart w:id="0" w:name="_GoBack"/>
            <w:bookmarkEnd w:id="0"/>
            <w:r w:rsidRPr="000C7255">
              <w:rPr>
                <w:rFonts w:ascii="Cambria" w:hAnsi="Cambria" w:cs="Arial"/>
              </w:rPr>
              <w:t xml:space="preserve">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2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3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4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1AEDEDE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1EBB0149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A7D85" w14:paraId="1CED03A0" w14:textId="77777777" w:rsidTr="0059341F">
        <w:tc>
          <w:tcPr>
            <w:tcW w:w="9175" w:type="dxa"/>
          </w:tcPr>
          <w:p w14:paraId="62B4BF7D" w14:textId="6B76CB15" w:rsidR="007A7D85" w:rsidRPr="00CF36DF" w:rsidRDefault="003A492D" w:rsidP="001B7BC3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7A7D85" w:rsidRPr="005E1C65" w:rsidRDefault="007A7D85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3A492D" w14:paraId="247159F9" w14:textId="77777777" w:rsidTr="0059341F">
        <w:tc>
          <w:tcPr>
            <w:tcW w:w="9175" w:type="dxa"/>
          </w:tcPr>
          <w:p w14:paraId="083B07B5" w14:textId="25BA59DE" w:rsidR="003A492D" w:rsidRPr="003A492D" w:rsidRDefault="003A492D" w:rsidP="003A492D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3A492D" w:rsidRDefault="003A492D" w:rsidP="003A492D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712F1F2E" w14:textId="77777777" w:rsidTr="0059341F">
        <w:tc>
          <w:tcPr>
            <w:tcW w:w="9175" w:type="dxa"/>
          </w:tcPr>
          <w:p w14:paraId="6BB74EDE" w14:textId="795642B4" w:rsidR="00C15497" w:rsidRPr="0020307D" w:rsidRDefault="00C15497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C15497" w:rsidRDefault="00C15497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2D05111A" w14:textId="77777777" w:rsidTr="0059341F">
        <w:tc>
          <w:tcPr>
            <w:tcW w:w="9175" w:type="dxa"/>
          </w:tcPr>
          <w:p w14:paraId="740D2CCF" w14:textId="1CFD1DEB" w:rsidR="00C15497" w:rsidRPr="0020307D" w:rsidRDefault="00FB00F6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C15497" w:rsidRDefault="00FB00F6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</w:t>
            </w:r>
            <w:r w:rsidR="0005100E">
              <w:rPr>
                <w:rFonts w:ascii="Cambria" w:hAnsi="Cambria" w:cs="Arial"/>
                <w:bCs/>
                <w:lang w:val="nl-NL"/>
              </w:rPr>
              <w:t>2</w:t>
            </w:r>
          </w:p>
        </w:tc>
      </w:tr>
      <w:tr w:rsidR="00C15497" w14:paraId="43F7398C" w14:textId="77777777" w:rsidTr="0059341F">
        <w:tc>
          <w:tcPr>
            <w:tcW w:w="9175" w:type="dxa"/>
          </w:tcPr>
          <w:p w14:paraId="366DE3D1" w14:textId="3512BB06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 w:rsidR="00127904"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 w:rsidR="00127904"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 w:rsidR="00751C1E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C15497" w14:paraId="4D0095DD" w14:textId="77777777" w:rsidTr="0059341F">
        <w:tc>
          <w:tcPr>
            <w:tcW w:w="9175" w:type="dxa"/>
          </w:tcPr>
          <w:p w14:paraId="281FC84F" w14:textId="617A59B5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 w:rsidR="00BC3EB4"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 w:rsidR="00BC3EB4"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47CBBE6" w14:textId="77777777" w:rsidTr="0059341F">
        <w:tc>
          <w:tcPr>
            <w:tcW w:w="9175" w:type="dxa"/>
          </w:tcPr>
          <w:p w14:paraId="2A822796" w14:textId="4925643A" w:rsidR="005A32C4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 w:rsidR="00BC3EB4"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 w:rsidR="00BC3EB4"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A32C4" w:rsidRDefault="005A32C4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556625C" w14:textId="77777777" w:rsidTr="0059341F">
        <w:tc>
          <w:tcPr>
            <w:tcW w:w="9175" w:type="dxa"/>
          </w:tcPr>
          <w:p w14:paraId="0B192894" w14:textId="29DC1760" w:rsidR="005A32C4" w:rsidRPr="006726D2" w:rsidRDefault="006726D2" w:rsidP="006726D2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BC3EB4">
              <w:rPr>
                <w:rFonts w:ascii="Cambria" w:hAnsi="Cambria" w:cs="Arial"/>
                <w:lang w:val="en-US"/>
              </w:rPr>
              <w:t>T</w:t>
            </w:r>
            <w:r w:rsidR="00BC3EB4" w:rsidRPr="0020307D">
              <w:rPr>
                <w:rFonts w:ascii="Cambria" w:hAnsi="Cambria" w:cs="Arial"/>
                <w:lang w:val="en-US"/>
              </w:rPr>
              <w:t>he acute effects of cocoa flavanols on temporal and spatial attention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 w:rsidR="00B36297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A32C4" w:rsidRPr="006726D2" w:rsidRDefault="006726D2" w:rsidP="005A32C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A32C4" w14:paraId="1B3099FF" w14:textId="77777777" w:rsidTr="0059341F">
        <w:tc>
          <w:tcPr>
            <w:tcW w:w="9175" w:type="dxa"/>
          </w:tcPr>
          <w:p w14:paraId="1E083B8A" w14:textId="126A8230" w:rsidR="005A32C4" w:rsidRPr="0059341F" w:rsidRDefault="0059341F" w:rsidP="0059341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I</w:t>
            </w:r>
            <w:r w:rsidR="0081668C"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V</w:t>
            </w:r>
            <w:r w:rsidR="0081668C"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A32C4" w14:paraId="5D53DD2F" w14:textId="77777777" w:rsidTr="0059341F">
        <w:tc>
          <w:tcPr>
            <w:tcW w:w="9175" w:type="dxa"/>
          </w:tcPr>
          <w:p w14:paraId="3290913F" w14:textId="56D30D80" w:rsidR="00785D2E" w:rsidRPr="0059341F" w:rsidRDefault="0059341F" w:rsidP="006C411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E</w:t>
            </w:r>
            <w:r w:rsidR="0081668C"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T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="0081668C"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2CCA9FC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B545D" w14:paraId="4A23A00F" w14:textId="77777777" w:rsidTr="00E67A2B">
        <w:tc>
          <w:tcPr>
            <w:tcW w:w="9175" w:type="dxa"/>
          </w:tcPr>
          <w:p w14:paraId="6C9CEAFF" w14:textId="42123EC4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lastRenderedPageBreak/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MS Office </w:t>
            </w:r>
            <w:r w:rsidRPr="0082184D">
              <w:rPr>
                <w:rFonts w:ascii="Cambria" w:hAnsi="Cambria"/>
              </w:rPr>
              <w:lastRenderedPageBreak/>
              <w:t>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lastRenderedPageBreak/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DB3AA" w14:textId="77777777" w:rsidR="00BF622D" w:rsidRDefault="00BF622D" w:rsidP="009E1FEB">
      <w:pPr>
        <w:spacing w:after="0" w:line="240" w:lineRule="auto"/>
      </w:pPr>
      <w:r>
        <w:separator/>
      </w:r>
    </w:p>
  </w:endnote>
  <w:endnote w:type="continuationSeparator" w:id="0">
    <w:p w14:paraId="685C98C1" w14:textId="77777777" w:rsidR="00BF622D" w:rsidRDefault="00BF622D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DDAC8" w14:textId="77777777" w:rsidR="00BF622D" w:rsidRDefault="00BF622D" w:rsidP="009E1FEB">
      <w:pPr>
        <w:spacing w:after="0" w:line="240" w:lineRule="auto"/>
      </w:pPr>
      <w:r>
        <w:separator/>
      </w:r>
    </w:p>
  </w:footnote>
  <w:footnote w:type="continuationSeparator" w:id="0">
    <w:p w14:paraId="1F6331D2" w14:textId="77777777" w:rsidR="00BF622D" w:rsidRDefault="00BF622D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6wFACcREMYtAAAA"/>
  </w:docVars>
  <w:rsids>
    <w:rsidRoot w:val="00E32A7D"/>
    <w:rsid w:val="00001DA7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907E8"/>
    <w:rsid w:val="00792F3D"/>
    <w:rsid w:val="00794ED3"/>
    <w:rsid w:val="00796B61"/>
    <w:rsid w:val="007A16E9"/>
    <w:rsid w:val="007A5051"/>
    <w:rsid w:val="007A7D85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4477"/>
    <w:rsid w:val="00837119"/>
    <w:rsid w:val="00840632"/>
    <w:rsid w:val="0084320C"/>
    <w:rsid w:val="00846492"/>
    <w:rsid w:val="00852DD7"/>
    <w:rsid w:val="00856DD8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512DC"/>
    <w:rsid w:val="00B53F15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007/s00394-021-02767-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11/psyp.1415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01/2022.09.15.508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2.10.28.514218" TargetMode="External"/><Relationship Id="rId14" Type="http://schemas.openxmlformats.org/officeDocument/2006/relationships/hyperlink" Target="https://doi.org/10.5334/joc.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0274-FD0E-4D17-BF0A-019620EA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9</cp:revision>
  <cp:lastPrinted>2023-07-14T09:39:00Z</cp:lastPrinted>
  <dcterms:created xsi:type="dcterms:W3CDTF">2023-06-04T09:17:00Z</dcterms:created>
  <dcterms:modified xsi:type="dcterms:W3CDTF">2023-08-04T07:47:00Z</dcterms:modified>
</cp:coreProperties>
</file>