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Опробовать действие на практике расширенных атрибутов «а» и «i».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атрибуты файла /home/guest/dir1/file1 (рис. 1).</w:t>
      </w:r>
    </w:p>
    <w:p>
      <w:pPr>
        <w:pStyle w:val="CaptionedFigure"/>
      </w:pPr>
      <w:bookmarkStart w:id="23" w:name="fig:001"/>
      <w:r>
        <w:drawing>
          <wp:inline>
            <wp:extent cx="4957010" cy="375385"/>
            <wp:effectExtent b="0" l="0" r="0" t="0"/>
            <wp:docPr descr="Figure 1: Определение расширенных атрибутов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Определение расширенных атрибутов файла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Установили командой chmod 600 file1 на файл file1 права, разрешающие чтение и запись для владельца файла (рис. 2).</w:t>
      </w:r>
    </w:p>
    <w:p>
      <w:pPr>
        <w:pStyle w:val="CaptionedFigure"/>
      </w:pPr>
      <w:bookmarkStart w:id="25" w:name="fig:002"/>
      <w:r>
        <w:drawing>
          <wp:inline>
            <wp:extent cx="5274644" cy="259882"/>
            <wp:effectExtent b="0" l="0" r="0" t="0"/>
            <wp:docPr descr="Figure 2: Установка прав на файл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Установка прав на файл file1</w:t>
      </w:r>
    </w:p>
    <w:p>
      <w:pPr>
        <w:numPr>
          <w:ilvl w:val="0"/>
          <w:numId w:val="1003"/>
        </w:numPr>
        <w:pStyle w:val="Compact"/>
      </w:pPr>
      <w:r>
        <w:t xml:space="preserve">Попробовали установить на файл /home/guest/dir1/file1 расширенный атрибут a от имени пользователя guest. В ответ мы получили отказ от выполнения операции.(рис. 3).</w:t>
      </w:r>
    </w:p>
    <w:p>
      <w:pPr>
        <w:pStyle w:val="CaptionedFigure"/>
      </w:pPr>
      <w:bookmarkStart w:id="27" w:name="fig:003"/>
      <w:r>
        <w:drawing>
          <wp:inline>
            <wp:extent cx="5334000" cy="316871"/>
            <wp:effectExtent b="0" l="0" r="0" t="0"/>
            <wp:docPr descr="Figure 3: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Расширенный атрибут a</w:t>
      </w:r>
    </w:p>
    <w:p>
      <w:pPr>
        <w:numPr>
          <w:ilvl w:val="0"/>
          <w:numId w:val="1004"/>
        </w:numPr>
        <w:pStyle w:val="Compact"/>
      </w:pPr>
      <w:r>
        <w:t xml:space="preserve">Зашли на третью консоль с правами администратора либо повысили свои права с помощью команды su. Установили расширенный атрибут a на файл /home/guest/dir1/file1 от имени суперпользователя (рис. 4).</w:t>
      </w:r>
    </w:p>
    <w:p>
      <w:pPr>
        <w:pStyle w:val="CaptionedFigure"/>
      </w:pPr>
      <w:bookmarkStart w:id="29" w:name="fig:004"/>
      <w:r>
        <w:drawing>
          <wp:inline>
            <wp:extent cx="5334000" cy="732485"/>
            <wp:effectExtent b="0" l="0" r="0" t="0"/>
            <wp:docPr descr="Figure 4: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Расширенный атрибут a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проверили правильность установления атрибута (рис. 5).</w:t>
      </w:r>
    </w:p>
    <w:p>
      <w:pPr>
        <w:pStyle w:val="CaptionedFigure"/>
      </w:pPr>
      <w:bookmarkStart w:id="31" w:name="fig:005"/>
      <w:r>
        <w:drawing>
          <wp:inline>
            <wp:extent cx="5159141" cy="404261"/>
            <wp:effectExtent b="0" l="0" r="0" t="0"/>
            <wp:docPr descr="Figure 5: Чтение файла file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Чтение файла file1</w:t>
      </w:r>
    </w:p>
    <w:p>
      <w:pPr>
        <w:numPr>
          <w:ilvl w:val="0"/>
          <w:numId w:val="1006"/>
        </w:numPr>
        <w:pStyle w:val="Compact"/>
      </w:pPr>
      <w:r>
        <w:t xml:space="preserve">Выполнили дозапись в файл file1 слова «test». После этого выполнили чтение файла file1. Убедились, что слово test было успешно записано в file1 (рис. 6).</w:t>
      </w:r>
    </w:p>
    <w:p>
      <w:pPr>
        <w:pStyle w:val="CaptionedFigure"/>
      </w:pPr>
      <w:bookmarkStart w:id="33" w:name="fig:006"/>
      <w:r>
        <w:drawing>
          <wp:inline>
            <wp:extent cx="5334000" cy="661311"/>
            <wp:effectExtent b="0" l="0" r="0" t="0"/>
            <wp:docPr descr="Figure 6: Дозапись в файл 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Дозапись в файл file1</w:t>
      </w:r>
    </w:p>
    <w:p>
      <w:pPr>
        <w:numPr>
          <w:ilvl w:val="0"/>
          <w:numId w:val="1007"/>
        </w:numPr>
        <w:pStyle w:val="Compact"/>
      </w:pPr>
      <w:r>
        <w:t xml:space="preserve">Попробовали удалить файл file1 либо стереть имеющуюся в нём информацию. Попробовали переименовать файл. Не получилось (рис. 7).</w:t>
      </w:r>
    </w:p>
    <w:p>
      <w:pPr>
        <w:pStyle w:val="CaptionedFigure"/>
      </w:pPr>
      <w:bookmarkStart w:id="35" w:name="fig:007"/>
      <w:r>
        <w:drawing>
          <wp:inline>
            <wp:extent cx="5334000" cy="711199"/>
            <wp:effectExtent b="0" l="0" r="0" t="0"/>
            <wp:docPr descr="Figure 7: Удаление файла и 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Удаление файла и переименование файла</w:t>
      </w:r>
    </w:p>
    <w:p>
      <w:pPr>
        <w:numPr>
          <w:ilvl w:val="0"/>
          <w:numId w:val="1008"/>
        </w:numPr>
        <w:pStyle w:val="Compact"/>
      </w:pPr>
      <w:r>
        <w:t xml:space="preserve">Попробовали установить на файл file1 права, например, запрещающие чтение и запись для владельца файла. Тоже не получилось (рис. 8).</w:t>
      </w:r>
    </w:p>
    <w:p>
      <w:pPr>
        <w:pStyle w:val="CaptionedFigure"/>
      </w:pPr>
      <w:bookmarkStart w:id="37" w:name="fig:008"/>
      <w:r>
        <w:drawing>
          <wp:inline>
            <wp:extent cx="5334000" cy="381000"/>
            <wp:effectExtent b="0" l="0" r="0" t="0"/>
            <wp:docPr descr="Figure 8: Установка прав на файл 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Установка прав на файл file1</w:t>
      </w:r>
    </w:p>
    <w:p>
      <w:pPr>
        <w:numPr>
          <w:ilvl w:val="0"/>
          <w:numId w:val="1009"/>
        </w:numPr>
        <w:pStyle w:val="Compact"/>
      </w:pPr>
      <w:r>
        <w:t xml:space="preserve">Сняли расширенный атрибут a с файла /home/guest/dirl/file1 от имени суперпользователя (рис. 9). Повторили операции, которые нам ранее не удавалось выполнить (стереть имеющуюся в файле информацию, переименовать файл, установить права доступа). Все получилось (рис. 10).</w:t>
      </w:r>
    </w:p>
    <w:p>
      <w:pPr>
        <w:pStyle w:val="CaptionedFigure"/>
      </w:pPr>
      <w:bookmarkStart w:id="39" w:name="fig:009"/>
      <w:r>
        <w:drawing>
          <wp:inline>
            <wp:extent cx="5334000" cy="423333"/>
            <wp:effectExtent b="0" l="0" r="0" t="0"/>
            <wp:docPr descr="Figure 9: Снятие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Снятие расширенного атрибута a</w:t>
      </w:r>
    </w:p>
    <w:p>
      <w:pPr>
        <w:pStyle w:val="CaptionedFigure"/>
      </w:pPr>
      <w:bookmarkStart w:id="41" w:name="fig:010"/>
      <w:r>
        <w:drawing>
          <wp:inline>
            <wp:extent cx="5334000" cy="2384066"/>
            <wp:effectExtent b="0" l="0" r="0" t="0"/>
            <wp:docPr descr="Figure 10: Повтор неполучившихся операци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Повтор неполучившихся операций</w:t>
      </w:r>
    </w:p>
    <w:p>
      <w:pPr>
        <w:numPr>
          <w:ilvl w:val="0"/>
          <w:numId w:val="1010"/>
        </w:numPr>
        <w:pStyle w:val="Compact"/>
      </w:pPr>
      <w:r>
        <w:t xml:space="preserve">Повторили наши действия по шагам, заменив атрибут «a» атрибутом «i» (рис. 11). Нам не удалось дозаписать информацию в файл, а также стереть имеющуюся в файле информацию, переименовать файл, установить права доступа (рис. 12).</w:t>
      </w:r>
    </w:p>
    <w:p>
      <w:pPr>
        <w:pStyle w:val="CaptionedFigure"/>
      </w:pPr>
      <w:bookmarkStart w:id="43" w:name="fig:011"/>
      <w:r>
        <w:drawing>
          <wp:inline>
            <wp:extent cx="5334000" cy="413925"/>
            <wp:effectExtent b="0" l="0" r="0" t="0"/>
            <wp:docPr descr="Figure 11: Расширенный атрибут i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Расширенный атрибут i</w:t>
      </w:r>
    </w:p>
    <w:p>
      <w:pPr>
        <w:pStyle w:val="CaptionedFigure"/>
      </w:pPr>
      <w:bookmarkStart w:id="45" w:name="fig:012"/>
      <w:r>
        <w:drawing>
          <wp:inline>
            <wp:extent cx="5334000" cy="2213134"/>
            <wp:effectExtent b="0" l="0" r="0" t="0"/>
            <wp:docPr descr="Figure 12: Выполнение операц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Выполнение операций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№4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Шапошникова Айталина Степановна, НПИбд-02-18</dc:creator>
  <dc:language>ru-RU</dc:language>
  <cp:keywords/>
  <dcterms:created xsi:type="dcterms:W3CDTF">2021-10-17T11:19:56Z</dcterms:created>
  <dcterms:modified xsi:type="dcterms:W3CDTF">2021-10-17T11:19:56Z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