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FD" w:rsidRPr="00FB17F4" w:rsidRDefault="002A12FD" w:rsidP="004E73BE">
      <w:pPr>
        <w:spacing w:before="480" w:after="480"/>
        <w:jc w:val="center"/>
        <w:rPr>
          <w:sz w:val="48"/>
          <w:szCs w:val="48"/>
        </w:rPr>
      </w:pPr>
      <w:r w:rsidRPr="00FB17F4">
        <w:rPr>
          <w:sz w:val="48"/>
          <w:szCs w:val="48"/>
        </w:rPr>
        <w:t>Front end developer – coding test</w:t>
      </w:r>
    </w:p>
    <w:p w:rsidR="00814C83" w:rsidRPr="00FB17F4" w:rsidRDefault="002A12FD" w:rsidP="00A40777">
      <w:pPr>
        <w:jc w:val="both"/>
      </w:pPr>
      <w:r w:rsidRPr="00FB17F4">
        <w:t>Develop a single-page web application using HTML5, CSS3 and Angular</w:t>
      </w:r>
      <w:r w:rsidR="00A40777" w:rsidRPr="00FB17F4">
        <w:t xml:space="preserve"> (version 4.0.0 or later), that displays exchange rates for a currency on </w:t>
      </w:r>
      <w:r w:rsidR="00E765BF" w:rsidRPr="00FB17F4">
        <w:t xml:space="preserve">a </w:t>
      </w:r>
      <w:r w:rsidR="00A40777" w:rsidRPr="00FB17F4">
        <w:t>given date. The page should contain a drop-down</w:t>
      </w:r>
      <w:r w:rsidR="00E765BF" w:rsidRPr="00FB17F4">
        <w:t xml:space="preserve"> menu for base currency selection (user can choose from EUR, USD, GBP, AUD, CAD and JPY), an input for date selection, a submit button and a table for displaying exchange rates. The table should contain </w:t>
      </w:r>
      <w:r w:rsidR="004046A9" w:rsidRPr="00FB17F4">
        <w:t>three</w:t>
      </w:r>
      <w:r w:rsidR="00E765BF" w:rsidRPr="00FB17F4">
        <w:t xml:space="preserve"> columns, one for </w:t>
      </w:r>
      <w:r w:rsidR="00814C83" w:rsidRPr="00FB17F4">
        <w:t xml:space="preserve">the </w:t>
      </w:r>
      <w:r w:rsidR="004046A9" w:rsidRPr="00FB17F4">
        <w:t>currency code and two for the buy/sell rates. U</w:t>
      </w:r>
      <w:r w:rsidR="00814C83" w:rsidRPr="00FB17F4">
        <w:t>ser must be able to alphabetically sort the rows in the table based on t</w:t>
      </w:r>
      <w:r w:rsidR="00BD2DDD" w:rsidRPr="00FB17F4">
        <w:t xml:space="preserve">he currency code by clicking </w:t>
      </w:r>
      <w:r w:rsidR="00814C83" w:rsidRPr="00FB17F4">
        <w:t>the currency column header</w:t>
      </w:r>
      <w:r w:rsidR="00595F45" w:rsidRPr="00FB17F4">
        <w:t>, switching between ascending and descending order</w:t>
      </w:r>
      <w:r w:rsidR="00814C83" w:rsidRPr="00FB17F4">
        <w:t>. Following mockup shows the desired page layout:</w:t>
      </w:r>
    </w:p>
    <w:p w:rsidR="00814C83" w:rsidRPr="00FB17F4" w:rsidRDefault="004046A9" w:rsidP="00B43AF7">
      <w:pPr>
        <w:spacing w:before="480" w:after="480"/>
        <w:jc w:val="center"/>
      </w:pPr>
      <w:r w:rsidRPr="00FB17F4">
        <w:rPr>
          <w:noProof/>
          <w:lang w:eastAsia="zh-CN"/>
        </w:rPr>
        <w:drawing>
          <wp:inline distT="0" distB="0" distL="0" distR="0">
            <wp:extent cx="5728607" cy="3192964"/>
            <wp:effectExtent l="19050" t="0" r="5443" b="0"/>
            <wp:docPr id="4" name="Picture 3" descr="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99" cy="31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83" w:rsidRPr="00FB17F4" w:rsidRDefault="00814C83" w:rsidP="00814C83">
      <w:pPr>
        <w:spacing w:before="240"/>
        <w:jc w:val="both"/>
      </w:pPr>
      <w:r w:rsidRPr="00FB17F4">
        <w:t xml:space="preserve">As the data source, use </w:t>
      </w:r>
      <w:r w:rsidR="00785292" w:rsidRPr="00FB17F4">
        <w:t xml:space="preserve">the </w:t>
      </w:r>
      <w:r w:rsidRPr="00FB17F4">
        <w:t xml:space="preserve">public API </w:t>
      </w:r>
      <w:hyperlink r:id="rId11" w:history="1">
        <w:r w:rsidRPr="00FB17F4">
          <w:rPr>
            <w:rStyle w:val="Hyperlink"/>
          </w:rPr>
          <w:t>https://exchangeratesapi.io/</w:t>
        </w:r>
      </w:hyperlink>
      <w:r w:rsidRPr="00FB17F4">
        <w:t xml:space="preserve">. </w:t>
      </w:r>
      <w:r w:rsidR="00AF4CBD" w:rsidRPr="00FB17F4">
        <w:t xml:space="preserve">This API provides exchange rates published by </w:t>
      </w:r>
      <w:r w:rsidR="00785292" w:rsidRPr="00FB17F4">
        <w:t xml:space="preserve">the </w:t>
      </w:r>
      <w:r w:rsidR="00AF4CBD" w:rsidRPr="00FB17F4">
        <w:t xml:space="preserve">European Central Bank (ECB). We need to create the buy/sell rates from the ECB rates in a way that we subtract 5% from the ECB rate to get our buy rate and </w:t>
      </w:r>
      <w:r w:rsidR="00E74293" w:rsidRPr="00FB17F4">
        <w:t xml:space="preserve">we </w:t>
      </w:r>
      <w:r w:rsidR="00AF4CBD" w:rsidRPr="00FB17F4">
        <w:t>add 5% to get our sell rate.</w:t>
      </w:r>
      <w:r w:rsidR="00165811" w:rsidRPr="00FB17F4">
        <w:t xml:space="preserve"> All </w:t>
      </w:r>
      <w:r w:rsidR="000F5E23" w:rsidRPr="00FB17F4">
        <w:t>rates should be displayed with exactly four decimal places.</w:t>
      </w:r>
      <w:r w:rsidR="00B43AF7" w:rsidRPr="00FB17F4">
        <w:t xml:space="preserve"> High</w:t>
      </w:r>
      <w:r w:rsidR="00A5362B" w:rsidRPr="00FB17F4">
        <w:t xml:space="preserve">light the </w:t>
      </w:r>
      <w:r w:rsidR="00B43AF7" w:rsidRPr="00FB17F4">
        <w:t>currencies</w:t>
      </w:r>
      <w:r w:rsidR="00A5362B" w:rsidRPr="00FB17F4">
        <w:t xml:space="preserve"> in the table, that can be selected as a base from the drop-down </w:t>
      </w:r>
      <w:r w:rsidR="00B43AF7" w:rsidRPr="00FB17F4">
        <w:t xml:space="preserve">(make the font color </w:t>
      </w:r>
      <w:r w:rsidR="00A5362B" w:rsidRPr="00FB17F4">
        <w:t xml:space="preserve">on the whole row </w:t>
      </w:r>
      <w:r w:rsidR="00B43AF7" w:rsidRPr="00FB17F4">
        <w:t>red).</w:t>
      </w:r>
    </w:p>
    <w:p w:rsidR="001416D2" w:rsidRPr="00FB17F4" w:rsidRDefault="001416D2" w:rsidP="00814C83">
      <w:pPr>
        <w:spacing w:before="240"/>
        <w:jc w:val="both"/>
      </w:pPr>
      <w:r w:rsidRPr="00FB17F4">
        <w:t>Don’t use any 3rd party components</w:t>
      </w:r>
      <w:r w:rsidR="00DA7832" w:rsidRPr="00FB17F4">
        <w:t xml:space="preserve"> or libraries</w:t>
      </w:r>
      <w:r w:rsidRPr="00FB17F4">
        <w:t xml:space="preserve"> to </w:t>
      </w:r>
      <w:r w:rsidR="00FB17F4" w:rsidRPr="00FB17F4">
        <w:t>accomplish</w:t>
      </w:r>
      <w:r w:rsidRPr="00FB17F4">
        <w:t xml:space="preserve"> this task</w:t>
      </w:r>
      <w:r w:rsidR="001112CB" w:rsidRPr="00FB17F4">
        <w:t xml:space="preserve">. Create all the necessary components and services in Angular, use HTML5 and CSS3 for markup and styling. </w:t>
      </w:r>
      <w:r w:rsidR="00E31880" w:rsidRPr="00FB17F4">
        <w:t xml:space="preserve">If you don’t know Angular you can use other </w:t>
      </w:r>
      <w:r w:rsidR="003A26F9" w:rsidRPr="00FB17F4">
        <w:t>JavaScript</w:t>
      </w:r>
      <w:r w:rsidR="00E31880" w:rsidRPr="00FB17F4">
        <w:t xml:space="preserve"> framework as well. </w:t>
      </w:r>
      <w:r w:rsidR="001112CB" w:rsidRPr="00FB17F4">
        <w:t xml:space="preserve">Graphical design is not required, just </w:t>
      </w:r>
      <w:r w:rsidR="00382181" w:rsidRPr="00FB17F4">
        <w:t>follow</w:t>
      </w:r>
      <w:r w:rsidR="001112CB" w:rsidRPr="00FB17F4">
        <w:t xml:space="preserve"> the layout as shown on the mockup and </w:t>
      </w:r>
      <w:r w:rsidR="00382181" w:rsidRPr="00FB17F4">
        <w:t xml:space="preserve">keep the elements plain </w:t>
      </w:r>
      <w:r w:rsidR="00465B0F" w:rsidRPr="00FB17F4">
        <w:t>(</w:t>
      </w:r>
      <w:r w:rsidR="00382181" w:rsidRPr="00FB17F4">
        <w:t xml:space="preserve">or </w:t>
      </w:r>
      <w:r w:rsidR="001112CB" w:rsidRPr="00FB17F4">
        <w:t xml:space="preserve">style </w:t>
      </w:r>
      <w:r w:rsidR="00465B0F" w:rsidRPr="00FB17F4">
        <w:t>them</w:t>
      </w:r>
      <w:r w:rsidR="001112CB" w:rsidRPr="00FB17F4">
        <w:t xml:space="preserve"> as you wish</w:t>
      </w:r>
      <w:r w:rsidR="00465B0F" w:rsidRPr="00FB17F4">
        <w:t>)</w:t>
      </w:r>
      <w:r w:rsidR="001112CB" w:rsidRPr="00FB17F4">
        <w:t>.</w:t>
      </w:r>
    </w:p>
    <w:sectPr w:rsidR="001416D2" w:rsidRPr="00FB17F4" w:rsidSect="009459B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2FD" w:rsidRDefault="002A12FD" w:rsidP="002A12FD">
      <w:pPr>
        <w:spacing w:after="0" w:line="240" w:lineRule="auto"/>
      </w:pPr>
      <w:r>
        <w:separator/>
      </w:r>
    </w:p>
  </w:endnote>
  <w:endnote w:type="continuationSeparator" w:id="0">
    <w:p w:rsidR="002A12FD" w:rsidRDefault="002A12FD" w:rsidP="002A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2FD" w:rsidRDefault="002A12FD" w:rsidP="002A12FD">
      <w:pPr>
        <w:spacing w:after="0" w:line="240" w:lineRule="auto"/>
      </w:pPr>
      <w:r>
        <w:separator/>
      </w:r>
    </w:p>
  </w:footnote>
  <w:footnote w:type="continuationSeparator" w:id="0">
    <w:p w:rsidR="002A12FD" w:rsidRDefault="002A12FD" w:rsidP="002A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FD" w:rsidRDefault="002A12FD" w:rsidP="002A12FD">
    <w:pPr>
      <w:pStyle w:val="Header"/>
      <w:jc w:val="right"/>
    </w:pPr>
    <w:r w:rsidRPr="002A12FD">
      <w:rPr>
        <w:noProof/>
        <w:lang w:eastAsia="zh-CN"/>
      </w:rPr>
      <w:drawing>
        <wp:inline distT="0" distB="0" distL="0" distR="0">
          <wp:extent cx="1600200" cy="272265"/>
          <wp:effectExtent l="19050" t="0" r="0" b="0"/>
          <wp:docPr id="2" name="Picture 1" descr="C:\Users\lahodalu\Desktop\barclays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hodalu\Desktop\barclays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72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2A12FD"/>
    <w:rsid w:val="00022485"/>
    <w:rsid w:val="00057861"/>
    <w:rsid w:val="000F5E23"/>
    <w:rsid w:val="001112CB"/>
    <w:rsid w:val="001416D2"/>
    <w:rsid w:val="00165811"/>
    <w:rsid w:val="002A12FD"/>
    <w:rsid w:val="00382181"/>
    <w:rsid w:val="003A26F9"/>
    <w:rsid w:val="003F6CD7"/>
    <w:rsid w:val="004046A9"/>
    <w:rsid w:val="00461CCE"/>
    <w:rsid w:val="00465B0F"/>
    <w:rsid w:val="004E73BE"/>
    <w:rsid w:val="00595F45"/>
    <w:rsid w:val="005C7BED"/>
    <w:rsid w:val="00635A26"/>
    <w:rsid w:val="00785292"/>
    <w:rsid w:val="00786E6D"/>
    <w:rsid w:val="007E2CBE"/>
    <w:rsid w:val="00814C83"/>
    <w:rsid w:val="008C67E2"/>
    <w:rsid w:val="0091734D"/>
    <w:rsid w:val="009459BB"/>
    <w:rsid w:val="00946E1D"/>
    <w:rsid w:val="009C60C7"/>
    <w:rsid w:val="009F75A1"/>
    <w:rsid w:val="00A40777"/>
    <w:rsid w:val="00A5362B"/>
    <w:rsid w:val="00A63E1A"/>
    <w:rsid w:val="00A83816"/>
    <w:rsid w:val="00AE6534"/>
    <w:rsid w:val="00AF4CBD"/>
    <w:rsid w:val="00B279BF"/>
    <w:rsid w:val="00B43AF7"/>
    <w:rsid w:val="00B91DC0"/>
    <w:rsid w:val="00BD2902"/>
    <w:rsid w:val="00BD2DDD"/>
    <w:rsid w:val="00C22603"/>
    <w:rsid w:val="00C618E8"/>
    <w:rsid w:val="00D77294"/>
    <w:rsid w:val="00DA5EE5"/>
    <w:rsid w:val="00DA7832"/>
    <w:rsid w:val="00E31880"/>
    <w:rsid w:val="00E619E9"/>
    <w:rsid w:val="00E74293"/>
    <w:rsid w:val="00E765BF"/>
    <w:rsid w:val="00EE2D31"/>
    <w:rsid w:val="00EE5090"/>
    <w:rsid w:val="00FB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12FD"/>
  </w:style>
  <w:style w:type="paragraph" w:styleId="Footer">
    <w:name w:val="footer"/>
    <w:basedOn w:val="Normal"/>
    <w:link w:val="FooterChar"/>
    <w:uiPriority w:val="99"/>
    <w:semiHidden/>
    <w:unhideWhenUsed/>
    <w:rsid w:val="002A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2FD"/>
  </w:style>
  <w:style w:type="paragraph" w:styleId="BalloonText">
    <w:name w:val="Balloon Text"/>
    <w:basedOn w:val="Normal"/>
    <w:link w:val="BalloonTextChar"/>
    <w:uiPriority w:val="99"/>
    <w:semiHidden/>
    <w:unhideWhenUsed/>
    <w:rsid w:val="002A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C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xchangeratesapi.io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B4A074A42AD43A31648882226AC01" ma:contentTypeVersion="0" ma:contentTypeDescription="Create a new document." ma:contentTypeScope="" ma:versionID="d946dcd576080ddc83e36d120b35090e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isl xmlns:xsi="http://www.w3.org/2001/XMLSchema-instance" xmlns:xsd="http://www.w3.org/2001/XMLSchema" xmlns="http://www.boldonjames.com/2008/01/sie/internal/label" sislVersion="0" policy="d4161281-19ac-4487-8e19-1947623352c0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E1CA2897-6D45-41BE-9DB1-4A7DBCE7238B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517AB11-A7DE-4FFF-B5D5-6708BC509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5C9EA68-B707-4C45-91C0-C63A6B3B86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F2B6E8-EA66-4137-86C3-2F0FE510E41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1417</Characters>
  <Application>Microsoft Office Word</Application>
  <DocSecurity>0</DocSecurity>
  <Lines>11</Lines>
  <Paragraphs>3</Paragraphs>
  <ScaleCrop>false</ScaleCrop>
  <Company>Barclays Capital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lahodalu</dc:creator>
  <cp:lastModifiedBy>kaletaja</cp:lastModifiedBy>
  <cp:revision>6</cp:revision>
  <dcterms:created xsi:type="dcterms:W3CDTF">2018-04-27T14:00:00Z</dcterms:created>
  <dcterms:modified xsi:type="dcterms:W3CDTF">2018-05-03T17:27:00Z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44163286-391c-474d-827e-368783b047a0</vt:lpwstr>
  </property>
  <property fmtid="{D5CDD505-2E9C-101B-9397-08002B2CF9AE}" pid="3" name="bjSaver">
    <vt:lpwstr>+HhZleYfUwcJQ3XPAo8RR4AaJzgvHvDf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policy="d4161281-19ac-4487-8e19-1947623352c0"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arclaysDC">
    <vt:lpwstr>Unrestricted</vt:lpwstr>
  </property>
  <property fmtid="{D5CDD505-2E9C-101B-9397-08002B2CF9AE}" pid="8" name="ContentTypeId">
    <vt:lpwstr>0x0101005A0B4A074A42AD43A31648882226AC01</vt:lpwstr>
  </property>
</Properties>
</file>