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A92E" w14:textId="77777777" w:rsidR="00475878" w:rsidRPr="00475878" w:rsidRDefault="00475878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587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8C94A3D" w14:textId="6FA60A99" w:rsidR="00475878" w:rsidRDefault="00475878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5878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Theme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>: COVID-19 (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>, SARS-CoV-2)</w:t>
      </w:r>
    </w:p>
    <w:p w14:paraId="3E17A9EA" w14:textId="3C8E906E" w:rsidR="00475878" w:rsidRDefault="006817C3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Ayten Tonbul</w:t>
      </w:r>
    </w:p>
    <w:p w14:paraId="4447A760" w14:textId="78AFB2DB" w:rsidR="006817C3" w:rsidRDefault="006817C3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17030411012</w:t>
      </w:r>
    </w:p>
    <w:p w14:paraId="27D92899" w14:textId="77777777" w:rsidR="003160BE" w:rsidRDefault="003160BE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A8763D" w14:textId="7ECDFF93" w:rsidR="00D378CF" w:rsidRDefault="00475878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virus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affects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today's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geography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incredibly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unfortunately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enormous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 can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closing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today's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problem.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problem can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twitch.tv </w:t>
      </w:r>
      <w:proofErr w:type="gramStart"/>
      <w:r w:rsidRPr="0047587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is a platform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81798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1798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="00817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98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narrow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04">
        <w:rPr>
          <w:rFonts w:ascii="Times New Roman" w:hAnsi="Times New Roman" w:cs="Times New Roman"/>
          <w:sz w:val="24"/>
          <w:szCs w:val="24"/>
        </w:rPr>
        <w:t>viewers</w:t>
      </w:r>
      <w:proofErr w:type="spellEnd"/>
      <w:r w:rsidR="00D10604">
        <w:rPr>
          <w:rFonts w:ascii="Times New Roman" w:hAnsi="Times New Roman" w:cs="Times New Roman"/>
          <w:sz w:val="24"/>
          <w:szCs w:val="24"/>
        </w:rPr>
        <w:t xml:space="preserve"> </w:t>
      </w:r>
      <w:r w:rsidRPr="00475878">
        <w:rPr>
          <w:rFonts w:ascii="Times New Roman" w:hAnsi="Times New Roman" w:cs="Times New Roman"/>
          <w:sz w:val="24"/>
          <w:szCs w:val="24"/>
        </w:rPr>
        <w:t>of</w:t>
      </w:r>
      <w:r w:rsid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04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6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twitch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categorized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broadcasters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878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Pr="00475878">
        <w:rPr>
          <w:rFonts w:ascii="Times New Roman" w:hAnsi="Times New Roman" w:cs="Times New Roman"/>
          <w:sz w:val="24"/>
          <w:szCs w:val="24"/>
        </w:rPr>
        <w:t>.</w:t>
      </w:r>
      <w:r w:rsidR="00265E72" w:rsidRPr="00265E72"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desire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a lot of </w:t>
      </w:r>
      <w:proofErr w:type="gramStart"/>
      <w:r w:rsidR="00265E72" w:rsidRPr="00265E72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observable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appealing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masses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involvement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politicians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seeing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visually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65E72" w:rsidRPr="00265E72">
        <w:rPr>
          <w:rFonts w:ascii="Times New Roman" w:hAnsi="Times New Roman" w:cs="Times New Roman"/>
          <w:sz w:val="24"/>
          <w:szCs w:val="24"/>
        </w:rPr>
        <w:t>interpreted</w:t>
      </w:r>
      <w:proofErr w:type="spellEnd"/>
      <w:r w:rsidR="00265E72" w:rsidRPr="00265E72">
        <w:rPr>
          <w:rFonts w:ascii="Times New Roman" w:hAnsi="Times New Roman" w:cs="Times New Roman"/>
          <w:sz w:val="24"/>
          <w:szCs w:val="24"/>
        </w:rPr>
        <w:t>.</w:t>
      </w:r>
    </w:p>
    <w:p w14:paraId="39581FA8" w14:textId="77777777" w:rsidR="009A7575" w:rsidRDefault="00D10604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57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46D9E6" w14:textId="04C337F7" w:rsidR="00D10604" w:rsidRDefault="00D10604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10604">
        <w:rPr>
          <w:rFonts w:ascii="Times New Roman" w:hAnsi="Times New Roman" w:cs="Times New Roman"/>
          <w:sz w:val="24"/>
          <w:szCs w:val="24"/>
        </w:rPr>
        <w:t xml:space="preserve">CNNTURK has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news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news: </w:t>
      </w:r>
      <w:proofErr w:type="gramStart"/>
      <w:r w:rsidRPr="00D10604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mostly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Twitch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broadcasts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alone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Streamlabs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Hatchet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Twitch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doubled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' 3.1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billion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quarter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of 2020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6.3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billion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quarter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in 2021 ... 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Twitch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dominated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became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musicians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non-game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creators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flocked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face-to-face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concerts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discussions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game-oriented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publishers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Chatting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can't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socialize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face-to-face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chats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. Covid-19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worked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604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D10604">
        <w:rPr>
          <w:rFonts w:ascii="Times New Roman" w:hAnsi="Times New Roman" w:cs="Times New Roman"/>
          <w:sz w:val="24"/>
          <w:szCs w:val="24"/>
        </w:rPr>
        <w:t>.</w:t>
      </w:r>
    </w:p>
    <w:p w14:paraId="3C69E7EB" w14:textId="77777777" w:rsidR="009A7575" w:rsidRPr="009A7575" w:rsidRDefault="009A7575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7575">
        <w:rPr>
          <w:rFonts w:ascii="Times New Roman" w:hAnsi="Times New Roman" w:cs="Times New Roman"/>
          <w:sz w:val="24"/>
          <w:szCs w:val="24"/>
        </w:rPr>
        <w:t xml:space="preserve">COVID-19: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Twitch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45F30966" w14:textId="77777777" w:rsidR="009A7575" w:rsidRPr="009A7575" w:rsidRDefault="009A7575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9A7575"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J.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Clement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>, Jan 29, 2021</w:t>
      </w:r>
    </w:p>
    <w:p w14:paraId="5046C097" w14:textId="60D57E67" w:rsidR="009A7575" w:rsidRDefault="009A7575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spread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of 2020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threat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entertainment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cinemas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theaters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doors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spread of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entertainment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eSports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of self-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eSports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Twitch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set an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-time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of 22.7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million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peak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9A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57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817988">
        <w:rPr>
          <w:rFonts w:ascii="Times New Roman" w:hAnsi="Times New Roman" w:cs="Times New Roman"/>
          <w:sz w:val="24"/>
          <w:szCs w:val="24"/>
        </w:rPr>
        <w:t>.</w:t>
      </w:r>
    </w:p>
    <w:p w14:paraId="795F286E" w14:textId="68714896" w:rsidR="00817988" w:rsidRDefault="00106309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twitch.tv .</w:t>
      </w:r>
      <w:proofErr w:type="gramEnd"/>
    </w:p>
    <w:p w14:paraId="38643D1C" w14:textId="78891BC2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EFAD158" w14:textId="373DFE27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04BE832" w14:textId="5B17B1AF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7087984" w14:textId="5B2A88DB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9D1137A" w14:textId="34E4E199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BAF7FDA" w14:textId="26C89CCC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9340656" w14:textId="5BE41557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8138D6F" w14:textId="0125CB92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1FF5743" w14:textId="5BC37A29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5324D8C" w14:textId="25D5E381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9859838" w14:textId="352D5358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6E316E2" w14:textId="70F1B39D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84943C" w14:textId="10378190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C723AE5" w14:textId="054A24E8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876973A" w14:textId="48942F5D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7E9CB76" w14:textId="5F2F7569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B82D9D" w14:textId="46BAAC2A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26B8FB8" w14:textId="73752BC1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11C87DE" w14:textId="6E95510C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1532DDF" w14:textId="1F13AF3D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13667F0" w14:textId="7AD10514" w:rsidR="00817988" w:rsidRDefault="00B948EF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EB9CB" w14:textId="012A617D" w:rsidR="00817988" w:rsidRDefault="00817988" w:rsidP="009A75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37DCF21" w14:textId="2EF7B9C2" w:rsidR="00817988" w:rsidRDefault="00817988" w:rsidP="0081798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F30D3">
          <w:rPr>
            <w:rStyle w:val="Kpr"/>
            <w:rFonts w:ascii="Times New Roman" w:hAnsi="Times New Roman" w:cs="Times New Roman"/>
            <w:sz w:val="24"/>
            <w:szCs w:val="24"/>
          </w:rPr>
          <w:t>https://www.statista.com/statistics/1108340/covid-twitch-users</w:t>
        </w:r>
      </w:hyperlink>
    </w:p>
    <w:p w14:paraId="51EAA97D" w14:textId="33670D81" w:rsidR="00817988" w:rsidRDefault="00817988" w:rsidP="00817988">
      <w:pPr>
        <w:rPr>
          <w:rFonts w:ascii="Times New Roman" w:hAnsi="Times New Roman" w:cs="Times New Roman"/>
          <w:sz w:val="24"/>
          <w:szCs w:val="24"/>
        </w:rPr>
      </w:pPr>
      <w:r w:rsidRPr="00817988">
        <w:rPr>
          <w:rFonts w:ascii="Times New Roman" w:hAnsi="Times New Roman" w:cs="Times New Roman"/>
          <w:sz w:val="24"/>
          <w:szCs w:val="24"/>
        </w:rPr>
        <w:t>https://www.cnnturk.com/teknoloji/twitch-izlenme-sayisini-katladi</w:t>
      </w:r>
    </w:p>
    <w:p w14:paraId="599834A7" w14:textId="77777777" w:rsidR="00D10604" w:rsidRPr="00475878" w:rsidRDefault="00D10604" w:rsidP="00475878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D10604" w:rsidRPr="00475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8"/>
    <w:rsid w:val="00106309"/>
    <w:rsid w:val="00265E72"/>
    <w:rsid w:val="003160BE"/>
    <w:rsid w:val="00475878"/>
    <w:rsid w:val="006817C3"/>
    <w:rsid w:val="00817988"/>
    <w:rsid w:val="009019CD"/>
    <w:rsid w:val="009A7575"/>
    <w:rsid w:val="00B948EF"/>
    <w:rsid w:val="00D10604"/>
    <w:rsid w:val="00D378CF"/>
    <w:rsid w:val="00ED28CA"/>
    <w:rsid w:val="00F0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9CA0"/>
  <w15:chartTrackingRefBased/>
  <w15:docId w15:val="{D5048256-F32A-4755-B3CA-CDF37855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1798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7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ista.com/statistics/1108340/covid-twitch-user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AYTENTONBUL</dc:creator>
  <cp:keywords/>
  <dc:description/>
  <cp:lastModifiedBy>AYTENTONBUL</cp:lastModifiedBy>
  <cp:revision>2</cp:revision>
  <dcterms:created xsi:type="dcterms:W3CDTF">2021-05-23T19:21:00Z</dcterms:created>
  <dcterms:modified xsi:type="dcterms:W3CDTF">2021-05-23T19:21:00Z</dcterms:modified>
</cp:coreProperties>
</file>