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99.jpg" ContentType="image/jpeg"/>
  <Override PartName="/word/media/rId103.jpg" ContentType="image/jpeg"/>
  <Override PartName="/word/media/rId107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Архитектура компьютера НММбд-03-24</w:t>
      </w:r>
    </w:p>
    <w:p>
      <w:pPr>
        <w:pStyle w:val="Author"/>
      </w:pPr>
      <w:r>
        <w:t xml:space="preserve">Туева Анастасия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арифметческие инструкции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t xml:space="preserve">“touch”</w:t>
      </w:r>
      <w:r>
        <w:t xml:space="preserve"> </w:t>
      </w:r>
      <w:r>
        <w:t xml:space="preserve">создаю файл</w:t>
      </w:r>
      <w:r>
        <w:t xml:space="preserve"> </w:t>
      </w:r>
      <w:r>
        <w:t xml:space="preserve">“lab6-1.asm”</w:t>
      </w:r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733800" cy="744469"/>
            <wp:effectExtent b="0" l="0" r="0" t="0"/>
            <wp:docPr descr="Рис. 1: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bookmarkEnd w:id="25"/>
    <w:p>
      <w:pPr>
        <w:pStyle w:val="BodyText"/>
      </w:pPr>
      <w:r>
        <w:t xml:space="preserve">Открываем созданный файл lab6-1.asm, вставляем в него программу вывода значения регистра</w:t>
      </w:r>
      <w:r>
        <w:t xml:space="preserve"> </w:t>
      </w:r>
      <w:r>
        <w:t xml:space="preserve">“eax”</w:t>
      </w:r>
      <w:r>
        <w:t xml:space="preserve"> </w:t>
      </w:r>
      <w:r>
        <w:t xml:space="preserve">(рис. 2).</w:t>
      </w:r>
    </w:p>
    <w:bookmarkStart w:id="29" w:name="fig:002"/>
    <w:p>
      <w:pPr>
        <w:pStyle w:val="CaptionedFigure"/>
      </w:pPr>
      <w:r>
        <w:drawing>
          <wp:inline>
            <wp:extent cx="3733800" cy="3477101"/>
            <wp:effectExtent b="0" l="0" r="0" t="0"/>
            <wp:docPr descr="Рис. 2: Редакт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29"/>
    <w:p>
      <w:pPr>
        <w:pStyle w:val="BodyText"/>
      </w:pPr>
      <w:r>
        <w:t xml:space="preserve">Создаем исполняемый файл программы и запускаем его (рис. 3). Программа выводит символ j, потому что программа вывела символ, соответствующий по системе ASCII сумме двоичных кодов символов 4 и 6.</w:t>
      </w:r>
    </w:p>
    <w:bookmarkStart w:id="33" w:name="fig:003"/>
    <w:p>
      <w:pPr>
        <w:pStyle w:val="CaptionedFigure"/>
      </w:pPr>
      <w:r>
        <w:drawing>
          <wp:inline>
            <wp:extent cx="3733800" cy="642560"/>
            <wp:effectExtent b="0" l="0" r="0" t="0"/>
            <wp:docPr descr="Рис. 3: Запуск исполняемого файл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bookmarkEnd w:id="33"/>
    <w:p>
      <w:pPr>
        <w:pStyle w:val="BodyText"/>
      </w:pPr>
      <w:r>
        <w:t xml:space="preserve">Изменяем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4).</w:t>
      </w:r>
    </w:p>
    <w:bookmarkStart w:id="37" w:name="fig:004"/>
    <w:p>
      <w:pPr>
        <w:pStyle w:val="CaptionedFigure"/>
      </w:pPr>
      <w:r>
        <w:drawing>
          <wp:inline>
            <wp:extent cx="3733800" cy="3640455"/>
            <wp:effectExtent b="0" l="0" r="0" t="0"/>
            <wp:docPr descr="Рис. 4: Редакт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7"/>
    <w:p>
      <w:pPr>
        <w:pStyle w:val="BodyText"/>
      </w:pPr>
      <w:r>
        <w:t xml:space="preserve">Создаем новый исполняемый файл программы и запускаем его (рис. 5). Теперь вывелся символ с кодом 10, это символ перевода строки. Этот символ не отображается при выводе на экран.</w:t>
      </w:r>
    </w:p>
    <w:bookmarkStart w:id="41" w:name="fig:005"/>
    <w:p>
      <w:pPr>
        <w:pStyle w:val="CaptionedFigure"/>
      </w:pPr>
      <w:r>
        <w:drawing>
          <wp:inline>
            <wp:extent cx="3733800" cy="639586"/>
            <wp:effectExtent b="0" l="0" r="0" t="0"/>
            <wp:docPr descr="Рис. 5: 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1"/>
    <w:p>
      <w:pPr>
        <w:pStyle w:val="BodyText"/>
      </w:pPr>
      <w:r>
        <w:t xml:space="preserve">Создаем новый файл lab6-2.asm с помощью команды</w:t>
      </w:r>
      <w:r>
        <w:t xml:space="preserve"> </w:t>
      </w:r>
      <w:r>
        <w:t xml:space="preserve">“touch”</w:t>
      </w:r>
      <w:r>
        <w:t xml:space="preserve">.</w:t>
      </w:r>
    </w:p>
    <w:p>
      <w:pPr>
        <w:pStyle w:val="BodyText"/>
      </w:pPr>
      <w:r>
        <w:t xml:space="preserve">Вводим в файл текст другой программы для вывода значения регистра</w:t>
      </w:r>
      <w:r>
        <w:t xml:space="preserve"> </w:t>
      </w:r>
      <w:r>
        <w:t xml:space="preserve">“eax”</w:t>
      </w:r>
      <w:r>
        <w:t xml:space="preserve"> </w:t>
      </w:r>
      <w:r>
        <w:t xml:space="preserve">(рис. 6).</w:t>
      </w:r>
    </w:p>
    <w:bookmarkStart w:id="45" w:name="fig:006"/>
    <w:p>
      <w:pPr>
        <w:pStyle w:val="CaptionedFigure"/>
      </w:pPr>
      <w:r>
        <w:drawing>
          <wp:inline>
            <wp:extent cx="3733800" cy="3570446"/>
            <wp:effectExtent b="0" l="0" r="0" t="0"/>
            <wp:docPr descr="Рис. 6: 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5"/>
    <w:p>
      <w:pPr>
        <w:pStyle w:val="BodyText"/>
      </w:pPr>
      <w:r>
        <w:t xml:space="preserve">Создаем и запускаем исполняемый файл</w:t>
      </w:r>
      <w:r>
        <w:t xml:space="preserve"> </w:t>
      </w:r>
      <w:r>
        <w:t xml:space="preserve">“lab6-2”</w:t>
      </w:r>
      <w:r>
        <w:t xml:space="preserve"> </w:t>
      </w:r>
      <w:r>
        <w:t xml:space="preserve">(рис. 7). Теперь выводится число 106.</w:t>
      </w:r>
    </w:p>
    <w:bookmarkStart w:id="49" w:name="fig:007"/>
    <w:p>
      <w:pPr>
        <w:pStyle w:val="CaptionedFigure"/>
      </w:pPr>
      <w:r>
        <w:drawing>
          <wp:inline>
            <wp:extent cx="3733800" cy="639586"/>
            <wp:effectExtent b="0" l="0" r="0" t="0"/>
            <wp:docPr descr="Рис. 7: Запуск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49"/>
    <w:p>
      <w:pPr>
        <w:pStyle w:val="BodyText"/>
      </w:pPr>
      <w:r>
        <w:t xml:space="preserve">Заменяем в тексте программы в файле</w:t>
      </w:r>
      <w:r>
        <w:t xml:space="preserve"> </w:t>
      </w:r>
      <w:r>
        <w:t xml:space="preserve">“lab6-2.asm”</w:t>
      </w:r>
      <w:r>
        <w:t xml:space="preserve"> </w:t>
      </w:r>
      <w:r>
        <w:t xml:space="preserve">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8).</w:t>
      </w:r>
    </w:p>
    <w:bookmarkStart w:id="53" w:name="fig:008"/>
    <w:p>
      <w:pPr>
        <w:pStyle w:val="CaptionedFigure"/>
      </w:pPr>
      <w:r>
        <w:drawing>
          <wp:inline>
            <wp:extent cx="3733800" cy="3430428"/>
            <wp:effectExtent b="0" l="0" r="0" t="0"/>
            <wp:docPr descr="Рис. 8: 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bookmarkEnd w:id="53"/>
    <w:p>
      <w:pPr>
        <w:pStyle w:val="BodyText"/>
      </w:pPr>
      <w:r>
        <w:t xml:space="preserve">Создаем и запускаем новый исполняемый файл (рис. 9).. Теперь программа складывает не соответствующие символам коды в системе ASCII, а сами числа, поэтому выводится 10.</w:t>
      </w:r>
    </w:p>
    <w:bookmarkStart w:id="57" w:name="fig:009"/>
    <w:p>
      <w:pPr>
        <w:pStyle w:val="CaptionedFigure"/>
      </w:pPr>
      <w:r>
        <w:drawing>
          <wp:inline>
            <wp:extent cx="3733800" cy="639586"/>
            <wp:effectExtent b="0" l="0" r="0" t="0"/>
            <wp:docPr descr="Рис. 9: Запуск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7"/>
    <w:p>
      <w:pPr>
        <w:pStyle w:val="BodyText"/>
      </w:pPr>
      <w:r>
        <w:t xml:space="preserve">Заменяем в тексте программы функцию</w:t>
      </w:r>
      <w:r>
        <w:t xml:space="preserve"> </w:t>
      </w:r>
      <w:r>
        <w:t xml:space="preserve">“iprintLF”</w:t>
      </w:r>
      <w:r>
        <w:t xml:space="preserve"> </w:t>
      </w:r>
      <w:r>
        <w:t xml:space="preserve">на</w:t>
      </w:r>
      <w:r>
        <w:t xml:space="preserve"> </w:t>
      </w:r>
      <w:r>
        <w:t xml:space="preserve">“iprint”</w:t>
      </w:r>
      <w:r>
        <w:t xml:space="preserve"> </w:t>
      </w:r>
      <w:r>
        <w:t xml:space="preserve">(рис. 10).</w:t>
      </w:r>
    </w:p>
    <w:bookmarkStart w:id="61" w:name="fig:010"/>
    <w:p>
      <w:pPr>
        <w:pStyle w:val="CaptionedFigure"/>
      </w:pPr>
      <w:r>
        <w:drawing>
          <wp:inline>
            <wp:extent cx="3733800" cy="3453765"/>
            <wp:effectExtent b="0" l="0" r="0" t="0"/>
            <wp:docPr descr="Рис. 10: 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1"/>
    <w:p>
      <w:pPr>
        <w:pStyle w:val="BodyText"/>
      </w:pPr>
      <w:r>
        <w:t xml:space="preserve">Создаем и запускам новый исполняемый файл (рис. 11). Вывод не изменился.</w:t>
      </w:r>
    </w:p>
    <w:bookmarkStart w:id="65" w:name="fig:011"/>
    <w:p>
      <w:pPr>
        <w:pStyle w:val="CaptionedFigure"/>
      </w:pPr>
      <w:r>
        <w:drawing>
          <wp:inline>
            <wp:extent cx="3733800" cy="639829"/>
            <wp:effectExtent b="0" l="0" r="0" t="0"/>
            <wp:docPr descr="Рис. 11: 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5"/>
    <w:p>
      <w:pPr>
        <w:pStyle w:val="Compact"/>
        <w:numPr>
          <w:ilvl w:val="0"/>
          <w:numId w:val="1003"/>
        </w:numPr>
      </w:pP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файл</w:t>
      </w:r>
      <w:r>
        <w:t xml:space="preserve"> </w:t>
      </w:r>
      <w:r>
        <w:t xml:space="preserve">“lab6-3.asm”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“touch”</w:t>
      </w:r>
      <w:r>
        <w:t xml:space="preserve"> </w:t>
      </w:r>
      <w:r>
        <w:t xml:space="preserve">(рис. 12).</w:t>
      </w:r>
    </w:p>
    <w:bookmarkStart w:id="69" w:name="fig:012"/>
    <w:p>
      <w:pPr>
        <w:pStyle w:val="CaptionedFigure"/>
      </w:pPr>
      <w:r>
        <w:drawing>
          <wp:inline>
            <wp:extent cx="3733800" cy="643758"/>
            <wp:effectExtent b="0" l="0" r="0" t="0"/>
            <wp:docPr descr="Рис. 12: Создание файла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bookmarkEnd w:id="69"/>
    <w:p>
      <w:pPr>
        <w:pStyle w:val="BodyText"/>
      </w:pPr>
      <w:r>
        <w:t xml:space="preserve">Вводим в созданный файл текст программы для вычисления значения выражения</w:t>
      </w:r>
      <w:r>
        <w:t xml:space="preserve"> </w:t>
      </w:r>
      <w:r>
        <w:t xml:space="preserve">“f(x) = (5 * 2 + 3)/3”</w:t>
      </w:r>
      <w:r>
        <w:t xml:space="preserve"> </w:t>
      </w:r>
      <w:r>
        <w:t xml:space="preserve">(рис. 13).</w:t>
      </w:r>
    </w:p>
    <w:bookmarkStart w:id="73" w:name="fig:013"/>
    <w:p>
      <w:pPr>
        <w:pStyle w:val="CaptionedFigure"/>
      </w:pPr>
      <w:r>
        <w:drawing>
          <wp:inline>
            <wp:extent cx="3721100" cy="5257800"/>
            <wp:effectExtent b="0" l="0" r="0" t="0"/>
            <wp:docPr descr="Рис. 13: Редактирование файл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bookmarkEnd w:id="73"/>
    <w:p>
      <w:pPr>
        <w:pStyle w:val="BodyText"/>
      </w:pPr>
      <w:r>
        <w:t xml:space="preserve">Создаем исполняемый файл и запускаю его (рис. 14).</w:t>
      </w:r>
    </w:p>
    <w:bookmarkStart w:id="77" w:name="fig:014"/>
    <w:p>
      <w:pPr>
        <w:pStyle w:val="CaptionedFigure"/>
      </w:pPr>
      <w:r>
        <w:drawing>
          <wp:inline>
            <wp:extent cx="3733800" cy="639586"/>
            <wp:effectExtent b="0" l="0" r="0" t="0"/>
            <wp:docPr descr="Рис. 14: Запуск исполняемого файла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7"/>
    <w:p>
      <w:pPr>
        <w:pStyle w:val="BodyText"/>
      </w:pPr>
      <w:r>
        <w:t xml:space="preserve">Изменяем программу так, чтобы она вычисляла значение выражения</w:t>
      </w:r>
      <w:r>
        <w:t xml:space="preserve"> </w:t>
      </w:r>
      <w:r>
        <w:t xml:space="preserve">“f(x) = (4 * 6 + 2)/5”</w:t>
      </w:r>
      <w:r>
        <w:t xml:space="preserve"> </w:t>
      </w:r>
      <w:r>
        <w:t xml:space="preserve">(рис. 15).</w:t>
      </w:r>
    </w:p>
    <w:bookmarkStart w:id="81" w:name="fig:015"/>
    <w:p>
      <w:pPr>
        <w:pStyle w:val="CaptionedFigure"/>
      </w:pPr>
      <w:r>
        <w:drawing>
          <wp:inline>
            <wp:extent cx="2984500" cy="5130800"/>
            <wp:effectExtent b="0" l="0" r="0" t="0"/>
            <wp:docPr descr="Рис. 15: Изменение программы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программы</w:t>
      </w:r>
    </w:p>
    <w:bookmarkEnd w:id="81"/>
    <w:p>
      <w:pPr>
        <w:pStyle w:val="BodyText"/>
      </w:pPr>
      <w:r>
        <w:t xml:space="preserve">Создаем и запускаю новый исполняемый файл (рис. 16).</w:t>
      </w:r>
    </w:p>
    <w:bookmarkStart w:id="85" w:name="fig:016"/>
    <w:p>
      <w:pPr>
        <w:pStyle w:val="CaptionedFigure"/>
      </w:pPr>
      <w:r>
        <w:drawing>
          <wp:inline>
            <wp:extent cx="3733800" cy="636839"/>
            <wp:effectExtent b="0" l="0" r="0" t="0"/>
            <wp:docPr descr="Рис. 16: Запуск исполняемого файла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bookmarkEnd w:id="85"/>
    <w:p>
      <w:pPr>
        <w:pStyle w:val="BodyText"/>
      </w:pPr>
      <w:r>
        <w:t xml:space="preserve">Создаем файл</w:t>
      </w:r>
      <w:r>
        <w:t xml:space="preserve"> </w:t>
      </w:r>
      <w:r>
        <w:t xml:space="preserve">“variant.asm”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“touch”</w:t>
      </w:r>
      <w:r>
        <w:t xml:space="preserve"> </w:t>
      </w:r>
      <w:r>
        <w:t xml:space="preserve">(рис. 17).</w:t>
      </w:r>
    </w:p>
    <w:bookmarkStart w:id="89" w:name="fig:017"/>
    <w:p>
      <w:pPr>
        <w:pStyle w:val="CaptionedFigure"/>
      </w:pPr>
      <w:r>
        <w:drawing>
          <wp:inline>
            <wp:extent cx="3733800" cy="638676"/>
            <wp:effectExtent b="0" l="0" r="0" t="0"/>
            <wp:docPr descr="Рис. 17: Создание файла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файла</w:t>
      </w:r>
    </w:p>
    <w:bookmarkEnd w:id="89"/>
    <w:p>
      <w:pPr>
        <w:pStyle w:val="BodyText"/>
      </w:pPr>
      <w:r>
        <w:t xml:space="preserve">Вводим в файл текст программы для вычисления варианта задания по номеру студенческого билета (рис. 18).</w:t>
      </w:r>
    </w:p>
    <w:bookmarkStart w:id="93" w:name="fig:018"/>
    <w:p>
      <w:pPr>
        <w:pStyle w:val="CaptionedFigure"/>
      </w:pPr>
      <w:r>
        <w:drawing>
          <wp:inline>
            <wp:extent cx="3670300" cy="5334000"/>
            <wp:effectExtent b="0" l="0" r="0" t="0"/>
            <wp:docPr descr="Рис. 18: Редактирование файла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Редактирование файла</w:t>
      </w:r>
    </w:p>
    <w:bookmarkEnd w:id="93"/>
    <w:p>
      <w:pPr>
        <w:pStyle w:val="BodyText"/>
      </w:pPr>
      <w:r>
        <w:t xml:space="preserve">Создаем и запускаем исполняемый файл (рис. 19). Вводим номер своего студенческого билета с клавиатуры, программа выводит, что мой вариант - 11.</w:t>
      </w:r>
    </w:p>
    <w:bookmarkStart w:id="97" w:name="fig:019"/>
    <w:p>
      <w:pPr>
        <w:pStyle w:val="CaptionedFigure"/>
      </w:pPr>
      <w:r>
        <w:drawing>
          <wp:inline>
            <wp:extent cx="3733800" cy="772217"/>
            <wp:effectExtent b="0" l="0" r="0" t="0"/>
            <wp:docPr descr="Рис. 19: Запуск исполняемого файла" title="" id="95" name="Picture"/>
            <a:graphic>
              <a:graphicData uri="http://schemas.openxmlformats.org/drawingml/2006/picture">
                <pic:pic>
                  <pic:nvPicPr>
                    <pic:cNvPr descr="image/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7"/>
    <w:p>
      <w:pPr>
        <w:pStyle w:val="Compact"/>
        <w:numPr>
          <w:ilvl w:val="0"/>
          <w:numId w:val="1004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5"/>
        </w:numPr>
      </w:pPr>
      <w:r>
        <w:t xml:space="preserve">Инструкция</w:t>
      </w:r>
      <w:r>
        <w:t xml:space="preserve"> </w:t>
      </w:r>
      <w:r>
        <w:t xml:space="preserve">“mov ecx, x”</w:t>
      </w:r>
      <w:r>
        <w:t xml:space="preserve"> </w:t>
      </w:r>
      <w:r>
        <w:t xml:space="preserve">используется, чтобы положить адрес вводимой строки x в регистр</w:t>
      </w:r>
      <w:r>
        <w:t xml:space="preserve"> </w:t>
      </w:r>
      <w:r>
        <w:t xml:space="preserve">“ecx”</w:t>
      </w:r>
      <w:r>
        <w:t xml:space="preserve"> </w:t>
      </w:r>
      <w:r>
        <w:t xml:space="preserve">“mov edx, 80”</w:t>
      </w:r>
      <w:r>
        <w:t xml:space="preserve"> </w:t>
      </w:r>
      <w:r>
        <w:t xml:space="preserve">- запись в регистр</w:t>
      </w:r>
      <w:r>
        <w:t xml:space="preserve"> </w:t>
      </w:r>
      <w:r>
        <w:t xml:space="preserve">“edx”</w:t>
      </w:r>
      <w:r>
        <w:t xml:space="preserve"> </w:t>
      </w:r>
      <w:r>
        <w:t xml:space="preserve">длины вводимой строки</w:t>
      </w:r>
      <w:r>
        <w:t xml:space="preserve"> </w:t>
      </w:r>
      <w:r>
        <w:t xml:space="preserve">“call sread”</w:t>
      </w:r>
      <w:r>
        <w:t xml:space="preserve"> </w:t>
      </w:r>
      <w:r>
        <w:t xml:space="preserve">- вызов подпрограммы из внешнего файла, обеспечивающей ввод сообщения с клавиатуры.</w:t>
      </w:r>
    </w:p>
    <w:p>
      <w:pPr>
        <w:numPr>
          <w:ilvl w:val="0"/>
          <w:numId w:val="1005"/>
        </w:numPr>
      </w:pPr>
      <w:r>
        <w:t xml:space="preserve">“call atoi”</w:t>
      </w:r>
      <w:r>
        <w:t xml:space="preserve"> </w:t>
      </w:r>
      <w:r>
        <w:t xml:space="preserve">используется для вызова подпрограммы из внешнего файла, которая преобразует ascii-код символа в целое число и записывает результат в регистр</w:t>
      </w:r>
      <w:r>
        <w:t xml:space="preserve"> </w:t>
      </w:r>
      <w:r>
        <w:t xml:space="preserve">“eax”</w:t>
      </w:r>
    </w:p>
    <w:p>
      <w:pPr>
        <w:numPr>
          <w:ilvl w:val="0"/>
          <w:numId w:val="1005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6"/>
        </w:numPr>
      </w:pPr>
      <w:r>
        <w:t xml:space="preserve">При выполнении инструкции</w:t>
      </w:r>
      <w:r>
        <w:t xml:space="preserve"> </w:t>
      </w:r>
      <w:r>
        <w:t xml:space="preserve">“div ebx”</w:t>
      </w:r>
      <w:r>
        <w:t xml:space="preserve"> </w:t>
      </w:r>
      <w:r>
        <w:t xml:space="preserve">остаток от деления записывается в регистр</w:t>
      </w:r>
      <w:r>
        <w:t xml:space="preserve"> </w:t>
      </w:r>
      <w:r>
        <w:t xml:space="preserve">“edx”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Инструкция</w:t>
      </w:r>
      <w:r>
        <w:t xml:space="preserve"> </w:t>
      </w:r>
      <w:r>
        <w:t xml:space="preserve">“inc edx”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t xml:space="preserve">“edx”</w:t>
      </w:r>
      <w:r>
        <w:t xml:space="preserve"> </w:t>
      </w:r>
      <w:r>
        <w:t xml:space="preserve">на 1</w:t>
      </w:r>
    </w:p>
    <w:p>
      <w:pPr>
        <w:numPr>
          <w:ilvl w:val="0"/>
          <w:numId w:val="1006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bookmarkEnd w:id="98"/>
    <w:bookmarkStart w:id="11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Создаем файл</w:t>
      </w:r>
      <w:r>
        <w:t xml:space="preserve"> </w:t>
      </w:r>
      <w:r>
        <w:t xml:space="preserve">“lab6-4.asm”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“touch”</w:t>
      </w:r>
      <w:r>
        <w:t xml:space="preserve"> </w:t>
      </w:r>
      <w:r>
        <w:t xml:space="preserve">(рис. 20).</w:t>
      </w:r>
    </w:p>
    <w:bookmarkStart w:id="102" w:name="fig:020"/>
    <w:p>
      <w:pPr>
        <w:pStyle w:val="CaptionedFigure"/>
      </w:pPr>
      <w:r>
        <w:drawing>
          <wp:inline>
            <wp:extent cx="3733800" cy="638894"/>
            <wp:effectExtent b="0" l="0" r="0" t="0"/>
            <wp:docPr descr="Рис. 20: Создание файла" title="" id="100" name="Picture"/>
            <a:graphic>
              <a:graphicData uri="http://schemas.openxmlformats.org/drawingml/2006/picture">
                <pic:pic>
                  <pic:nvPicPr>
                    <pic:cNvPr descr="image/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2"/>
    <w:p>
      <w:pPr>
        <w:pStyle w:val="BodyText"/>
      </w:pPr>
      <w:r>
        <w:t xml:space="preserve">Открываем созданный файл для редактирования, вводим в него текст программы для вычисления значения выражения</w:t>
      </w:r>
      <w:r>
        <w:t xml:space="preserve"> </w:t>
      </w:r>
      <w:r>
        <w:t xml:space="preserve">“10 * (x + 1) - 10”</w:t>
      </w:r>
      <w:r>
        <w:t xml:space="preserve"> </w:t>
      </w:r>
      <w:r>
        <w:t xml:space="preserve">(рис. 21). Это выражение было под вариантом 11.</w:t>
      </w:r>
    </w:p>
    <w:bookmarkStart w:id="106" w:name="fig:021"/>
    <w:p>
      <w:pPr>
        <w:pStyle w:val="CaptionedFigure"/>
      </w:pPr>
      <w:r>
        <w:drawing>
          <wp:inline>
            <wp:extent cx="3530600" cy="5638800"/>
            <wp:effectExtent b="0" l="0" r="0" t="0"/>
            <wp:docPr descr="Рис. 21: Написание программы" title="" id="104" name="Picture"/>
            <a:graphic>
              <a:graphicData uri="http://schemas.openxmlformats.org/drawingml/2006/picture">
                <pic:pic>
                  <pic:nvPicPr>
                    <pic:cNvPr descr="image/21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Написание программы</w:t>
      </w:r>
    </w:p>
    <w:bookmarkEnd w:id="106"/>
    <w:p>
      <w:pPr>
        <w:pStyle w:val="BodyText"/>
      </w:pPr>
      <w:r>
        <w:t xml:space="preserve">Создаем и запускаем исполняемый файл (рис. 22). При вводе значения 1, вывод - 10, а при вводе значения 7, вывод - 70.</w:t>
      </w:r>
    </w:p>
    <w:bookmarkStart w:id="110" w:name="fig:022"/>
    <w:p>
      <w:pPr>
        <w:pStyle w:val="CaptionedFigure"/>
      </w:pPr>
      <w:r>
        <w:drawing>
          <wp:inline>
            <wp:extent cx="3733800" cy="1498658"/>
            <wp:effectExtent b="0" l="0" r="0" t="0"/>
            <wp:docPr descr="Рис. 22: Запуск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22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107" Target="media/rId10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Туева Анастасия Юрьевна</dc:creator>
  <dc:language>ru-RU</dc:language>
  <cp:keywords/>
  <dcterms:created xsi:type="dcterms:W3CDTF">2024-11-15T14:25:26Z</dcterms:created>
  <dcterms:modified xsi:type="dcterms:W3CDTF">2024-11-15T14:25:26Z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 НММбд-03-24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