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AYUB LEON MOKA</w:t>
      </w:r>
    </w:p>
    <w:p>
      <w:pPr>
        <w:spacing w:after="40"/>
      </w:pPr>
      <w:r>
        <w:rPr>
          <w:rFonts w:ascii="Calibri" w:cs="Calibri" w:eastAsia="Calibri" w:hAnsi="Calibri"/>
          <w:sz w:val="24"/>
          <w:szCs w:val="24"/>
        </w:rPr>
        <w:t xml:space="preserve">Product Designer (UI/UX)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Nairobi, Kenya (EAT) · Remote — schedule flexible to align with US business hours (PST/EST) by arrangement</w:t>
      </w:r>
    </w:p>
    <w:p>
      <w:pPr>
        <w:spacing w:after="100"/>
      </w:pPr>
      <w:hyperlink w:history="1" r:id="rIdktyjyqzktjyqhkw-mfnzq">
        <w:r>
          <w:rPr>
            <w:rFonts w:ascii="Calibri" w:cs="Calibri" w:eastAsia="Calibri" w:hAnsi="Calibri"/>
            <w:color w:val="0000EE"/>
            <w:sz w:val="20"/>
            <w:szCs w:val="20"/>
            <w:u w:val="single"/>
          </w:rPr>
          <w:t xml:space="preserve">linkedin.com/in/ayubleon</w:t>
        </w:r>
      </w:hyperlink>
      <w:r>
        <w:rPr>
          <w:rFonts w:ascii="Calibri" w:cs="Calibri" w:eastAsia="Calibri" w:hAnsi="Calibri"/>
          <w:sz w:val="20"/>
          <w:szCs w:val="20"/>
        </w:rPr>
        <w:t xml:space="preserve"> | </w:t>
      </w:r>
      <w:hyperlink w:history="1" r:id="rId_2s916mtwaynqdquf-qg2">
        <w:r>
          <w:rPr>
            <w:rFonts w:ascii="Calibri" w:cs="Calibri" w:eastAsia="Calibri" w:hAnsi="Calibri"/>
            <w:color w:val="0000EE"/>
            <w:sz w:val="20"/>
            <w:szCs w:val="20"/>
            <w:u w:val="single"/>
          </w:rPr>
          <w:t xml:space="preserve">ayubleon.vercel.app</w:t>
        </w:r>
      </w:hyperlink>
      <w:r>
        <w:rPr>
          <w:rFonts w:ascii="Calibri" w:cs="Calibri" w:eastAsia="Calibri" w:hAnsi="Calibri"/>
          <w:sz w:val="20"/>
          <w:szCs w:val="20"/>
        </w:rPr>
        <w:t xml:space="preserve"> | </w:t>
      </w:r>
      <w:hyperlink w:history="1" r:id="rIdxfvfvt_xhu0eggdvwdctc">
        <w:r>
          <w:rPr>
            <w:rFonts w:ascii="Calibri" w:cs="Calibri" w:eastAsia="Calibri" w:hAnsi="Calibri"/>
            <w:color w:val="0000EE"/>
            <w:sz w:val="20"/>
            <w:szCs w:val="20"/>
            <w:u w:val="single"/>
          </w:rPr>
          <w:t xml:space="preserve">ayubleon9@gmail.com</w:t>
        </w:r>
      </w:hyperlink>
    </w:p>
    <w:p>
      <w:pPr>
        <w:pStyle w:val="Heading2"/>
        <w:pBdr>
          <w:bottom w:val="single" w:color="999999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PROFILE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Product Designer with 4+ years taking digital products from research and strategy through to shipped, tested interfaces. Sole designer on BuzzIQ, a TikTok Shop intelligence platform, owning the full product design lifecycle from UX strategy and information architecture through high-fidelity prototyping, design systems, and post-launch QA. Comfortable owning ambiguity: known for turning a loose brief or a blank page into a coherent product direction, then building the design system that lets a team ship it fast. Integrates AI tools into the design process to move faster and think more systematically, from research synthesis to prototyping.</w:t>
      </w:r>
    </w:p>
    <w:p>
      <w:pPr>
        <w:pStyle w:val="Heading2"/>
        <w:pBdr>
          <w:bottom w:val="single" w:color="999999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CORE SKILLS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Product Design, UX Design, UI Design, UX Research, User Research, Usability Testing, Interaction Design, Information Architecture, Design Systems, Design Thinking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Figma, shadcn/ui, Wireframing, High-Fidelity Prototyping, Mobile UI Design, Responsive Web Design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Cross-Functional Collaboration, Stakeholder Management, Agile/Scrum, Async &amp; Remote Collaboration, Quality Assurance (QA), AI-Assisted Design Workflows, Brand Identity, Graphic Design</w:t>
      </w:r>
    </w:p>
    <w:p>
      <w:pPr>
        <w:pStyle w:val="Heading2"/>
        <w:pBdr>
          <w:bottom w:val="single" w:color="999999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EXPERIENCE</w:t>
      </w:r>
    </w:p>
    <w:p>
      <w:pPr>
        <w:spacing w:after="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Founder and Lead Product Designer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PackCommerce – Design Agency, Remote | 2024 – Present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Founded and run a design agency serving TikTok Shop and Shopify sellers, directing end-to-end product design across web, tablet, and mobile for e-commerce and creator economy clients.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Client engagement: IGNITEAMZ contracted PackCommerce as sole product designer on BuzzIQ, a TikTok Shop intelligence platform (2025 – 2026). Owned UX strategy, information architecture, visual design, and full responsive web + mobile design end-to-end.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Built BuzzIQ's design system in shadcn/ui — 30 components, 400+ variants — standardising the product's UI and directly accelerating front-end development velocity for the engineering team.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Delivered a high-fidelity interactive prototype ahead of development to validate features and de-risk the build, then led post-launch QA across 3+ sprints to ship a polished release.</w:t>
      </w:r>
    </w:p>
    <w:p>
      <w:pPr>
        <w:spacing w:after="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Product Designer (UI/UX)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Plexus Core – Consultation, Remote | 2024 – 2025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Designed the product experience for a real-time crash gambling game, directing animation sequencing and sound design decisions to shape an immersive, game-ready user experience.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Took a bulk SMS platform from information architecture through design handoff, delivering a clean, scalable interface for high-volume campaign management.</w:t>
      </w:r>
    </w:p>
    <w:p>
      <w:pPr>
        <w:spacing w:after="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Product Designer and Project Manager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US TO YOU Solutions – Full-time | 2023 – 2024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First in-house designer; built the company's design process and product design practice from the ground up.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Led research-to-handoff design of a government-grade boda-boda registration system for a Kenya County Government, covering Saccos, bike owners, riders, and loan management.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Designed a maternal health alert system for Kilifi County, automating vaccine reminders and delivery slot notifications for pregnant women.</w:t>
      </w:r>
    </w:p>
    <w:p>
      <w:pPr>
        <w:pStyle w:val="Heading2"/>
        <w:pBdr>
          <w:bottom w:val="single" w:color="999999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CERTIFICATIONS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AI Fluency Framework &amp; Foundations; Introduction to Claude Cowork; Claude 101 – Anthropic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Foundations of UX Design and UX Design Process – Google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Fundamentals of Graphic Design – CalArts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Fundamentals of UI/UX Design – Microsoft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AI Career Essentials – ALX Africa</w:t>
      </w:r>
    </w:p>
    <w:sectPr>
      <w:pgSz w:w="12240" w:h="15840" w:orient="portrait"/>
      <w:pgMar w:top="580" w:right="792" w:bottom="580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tyjyqzktjyqhkw-mfnzq" Type="http://schemas.openxmlformats.org/officeDocument/2006/relationships/hyperlink" Target="https://linkedin.com/in/ayubleon" TargetMode="External"/><Relationship Id="rId_2s916mtwaynqdquf-qg2" Type="http://schemas.openxmlformats.org/officeDocument/2006/relationships/hyperlink" Target="https://ayubleon.vercel.app" TargetMode="External"/><Relationship Id="rIdxfvfvt_xhu0eggdvwdctc" Type="http://schemas.openxmlformats.org/officeDocument/2006/relationships/hyperlink" Target="mailto:ayubleon9@gmail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2026-09-10T13:06:59.038Z</dcterms:created>
  <dcterms:modified xsi:type="dcterms:W3CDTF">2026-09-10T13:06:59.039Z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