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AYUB LEON MOKA</w:t>
      </w:r>
    </w:p>
    <w:p>
      <w:pPr>
        <w:spacing w:after="40"/>
      </w:pPr>
      <w:r>
        <w:rPr>
          <w:rFonts w:ascii="Calibri" w:cs="Calibri" w:eastAsia="Calibri" w:hAnsi="Calibri"/>
          <w:sz w:val="24"/>
          <w:szCs w:val="24"/>
        </w:rPr>
        <w:t xml:space="preserve">Product Designer (UI/UX)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Nairobi, Kenya (EAT) · Remote — schedule flexible to align with US business hours (PST/EST) by arrangement</w:t>
      </w:r>
    </w:p>
    <w:p>
      <w:pPr>
        <w:spacing w:after="100"/>
      </w:pPr>
      <w:hyperlink w:history="1" r:id="rIdsw17kldi5xeckzuocdxuc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linkedin.com/in/ayubleon</w:t>
        </w:r>
      </w:hyperlink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ooxyxnt4186vfdwnilc4j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ayubleon.vercel.app</w:t>
        </w:r>
      </w:hyperlink>
      <w:r>
        <w:rPr>
          <w:rFonts w:ascii="Calibri" w:cs="Calibri" w:eastAsia="Calibri" w:hAnsi="Calibri"/>
          <w:sz w:val="20"/>
          <w:szCs w:val="20"/>
        </w:rPr>
        <w:t xml:space="preserve"> | </w:t>
      </w:r>
      <w:hyperlink w:history="1" r:id="rIdjfiud7sdq1idd23ydedeu">
        <w:r>
          <w:rPr>
            <w:rFonts w:ascii="Calibri" w:cs="Calibri" w:eastAsia="Calibri" w:hAnsi="Calibri"/>
            <w:color w:val="0000EE"/>
            <w:sz w:val="20"/>
            <w:szCs w:val="20"/>
            <w:u w:val="single"/>
          </w:rPr>
          <w:t xml:space="preserve">ayubleon.pd@gmail.com</w:t>
        </w:r>
      </w:hyperlink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Product Designer with 4+ years taking digital products from research and strategy through to shipped, tested interfaces. Sole designer on BuzzIQ, a TikTok Shop intelligence platform, owning the full product design lifecycle from UX strategy and information architecture through high-fidelity prototyping, design systems, and post-launch QA. Comfortable owning ambiguity: known for turning a loose brief or a blank page into a coherent product direction, then building the design system that lets a team ship it fast. Integrates AI tools into the design process to move faster and think more systematically, from research synthesis to prototyping.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CORE SKILLS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Product Design, UX Design, UI Design, UX Research, User Research, Usability Testing, Interaction Design, Information Architecture, Design Systems, Design Thinking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Figma, shadcn/ui, Wireframing, High-Fidelity Prototyping, Mobile UI Design, Responsive Web Design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Cross-Functional Collaboration, Stakeholder Management, Agile/Scrum, Async &amp; Remote Collaboration, Quality Assurance (QA), AI-Assisted Design Workflows, Brand Identity, Graphic Design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EXPERIENCE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Founder and Lead Product Designer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PackCommerce – Design Agency, Remote | 2024 – Present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Founded and run a design agency serving TikTok Shop and Shopify sellers, directing end-to-end product design across web, tablet, and mobile for e-commerce and creator economy clients.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Client engagement: IGNITEAMZ contracted PackCommerce as sole product designer on BuzzIQ, a TikTok Shop intelligence platform (2025 – 2026). Owned UX strategy, information architecture, visual design, and full responsive web + mobile design end-to-end.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Built BuzzIQ's design system in shadcn/ui — 30 components, 400+ variants — standardising the product's UI and directly accelerating front-end development velocity for the engineering team.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Delivered a high-fidelity interactive prototype ahead of development to validate features and de-risk the build, then led post-launch QA across 3+ sprints to ship a polished release.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Designer (UI/UX)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Plexus Core – Consultation, Remote | 2024 – 2025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Designed the product experience for a real-time crash gambling game, directing animation sequencing and sound design decisions to shape an immersive, game-ready user experience.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Took a bulk SMS platform from information architecture through design handoff, delivering a clean, scalable interface for high-volume campaign management.</w:t>
      </w:r>
    </w:p>
    <w:p>
      <w:pPr>
        <w:spacing w:after="0" w:before="1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Product Designer and Project Manager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US TO YOU Solutions – Full-time | 2023 – 2024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First in-house designer; built the company's design process and product design practice from the ground up.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Led research-to-handoff design of a government-grade boda-boda registration system for a Kenya County Government, covering Saccos, bike owners, riders, and loan management.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Designed a maternal health alert system for Kilifi County, automating vaccine reminders and delivery slot notifications for pregnant women.</w:t>
      </w:r>
    </w:p>
    <w:p>
      <w:pPr>
        <w:pStyle w:val="Heading2"/>
        <w:pBdr>
          <w:bottom w:val="single" w:color="999999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CERTIFICATIONS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AI Fluency Framework &amp; Foundations; Introduction to Claude Cowork; Claude 101 – Anthropic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Foundations of UX Design and UX Design Process – Google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Fundamentals of Graphic Design – CalArts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Fundamentals of UI/UX Design – Microsoft</w:t>
      </w:r>
    </w:p>
    <w:p>
      <w:pPr>
        <w:pStyle w:val="ListParagraph"/>
        <w:pStyle w:val="bodyText"/>
        <w:numPr>
          <w:ilvl w:val="0"/>
          <w:numId w:val="1"/>
        </w:numPr>
        <w:spacing w:after="50"/>
      </w:pPr>
      <w:r>
        <w:t xml:space="preserve">AI Career Essentials – ALX Africa</w:t>
      </w:r>
    </w:p>
    <w:sectPr>
      <w:pgSz w:w="12240" w:h="15840" w:orient="portrait"/>
      <w:pgMar w:top="580" w:right="792" w:bottom="580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w17kldi5xeckzuocdxuc" Type="http://schemas.openxmlformats.org/officeDocument/2006/relationships/hyperlink" Target="https://linkedin.com/in/ayubleon" TargetMode="External"/><Relationship Id="rIdooxyxnt4186vfdwnilc4j" Type="http://schemas.openxmlformats.org/officeDocument/2006/relationships/hyperlink" Target="https://ayubleon.vercel.app" TargetMode="External"/><Relationship Id="rIdjfiud7sdq1idd23ydedeu" Type="http://schemas.openxmlformats.org/officeDocument/2006/relationships/hyperlink" Target="mailto:ayubleon.pd@gmail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2026-09-11T22:21:27.900Z</dcterms:created>
  <dcterms:modified xsi:type="dcterms:W3CDTF">2026-09-11T22:21:27.901Z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