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1761C" w14:textId="77777777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 w:rsidRPr="001C2926">
        <w:rPr>
          <w:rFonts w:ascii="CMR12" w:hAnsi="CMR12" w:cs="CMR12"/>
          <w:b/>
          <w:sz w:val="24"/>
          <w:szCs w:val="24"/>
        </w:rPr>
        <w:t>Stat 6045 Home Work 3</w:t>
      </w:r>
    </w:p>
    <w:p w14:paraId="2D6CFB8C" w14:textId="60ECD2CA" w:rsidR="001C0CFB" w:rsidRDefault="004426F0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  <w:r>
        <w:rPr>
          <w:rFonts w:ascii="CMR12" w:hAnsi="CMR12" w:cs="CMR12"/>
          <w:b/>
          <w:sz w:val="24"/>
          <w:szCs w:val="24"/>
        </w:rPr>
        <w:t xml:space="preserve">Due Date: </w:t>
      </w:r>
      <w:r w:rsidR="00477E7F">
        <w:rPr>
          <w:rFonts w:ascii="CMR12" w:hAnsi="CMR12" w:cs="CMR12"/>
          <w:b/>
          <w:sz w:val="24"/>
          <w:szCs w:val="24"/>
        </w:rPr>
        <w:t>Wednesday</w:t>
      </w:r>
      <w:r>
        <w:rPr>
          <w:rFonts w:ascii="CMR12" w:hAnsi="CMR12" w:cs="CMR12"/>
          <w:b/>
          <w:sz w:val="24"/>
          <w:szCs w:val="24"/>
        </w:rPr>
        <w:t xml:space="preserve">, </w:t>
      </w:r>
      <w:r w:rsidR="00BB3E9A">
        <w:rPr>
          <w:rFonts w:ascii="CMR12" w:hAnsi="CMR12" w:cs="CMR12"/>
          <w:b/>
          <w:sz w:val="24"/>
          <w:szCs w:val="24"/>
        </w:rPr>
        <w:t>September 30</w:t>
      </w:r>
      <w:r w:rsidR="001C0CFB">
        <w:rPr>
          <w:rFonts w:ascii="CMR12" w:hAnsi="CMR12" w:cs="CMR12"/>
          <w:b/>
          <w:sz w:val="24"/>
          <w:szCs w:val="24"/>
        </w:rPr>
        <w:t>, 20</w:t>
      </w:r>
      <w:r w:rsidR="00BB3E9A">
        <w:rPr>
          <w:rFonts w:ascii="CMR12" w:hAnsi="CMR12" w:cs="CMR12"/>
          <w:b/>
          <w:sz w:val="24"/>
          <w:szCs w:val="24"/>
        </w:rPr>
        <w:t>20</w:t>
      </w:r>
      <w:r w:rsidR="001C0CFB">
        <w:rPr>
          <w:rFonts w:ascii="CMR12" w:hAnsi="CMR12" w:cs="CMR12"/>
          <w:b/>
          <w:sz w:val="24"/>
          <w:szCs w:val="24"/>
        </w:rPr>
        <w:t>.</w:t>
      </w:r>
    </w:p>
    <w:p w14:paraId="48FAE893" w14:textId="77777777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b/>
          <w:sz w:val="24"/>
          <w:szCs w:val="24"/>
        </w:rPr>
      </w:pPr>
    </w:p>
    <w:p w14:paraId="5CB92A84" w14:textId="632381ED" w:rsidR="001C0CFB" w:rsidRPr="001C2926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 w:rsidRPr="001C2926">
        <w:rPr>
          <w:rFonts w:ascii="CMBX12" w:hAnsi="CMBX12" w:cs="CMBX12"/>
          <w:b/>
          <w:sz w:val="24"/>
          <w:szCs w:val="24"/>
        </w:rPr>
        <w:t>Directions</w:t>
      </w:r>
      <w:r>
        <w:rPr>
          <w:rFonts w:ascii="CMBX12" w:hAnsi="CMBX12" w:cs="CMBX12"/>
          <w:b/>
          <w:sz w:val="24"/>
          <w:szCs w:val="24"/>
        </w:rPr>
        <w:t>:</w:t>
      </w:r>
      <w:r>
        <w:rPr>
          <w:rFonts w:ascii="CMBX12" w:hAnsi="CMBX12" w:cs="CMBX12"/>
          <w:sz w:val="24"/>
          <w:szCs w:val="24"/>
        </w:rPr>
        <w:t xml:space="preserve"> </w:t>
      </w:r>
      <w:r w:rsidRPr="0032694A">
        <w:rPr>
          <w:rFonts w:ascii="CMR12" w:hAnsi="CMR12" w:cs="CMR12"/>
          <w:i/>
          <w:sz w:val="24"/>
          <w:szCs w:val="24"/>
        </w:rPr>
        <w:t xml:space="preserve">Please submit a copy of your </w:t>
      </w:r>
      <w:r w:rsidR="00BB3E9A">
        <w:rPr>
          <w:rFonts w:ascii="CMR12" w:hAnsi="CMR12" w:cs="CMR12"/>
          <w:i/>
          <w:sz w:val="24"/>
          <w:szCs w:val="24"/>
        </w:rPr>
        <w:t xml:space="preserve">brief </w:t>
      </w:r>
      <w:r w:rsidR="00BB3E9A">
        <w:rPr>
          <w:rFonts w:ascii="CMR12" w:hAnsi="CMR12" w:cs="CMR12"/>
          <w:i/>
          <w:sz w:val="24"/>
          <w:szCs w:val="24"/>
        </w:rPr>
        <w:t xml:space="preserve">answers and description as well as </w:t>
      </w:r>
      <w:r w:rsidR="00B457D7">
        <w:rPr>
          <w:rFonts w:ascii="CMR12" w:hAnsi="CMR12" w:cs="CMR12"/>
          <w:i/>
          <w:sz w:val="24"/>
          <w:szCs w:val="24"/>
        </w:rPr>
        <w:t>your</w:t>
      </w:r>
      <w:r w:rsidR="00BB3E9A">
        <w:rPr>
          <w:rFonts w:ascii="CMR12" w:hAnsi="CMR12" w:cs="CMR12"/>
          <w:i/>
          <w:sz w:val="24"/>
          <w:szCs w:val="24"/>
        </w:rPr>
        <w:t xml:space="preserve"> </w:t>
      </w:r>
      <w:r w:rsidRPr="0032694A">
        <w:rPr>
          <w:rFonts w:ascii="CMTT12" w:hAnsi="CMTT12" w:cs="CMTT12"/>
          <w:i/>
          <w:sz w:val="24"/>
          <w:szCs w:val="24"/>
        </w:rPr>
        <w:t xml:space="preserve">R </w:t>
      </w:r>
      <w:r w:rsidRPr="0032694A">
        <w:rPr>
          <w:rFonts w:ascii="CMR12" w:hAnsi="CMR12" w:cs="CMR12"/>
          <w:i/>
          <w:sz w:val="24"/>
          <w:szCs w:val="24"/>
        </w:rPr>
        <w:t>code</w:t>
      </w:r>
      <w:r w:rsidR="004B511A">
        <w:rPr>
          <w:rFonts w:ascii="CMR12" w:hAnsi="CMR12" w:cs="CMR12"/>
          <w:i/>
          <w:sz w:val="24"/>
          <w:szCs w:val="24"/>
        </w:rPr>
        <w:t xml:space="preserve"> </w:t>
      </w:r>
      <w:r w:rsidR="00000857">
        <w:rPr>
          <w:rFonts w:ascii="CMR12" w:hAnsi="CMR12" w:cs="CMR12"/>
          <w:i/>
          <w:sz w:val="24"/>
          <w:szCs w:val="24"/>
        </w:rPr>
        <w:t xml:space="preserve">(in txt file) </w:t>
      </w:r>
      <w:r w:rsidR="00BB3E9A">
        <w:rPr>
          <w:rFonts w:ascii="CMR12" w:hAnsi="CMR12" w:cs="CMR12"/>
          <w:i/>
          <w:sz w:val="24"/>
          <w:szCs w:val="24"/>
        </w:rPr>
        <w:t>w</w:t>
      </w:r>
      <w:bookmarkStart w:id="0" w:name="_GoBack"/>
      <w:bookmarkEnd w:id="0"/>
      <w:r w:rsidR="00BB3E9A">
        <w:rPr>
          <w:rFonts w:ascii="CMR12" w:hAnsi="CMR12" w:cs="CMR12"/>
          <w:i/>
          <w:sz w:val="24"/>
          <w:szCs w:val="24"/>
        </w:rPr>
        <w:t>ith a description for the functions using (# the comment command in R)</w:t>
      </w:r>
      <w:r w:rsidRPr="0032694A">
        <w:rPr>
          <w:rFonts w:ascii="CMR12" w:hAnsi="CMR12" w:cs="CMR12"/>
          <w:i/>
          <w:sz w:val="24"/>
          <w:szCs w:val="24"/>
        </w:rPr>
        <w:t xml:space="preserve">. Please submit the homework before </w:t>
      </w:r>
      <w:r w:rsidR="00BB3E9A">
        <w:rPr>
          <w:rFonts w:ascii="CMR12" w:hAnsi="CMR12" w:cs="CMR12"/>
          <w:i/>
          <w:sz w:val="24"/>
          <w:szCs w:val="24"/>
        </w:rPr>
        <w:t>8</w:t>
      </w:r>
      <w:r w:rsidRPr="0032694A">
        <w:rPr>
          <w:rFonts w:ascii="CMR12" w:hAnsi="CMR12" w:cs="CMR12"/>
          <w:i/>
          <w:sz w:val="24"/>
          <w:szCs w:val="24"/>
        </w:rPr>
        <w:t>:30 PM. Late homework is NOT accepted.</w:t>
      </w:r>
    </w:p>
    <w:p w14:paraId="46A0DEFF" w14:textId="77777777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2497BCB2" w14:textId="77777777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</w:p>
    <w:p w14:paraId="6C2ECD41" w14:textId="77777777" w:rsidR="001C0CFB" w:rsidRPr="000C3937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CMR12" w:hAnsi="CMR12" w:cs="CMR12"/>
          <w:i/>
          <w:sz w:val="24"/>
          <w:szCs w:val="24"/>
        </w:rPr>
        <w:t>1.</w:t>
      </w:r>
      <w:r w:rsidRPr="0032694A">
        <w:rPr>
          <w:rFonts w:ascii="CMR12" w:hAnsi="CMR12" w:cs="CMR12"/>
          <w:i/>
          <w:sz w:val="24"/>
          <w:szCs w:val="24"/>
        </w:rPr>
        <w:t xml:space="preserve"> </w:t>
      </w:r>
      <w:r w:rsidRPr="000C3937">
        <w:rPr>
          <w:rFonts w:ascii="Times New Roman" w:hAnsi="Times New Roman" w:cs="Times New Roman"/>
          <w:sz w:val="24"/>
          <w:szCs w:val="24"/>
        </w:rPr>
        <w:t xml:space="preserve">The </w:t>
      </w:r>
      <w:r w:rsidRPr="000C3937">
        <w:rPr>
          <w:rFonts w:ascii="Times New Roman" w:hAnsi="Times New Roman" w:cs="Times New Roman"/>
          <w:bCs/>
          <w:sz w:val="24"/>
          <w:szCs w:val="24"/>
        </w:rPr>
        <w:t>Monty Hall problem</w:t>
      </w:r>
      <w:r w:rsidRPr="000C3937">
        <w:rPr>
          <w:rFonts w:ascii="Times New Roman" w:hAnsi="Times New Roman" w:cs="Times New Roman"/>
          <w:sz w:val="24"/>
          <w:szCs w:val="24"/>
        </w:rPr>
        <w:t xml:space="preserve"> is a brain teaser, in the form of a </w:t>
      </w:r>
      <w:hyperlink r:id="rId6" w:tooltip="Probability" w:history="1">
        <w:r w:rsidRPr="000C393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probability</w:t>
        </w:r>
      </w:hyperlink>
      <w:r w:rsidRPr="000C3937">
        <w:rPr>
          <w:rFonts w:ascii="Times New Roman" w:hAnsi="Times New Roman" w:cs="Times New Roman"/>
          <w:sz w:val="24"/>
          <w:szCs w:val="24"/>
        </w:rPr>
        <w:t xml:space="preserve"> puzzle (</w:t>
      </w:r>
      <w:hyperlink r:id="rId7" w:anchor="refKraussandWang2003" w:history="1">
        <w:r w:rsidRPr="000C393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Gruber, Krauss and others</w:t>
        </w:r>
      </w:hyperlink>
      <w:r w:rsidRPr="000C3937">
        <w:rPr>
          <w:rFonts w:ascii="Times New Roman" w:hAnsi="Times New Roman" w:cs="Times New Roman"/>
          <w:sz w:val="24"/>
          <w:szCs w:val="24"/>
        </w:rPr>
        <w:t xml:space="preserve">), loosely based on the American television game show </w:t>
      </w:r>
      <w:hyperlink r:id="rId8" w:tooltip="Let's Make a Deal" w:history="1">
        <w:r w:rsidRPr="000C3937">
          <w:rPr>
            <w:rStyle w:val="Hyperlink"/>
            <w:rFonts w:ascii="Times New Roman" w:hAnsi="Times New Roman" w:cs="Times New Roman"/>
            <w:i/>
            <w:iCs/>
            <w:color w:val="auto"/>
            <w:sz w:val="24"/>
            <w:szCs w:val="24"/>
            <w:u w:val="none"/>
          </w:rPr>
          <w:t>Let's Make a Deal</w:t>
        </w:r>
      </w:hyperlink>
      <w:r w:rsidRPr="000C3937">
        <w:rPr>
          <w:rFonts w:ascii="Times New Roman" w:hAnsi="Times New Roman" w:cs="Times New Roman"/>
          <w:sz w:val="24"/>
          <w:szCs w:val="24"/>
        </w:rPr>
        <w:t xml:space="preserve"> and named after its original host, </w:t>
      </w:r>
      <w:hyperlink r:id="rId9" w:tooltip="Monty Hall" w:history="1">
        <w:r w:rsidRPr="000C3937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Monty Hall</w:t>
        </w:r>
      </w:hyperlink>
      <w:r w:rsidRPr="000C3937">
        <w:rPr>
          <w:rFonts w:ascii="Times New Roman" w:hAnsi="Times New Roman" w:cs="Times New Roman"/>
          <w:sz w:val="24"/>
          <w:szCs w:val="24"/>
        </w:rPr>
        <w:t>.</w:t>
      </w:r>
    </w:p>
    <w:p w14:paraId="5A853996" w14:textId="77777777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0C3937">
        <w:rPr>
          <w:sz w:val="24"/>
          <w:szCs w:val="24"/>
        </w:rPr>
        <w:t>Suppose you're on a game show, and you're given the choice of three doors: Behind one door is a car; behind the others, goats. You pick a door, say No. 1, and the host, who knows what's behind the doors, opens another door, say No. 3, which has a goat. He then says to you, "Do you want to pick door No. 2?" Is it to your advantage to switch your choice?</w:t>
      </w:r>
    </w:p>
    <w:p w14:paraId="43FF1CD0" w14:textId="77777777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2D0131ED" w14:textId="6BB32269" w:rsidR="001C0CFB" w:rsidRPr="00BB3E9A" w:rsidRDefault="001C0CFB" w:rsidP="00BB3E9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BB3E9A">
        <w:rPr>
          <w:sz w:val="24"/>
          <w:szCs w:val="24"/>
        </w:rPr>
        <w:t xml:space="preserve">Conduct a simulation study </w:t>
      </w:r>
      <w:r w:rsidR="00BB3E9A" w:rsidRPr="00BB3E9A">
        <w:rPr>
          <w:sz w:val="24"/>
          <w:szCs w:val="24"/>
        </w:rPr>
        <w:t>where</w:t>
      </w:r>
      <w:r w:rsidRPr="00BB3E9A">
        <w:rPr>
          <w:sz w:val="24"/>
          <w:szCs w:val="24"/>
        </w:rPr>
        <w:t xml:space="preserve"> you will find the probability of winning if you switch the door. </w:t>
      </w:r>
      <w:r w:rsidR="00BB3E9A">
        <w:rPr>
          <w:sz w:val="24"/>
          <w:szCs w:val="24"/>
        </w:rPr>
        <w:t xml:space="preserve">Present the simulation study in a functional format where you can choose the total number of trials (n). </w:t>
      </w:r>
      <w:r w:rsidRPr="00BB3E9A">
        <w:rPr>
          <w:sz w:val="24"/>
          <w:szCs w:val="24"/>
        </w:rPr>
        <w:t xml:space="preserve">Clearly describe the steps of the algorithm. </w:t>
      </w:r>
      <w:r w:rsidR="002307BD" w:rsidRPr="00BB3E9A">
        <w:rPr>
          <w:sz w:val="24"/>
          <w:szCs w:val="24"/>
        </w:rPr>
        <w:t>Before answer think carefully the problem!</w:t>
      </w:r>
    </w:p>
    <w:p w14:paraId="21E52D30" w14:textId="748BBA31" w:rsidR="001C0CFB" w:rsidRDefault="00BB3E9A" w:rsidP="001C0C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For this problem construct </w:t>
      </w:r>
      <w:r w:rsidR="00405E6F">
        <w:rPr>
          <w:sz w:val="24"/>
          <w:szCs w:val="24"/>
        </w:rPr>
        <w:t>the real</w:t>
      </w:r>
      <w:r>
        <w:rPr>
          <w:sz w:val="24"/>
          <w:szCs w:val="24"/>
        </w:rPr>
        <w:t xml:space="preserve"> 95% interval for the probability of winning the car when you switch</w:t>
      </w:r>
      <w:r w:rsidR="00405E6F">
        <w:rPr>
          <w:sz w:val="24"/>
          <w:szCs w:val="24"/>
        </w:rPr>
        <w:t xml:space="preserve"> for different number of trials</w:t>
      </w:r>
      <w:r>
        <w:rPr>
          <w:sz w:val="24"/>
          <w:szCs w:val="24"/>
        </w:rPr>
        <w:t>.</w:t>
      </w:r>
      <w:r>
        <w:rPr>
          <w:sz w:val="24"/>
          <w:szCs w:val="24"/>
        </w:rPr>
        <w:t xml:space="preserve"> Conduct the simulation study for different n=</w:t>
      </w:r>
      <w:r w:rsidR="00A37C3F">
        <w:rPr>
          <w:sz w:val="24"/>
          <w:szCs w:val="24"/>
        </w:rPr>
        <w:t>2,</w:t>
      </w:r>
      <w:r>
        <w:rPr>
          <w:sz w:val="24"/>
          <w:szCs w:val="24"/>
        </w:rPr>
        <w:t>10,100,1000.</w:t>
      </w:r>
      <w:r>
        <w:rPr>
          <w:sz w:val="24"/>
          <w:szCs w:val="24"/>
        </w:rPr>
        <w:t xml:space="preserve"> (Hint: You </w:t>
      </w:r>
      <w:r>
        <w:rPr>
          <w:sz w:val="24"/>
          <w:szCs w:val="24"/>
        </w:rPr>
        <w:t>must</w:t>
      </w:r>
      <w:r>
        <w:rPr>
          <w:sz w:val="24"/>
          <w:szCs w:val="24"/>
        </w:rPr>
        <w:t xml:space="preserve"> choose the number of samples n and the number of iterations m to construct a confidence interval for the </w:t>
      </w:r>
      <w:r>
        <w:rPr>
          <w:sz w:val="24"/>
          <w:szCs w:val="24"/>
        </w:rPr>
        <w:t>case</w:t>
      </w:r>
      <w:r>
        <w:rPr>
          <w:sz w:val="24"/>
          <w:szCs w:val="24"/>
        </w:rPr>
        <w:t>).</w:t>
      </w:r>
    </w:p>
    <w:p w14:paraId="5D7F7C05" w14:textId="2A04BDFA" w:rsidR="00405E6F" w:rsidRDefault="00405E6F" w:rsidP="00405E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Us the normal approximation (</w:t>
      </w:r>
      <m:oMath>
        <m:acc>
          <m:ac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</m:acc>
        <m:r>
          <w:rPr>
            <w:rFonts w:ascii="Cambria Math" w:hAnsi="Cambria Math"/>
            <w:sz w:val="24"/>
            <w:szCs w:val="24"/>
          </w:rPr>
          <m:t>±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α/2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fPr>
              <m:num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 (1-</m:t>
                </m:r>
                <m:acc>
                  <m:ac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p</m:t>
                    </m:r>
                  </m:e>
                </m:acc>
                <m:r>
                  <w:rPr>
                    <w:rFonts w:ascii="Cambria Math" w:hAnsi="Cambria Math"/>
                    <w:sz w:val="24"/>
                    <w:szCs w:val="24"/>
                  </w:rPr>
                  <m:t> )</m:t>
                </m:r>
              </m:num>
              <m:den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den>
            </m:f>
          </m:e>
        </m:rad>
      </m:oMath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) to construct a </w:t>
      </w:r>
      <w:r>
        <w:rPr>
          <w:sz w:val="24"/>
          <w:szCs w:val="24"/>
        </w:rPr>
        <w:t>95%</w:t>
      </w:r>
      <w:r>
        <w:rPr>
          <w:sz w:val="24"/>
          <w:szCs w:val="24"/>
        </w:rPr>
        <w:t xml:space="preserve"> confidence</w:t>
      </w:r>
      <w:r>
        <w:rPr>
          <w:sz w:val="24"/>
          <w:szCs w:val="24"/>
        </w:rPr>
        <w:t xml:space="preserve"> interval for the probability of winning the car when you switch. </w:t>
      </w:r>
      <w:r w:rsidR="00A37C3F">
        <w:rPr>
          <w:sz w:val="24"/>
          <w:szCs w:val="24"/>
        </w:rPr>
        <w:t xml:space="preserve">Use the similar simulation technique as at the end of your class notes (chapter 3) to find what is the exact Confidence Interval you are constructing for </w:t>
      </w:r>
      <w:r w:rsidR="00A37C3F">
        <w:rPr>
          <w:sz w:val="24"/>
          <w:szCs w:val="24"/>
        </w:rPr>
        <w:t>n=2,10,100,1000</w:t>
      </w:r>
      <w:r w:rsidR="00A37C3F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Conduct the simulation study for different n=5,10,100,1000. (Hint: You </w:t>
      </w:r>
      <w:r w:rsidR="00A37C3F">
        <w:rPr>
          <w:sz w:val="24"/>
          <w:szCs w:val="24"/>
        </w:rPr>
        <w:t>can choose m=1000 for this case</w:t>
      </w:r>
      <w:r>
        <w:rPr>
          <w:sz w:val="24"/>
          <w:szCs w:val="24"/>
        </w:rPr>
        <w:t>).</w:t>
      </w:r>
    </w:p>
    <w:p w14:paraId="35FA5A8A" w14:textId="77777777" w:rsidR="00BB3E9A" w:rsidRPr="00405E6F" w:rsidRDefault="00BB3E9A" w:rsidP="00405E6F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</w:p>
    <w:p w14:paraId="700346FA" w14:textId="00B5982B" w:rsid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519B5D19" w14:textId="504F59C1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0F3325F8" w14:textId="3844614D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3255A861" w14:textId="1B29702D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1FC12725" w14:textId="50078424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4B6540C7" w14:textId="0672FB1F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04188C2A" w14:textId="3CC5C7B4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0A8B10D2" w14:textId="14110642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6C29CDC4" w14:textId="1AC7D676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7F7B22E3" w14:textId="31F65D3F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5363FA40" w14:textId="3D844437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1639B917" w14:textId="3F7E694B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6F9A3617" w14:textId="77777777" w:rsidR="00A37C3F" w:rsidRDefault="00A37C3F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48C6DC08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0FF3F873" w14:textId="77777777" w:rsidR="0075581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694A">
        <w:rPr>
          <w:rFonts w:ascii="CMR12" w:hAnsi="CMR12" w:cs="CMR12"/>
          <w:i/>
          <w:sz w:val="24"/>
          <w:szCs w:val="24"/>
        </w:rPr>
        <w:t xml:space="preserve">2. </w:t>
      </w:r>
      <w:r w:rsidRPr="001C0CFB">
        <w:rPr>
          <w:rFonts w:ascii="Times New Roman" w:hAnsi="Times New Roman" w:cs="Times New Roman"/>
          <w:sz w:val="24"/>
          <w:szCs w:val="24"/>
        </w:rPr>
        <w:t xml:space="preserve">Take a look at the </w:t>
      </w:r>
      <w:proofErr w:type="spellStart"/>
      <w:r w:rsidRPr="001C0CFB">
        <w:rPr>
          <w:rFonts w:ascii="Times New Roman" w:hAnsi="Times New Roman" w:cs="Times New Roman"/>
          <w:sz w:val="24"/>
          <w:szCs w:val="24"/>
        </w:rPr>
        <w:t>ChickWeight</w:t>
      </w:r>
      <w:proofErr w:type="spellEnd"/>
      <w:r w:rsidRPr="001C0CFB">
        <w:rPr>
          <w:rFonts w:ascii="Times New Roman" w:hAnsi="Times New Roman" w:cs="Times New Roman"/>
          <w:sz w:val="24"/>
          <w:szCs w:val="24"/>
        </w:rPr>
        <w:t xml:space="preserve"> </w:t>
      </w:r>
      <w:r w:rsidR="0075581B">
        <w:rPr>
          <w:rFonts w:ascii="Times New Roman" w:hAnsi="Times New Roman" w:cs="Times New Roman"/>
          <w:sz w:val="24"/>
          <w:szCs w:val="24"/>
        </w:rPr>
        <w:t xml:space="preserve">data – Simply use: </w:t>
      </w:r>
    </w:p>
    <w:p w14:paraId="1D8F0994" w14:textId="77777777" w:rsidR="001C0CFB" w:rsidRPr="001C0CFB" w:rsidRDefault="0075581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5581B">
        <w:rPr>
          <w:rFonts w:ascii="Times New Roman" w:hAnsi="Times New Roman" w:cs="Times New Roman"/>
          <w:sz w:val="24"/>
          <w:szCs w:val="24"/>
        </w:rPr>
        <w:t>require(graphics)</w:t>
      </w:r>
    </w:p>
    <w:p w14:paraId="136F3647" w14:textId="77777777" w:rsidR="001C0CFB" w:rsidRDefault="0075581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C0CFB">
        <w:rPr>
          <w:rFonts w:ascii="Times New Roman" w:hAnsi="Times New Roman" w:cs="Times New Roman"/>
          <w:sz w:val="24"/>
          <w:szCs w:val="24"/>
        </w:rPr>
        <w:t>ChickWeight</w:t>
      </w:r>
      <w:proofErr w:type="spellEnd"/>
    </w:p>
    <w:p w14:paraId="2C820E85" w14:textId="77777777" w:rsidR="001C0CFB" w:rsidRPr="001C0CFB" w:rsidRDefault="0075581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also find information in the web for these data. </w:t>
      </w:r>
      <w:r w:rsidR="001C0CFB" w:rsidRPr="001C0CFB">
        <w:rPr>
          <w:rFonts w:ascii="Times New Roman" w:hAnsi="Times New Roman" w:cs="Times New Roman"/>
          <w:sz w:val="24"/>
          <w:szCs w:val="24"/>
        </w:rPr>
        <w:t>Do some exploration of the different fields and their qualities. For parts (a)-(e), use the base R function only (i.e. without loading the lattice package).</w:t>
      </w:r>
    </w:p>
    <w:p w14:paraId="1473DE29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1E7634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(a) Do a basic scatter plot of the logarithm of chick-weight against age. What are the limitations of this?</w:t>
      </w:r>
    </w:p>
    <w:p w14:paraId="77A98247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(b) Use color to distinguish between the different diets.</w:t>
      </w:r>
    </w:p>
    <w:p w14:paraId="3CF7D262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(c) What is the range of log-weights and ages? [I'll let you guess the command for this one.]</w:t>
      </w:r>
    </w:p>
    <w:p w14:paraId="0A4EC55C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(d) Using this, construct a new (blank) plot window with these ranges, and add x-and y-axes.</w:t>
      </w:r>
    </w:p>
    <w:p w14:paraId="0AF6000A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(e) Now plot an individual line for each chick's measurements, with color corresponding to the diet they were given.</w:t>
      </w:r>
    </w:p>
    <w:p w14:paraId="1A6C3A28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Do you see any further shortcomings in this plot?</w:t>
      </w:r>
    </w:p>
    <w:p w14:paraId="44FFBEB0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(f) Can you achieve the same plot using lattice?</w:t>
      </w:r>
    </w:p>
    <w:p w14:paraId="22433B95" w14:textId="77777777" w:rsidR="001C0CFB" w:rsidRPr="001C0CFB" w:rsidRDefault="001C0CFB" w:rsidP="001C0C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CFB">
        <w:rPr>
          <w:rFonts w:ascii="Times New Roman" w:hAnsi="Times New Roman" w:cs="Times New Roman"/>
          <w:sz w:val="24"/>
          <w:szCs w:val="24"/>
        </w:rPr>
        <w:t>(g) Export your final plot to a PDF file.</w:t>
      </w:r>
    </w:p>
    <w:p w14:paraId="08518E36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i/>
        </w:rPr>
      </w:pPr>
    </w:p>
    <w:p w14:paraId="3BC9613E" w14:textId="77777777" w:rsidR="001C0CFB" w:rsidRPr="004426F0" w:rsidRDefault="001C0CFB" w:rsidP="001C0CFB">
      <w:pPr>
        <w:pStyle w:val="BodyText"/>
        <w:tabs>
          <w:tab w:val="left" w:pos="405"/>
        </w:tabs>
        <w:spacing w:before="54"/>
        <w:ind w:left="0"/>
        <w:rPr>
          <w:rFonts w:ascii="Times New Roman" w:hAnsi="Times New Roman" w:cs="Times New Roman"/>
          <w:w w:val="95"/>
        </w:rPr>
      </w:pPr>
      <w:r w:rsidRPr="004426F0">
        <w:rPr>
          <w:rFonts w:ascii="Times New Roman" w:hAnsi="Times New Roman" w:cs="Times New Roman"/>
          <w:w w:val="95"/>
        </w:rPr>
        <w:t>3.Ans</w:t>
      </w:r>
      <w:r w:rsidRPr="004426F0">
        <w:rPr>
          <w:rFonts w:ascii="Times New Roman" w:hAnsi="Times New Roman" w:cs="Times New Roman"/>
          <w:spacing w:val="-7"/>
          <w:w w:val="95"/>
        </w:rPr>
        <w:t>w</w:t>
      </w:r>
      <w:r w:rsidRPr="004426F0">
        <w:rPr>
          <w:rFonts w:ascii="Times New Roman" w:hAnsi="Times New Roman" w:cs="Times New Roman"/>
          <w:w w:val="95"/>
        </w:rPr>
        <w:t>er</w:t>
      </w:r>
      <w:r w:rsidRPr="004426F0">
        <w:rPr>
          <w:rFonts w:ascii="Times New Roman" w:hAnsi="Times New Roman" w:cs="Times New Roman"/>
          <w:spacing w:val="17"/>
          <w:w w:val="95"/>
        </w:rPr>
        <w:t xml:space="preserve"> </w:t>
      </w:r>
      <w:r w:rsidRPr="004426F0">
        <w:rPr>
          <w:rFonts w:ascii="Times New Roman" w:hAnsi="Times New Roman" w:cs="Times New Roman"/>
          <w:w w:val="95"/>
        </w:rPr>
        <w:t>the</w:t>
      </w:r>
      <w:r w:rsidRPr="004426F0">
        <w:rPr>
          <w:rFonts w:ascii="Times New Roman" w:hAnsi="Times New Roman" w:cs="Times New Roman"/>
          <w:spacing w:val="17"/>
          <w:w w:val="95"/>
        </w:rPr>
        <w:t xml:space="preserve"> </w:t>
      </w:r>
      <w:r w:rsidRPr="004426F0">
        <w:rPr>
          <w:rFonts w:ascii="Times New Roman" w:hAnsi="Times New Roman" w:cs="Times New Roman"/>
          <w:w w:val="95"/>
        </w:rPr>
        <w:t>foll</w:t>
      </w:r>
      <w:r w:rsidRPr="004426F0">
        <w:rPr>
          <w:rFonts w:ascii="Times New Roman" w:hAnsi="Times New Roman" w:cs="Times New Roman"/>
          <w:spacing w:val="-6"/>
          <w:w w:val="95"/>
        </w:rPr>
        <w:t>o</w:t>
      </w:r>
      <w:r w:rsidRPr="004426F0">
        <w:rPr>
          <w:rFonts w:ascii="Times New Roman" w:hAnsi="Times New Roman" w:cs="Times New Roman"/>
          <w:w w:val="95"/>
        </w:rPr>
        <w:t>wing</w:t>
      </w:r>
      <w:r w:rsidRPr="004426F0">
        <w:rPr>
          <w:rFonts w:ascii="Times New Roman" w:hAnsi="Times New Roman" w:cs="Times New Roman"/>
          <w:spacing w:val="17"/>
          <w:w w:val="95"/>
        </w:rPr>
        <w:t xml:space="preserve"> </w:t>
      </w:r>
      <w:r w:rsidRPr="004426F0">
        <w:rPr>
          <w:rFonts w:ascii="Times New Roman" w:hAnsi="Times New Roman" w:cs="Times New Roman"/>
          <w:w w:val="95"/>
        </w:rPr>
        <w:t>question</w:t>
      </w:r>
      <w:r w:rsidRPr="004426F0">
        <w:rPr>
          <w:rFonts w:ascii="Times New Roman" w:hAnsi="Times New Roman" w:cs="Times New Roman"/>
          <w:spacing w:val="19"/>
          <w:w w:val="95"/>
        </w:rPr>
        <w:t xml:space="preserve"> </w:t>
      </w:r>
      <w:r w:rsidRPr="004426F0">
        <w:rPr>
          <w:rFonts w:ascii="Times New Roman" w:hAnsi="Times New Roman" w:cs="Times New Roman"/>
          <w:w w:val="95"/>
        </w:rPr>
        <w:t>using</w:t>
      </w:r>
      <w:r w:rsidRPr="004426F0">
        <w:rPr>
          <w:rFonts w:ascii="Times New Roman" w:hAnsi="Times New Roman" w:cs="Times New Roman"/>
          <w:spacing w:val="18"/>
          <w:w w:val="95"/>
        </w:rPr>
        <w:t xml:space="preserve"> </w:t>
      </w:r>
      <w:r w:rsidRPr="004426F0">
        <w:rPr>
          <w:rFonts w:ascii="Times New Roman" w:hAnsi="Times New Roman" w:cs="Times New Roman"/>
          <w:w w:val="95"/>
        </w:rPr>
        <w:t>the</w:t>
      </w:r>
      <w:r w:rsidRPr="004426F0">
        <w:rPr>
          <w:rFonts w:ascii="Times New Roman" w:hAnsi="Times New Roman" w:cs="Times New Roman"/>
          <w:spacing w:val="17"/>
          <w:w w:val="95"/>
        </w:rPr>
        <w:t xml:space="preserve"> </w:t>
      </w:r>
      <w:r w:rsidRPr="004426F0">
        <w:rPr>
          <w:rFonts w:ascii="Times New Roman" w:hAnsi="Times New Roman" w:cs="Times New Roman"/>
          <w:w w:val="95"/>
        </w:rPr>
        <w:t>function,</w:t>
      </w:r>
    </w:p>
    <w:p w14:paraId="37A46722" w14:textId="77777777" w:rsidR="001C0CFB" w:rsidRDefault="001C0CFB" w:rsidP="001C0CFB">
      <w:pPr>
        <w:pStyle w:val="BodyText"/>
        <w:tabs>
          <w:tab w:val="left" w:pos="405"/>
        </w:tabs>
        <w:spacing w:before="54"/>
        <w:ind w:left="0"/>
        <w:rPr>
          <w:i/>
          <w:w w:val="95"/>
        </w:rPr>
      </w:pPr>
    </w:p>
    <w:p w14:paraId="39155480" w14:textId="77777777" w:rsidR="001C0CFB" w:rsidRPr="0032694A" w:rsidRDefault="001C0CFB" w:rsidP="001C0CFB">
      <w:pPr>
        <w:pStyle w:val="BodyText"/>
        <w:tabs>
          <w:tab w:val="left" w:pos="405"/>
        </w:tabs>
        <w:spacing w:before="54"/>
        <w:ind w:left="0"/>
        <w:rPr>
          <w:i/>
          <w:w w:val="95"/>
        </w:rPr>
      </w:pPr>
      <m:oMathPara>
        <m:oMath>
          <m:r>
            <w:rPr>
              <w:rFonts w:ascii="Cambria Math" w:hAnsi="Cambria Math"/>
              <w:w w:val="95"/>
            </w:rPr>
            <m:t>f</m:t>
          </m:r>
          <m:d>
            <m:dPr>
              <m:ctrlPr>
                <w:rPr>
                  <w:rFonts w:ascii="Cambria Math" w:hAnsi="Cambria Math"/>
                  <w:i/>
                  <w:w w:val="95"/>
                </w:rPr>
              </m:ctrlPr>
            </m:dPr>
            <m:e>
              <m:r>
                <w:rPr>
                  <w:rFonts w:ascii="Cambria Math" w:hAnsi="Cambria Math"/>
                  <w:w w:val="95"/>
                </w:rPr>
                <m:t>x,y</m:t>
              </m:r>
            </m:e>
          </m:d>
          <m:r>
            <w:rPr>
              <w:rFonts w:ascii="Cambria Math" w:hAnsi="Cambria Math"/>
              <w:w w:val="95"/>
            </w:rPr>
            <m:t>=x*</m:t>
          </m:r>
          <m:r>
            <m:rPr>
              <m:sty m:val="p"/>
            </m:rPr>
            <w:rPr>
              <w:rFonts w:ascii="Cambria Math" w:hAnsi="Cambria Math"/>
              <w:w w:val="95"/>
            </w:rPr>
            <m:t>exp⁡</m:t>
          </m:r>
          <m:r>
            <w:rPr>
              <w:rFonts w:ascii="Cambria Math" w:hAnsi="Cambria Math"/>
              <w:w w:val="95"/>
            </w:rPr>
            <m:t>(-</m:t>
          </m:r>
          <m:sSup>
            <m:sSupPr>
              <m:ctrlPr>
                <w:rPr>
                  <w:rFonts w:ascii="Cambria Math" w:hAnsi="Cambria Math"/>
                  <w:i/>
                  <w:w w:val="95"/>
                </w:rPr>
              </m:ctrlPr>
            </m:sSupPr>
            <m:e>
              <m:r>
                <w:rPr>
                  <w:rFonts w:ascii="Cambria Math" w:hAnsi="Cambria Math"/>
                  <w:w w:val="95"/>
                </w:rPr>
                <m:t>x</m:t>
              </m:r>
            </m:e>
            <m:sup>
              <m:r>
                <w:rPr>
                  <w:rFonts w:ascii="Cambria Math" w:hAnsi="Cambria Math"/>
                  <w:w w:val="95"/>
                </w:rPr>
                <m:t>2</m:t>
              </m:r>
            </m:sup>
          </m:sSup>
          <m:r>
            <w:rPr>
              <w:rFonts w:ascii="Cambria Math" w:hAnsi="Cambria Math"/>
              <w:w w:val="95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w w:val="95"/>
                </w:rPr>
              </m:ctrlPr>
            </m:sSupPr>
            <m:e>
              <m:r>
                <w:rPr>
                  <w:rFonts w:ascii="Cambria Math" w:hAnsi="Cambria Math"/>
                  <w:w w:val="95"/>
                </w:rPr>
                <m:t>y</m:t>
              </m:r>
            </m:e>
            <m:sup>
              <m:r>
                <w:rPr>
                  <w:rFonts w:ascii="Cambria Math" w:hAnsi="Cambria Math"/>
                  <w:w w:val="95"/>
                </w:rPr>
                <m:t>2</m:t>
              </m:r>
            </m:sup>
          </m:sSup>
          <m:r>
            <w:rPr>
              <w:rFonts w:ascii="Cambria Math" w:hAnsi="Cambria Math"/>
              <w:w w:val="95"/>
            </w:rPr>
            <m:t>)</m:t>
          </m:r>
        </m:oMath>
      </m:oMathPara>
    </w:p>
    <w:p w14:paraId="0257817A" w14:textId="77777777" w:rsidR="001C0CFB" w:rsidRPr="0032694A" w:rsidRDefault="001C0CFB" w:rsidP="001C0CFB">
      <w:pPr>
        <w:spacing w:before="5" w:line="180" w:lineRule="exact"/>
        <w:rPr>
          <w:i/>
          <w:sz w:val="18"/>
          <w:szCs w:val="18"/>
        </w:rPr>
      </w:pPr>
    </w:p>
    <w:p w14:paraId="720EEA07" w14:textId="77777777" w:rsidR="001C0CFB" w:rsidRPr="0032694A" w:rsidRDefault="001C0CFB" w:rsidP="001C0CFB">
      <w:pPr>
        <w:spacing w:before="5" w:line="150" w:lineRule="exact"/>
        <w:rPr>
          <w:i/>
          <w:sz w:val="15"/>
          <w:szCs w:val="15"/>
        </w:rPr>
      </w:pPr>
    </w:p>
    <w:p w14:paraId="4134FE0A" w14:textId="77777777" w:rsidR="001C0CFB" w:rsidRPr="004426F0" w:rsidRDefault="001C0CFB" w:rsidP="001C0CFB">
      <w:pPr>
        <w:pStyle w:val="BodyText"/>
        <w:tabs>
          <w:tab w:val="left" w:pos="920"/>
        </w:tabs>
        <w:spacing w:before="54"/>
        <w:rPr>
          <w:rFonts w:ascii="Times New Roman" w:hAnsi="Times New Roman" w:cs="Times New Roman"/>
        </w:rPr>
      </w:pPr>
      <w:r w:rsidRPr="004426F0">
        <w:rPr>
          <w:rFonts w:ascii="Times New Roman" w:hAnsi="Times New Roman" w:cs="Times New Roman"/>
          <w:w w:val="115"/>
        </w:rPr>
        <w:t>Plot</w:t>
      </w:r>
      <w:r w:rsidRPr="004426F0">
        <w:rPr>
          <w:rFonts w:ascii="Times New Roman" w:hAnsi="Times New Roman" w:cs="Times New Roman"/>
          <w:spacing w:val="2"/>
          <w:w w:val="115"/>
        </w:rPr>
        <w:t xml:space="preserve"> </w:t>
      </w:r>
      <w:r w:rsidRPr="004426F0">
        <w:rPr>
          <w:rFonts w:ascii="Times New Roman" w:hAnsi="Times New Roman" w:cs="Times New Roman"/>
          <w:w w:val="140"/>
        </w:rPr>
        <w:t>f</w:t>
      </w:r>
      <w:r w:rsidRPr="004426F0">
        <w:rPr>
          <w:rFonts w:ascii="Times New Roman" w:hAnsi="Times New Roman" w:cs="Times New Roman"/>
          <w:spacing w:val="-69"/>
          <w:w w:val="140"/>
        </w:rPr>
        <w:t xml:space="preserve"> </w:t>
      </w:r>
      <w:r w:rsidRPr="004426F0">
        <w:rPr>
          <w:rFonts w:ascii="Times New Roman" w:hAnsi="Times New Roman" w:cs="Times New Roman"/>
          <w:w w:val="115"/>
        </w:rPr>
        <w:t>(x,</w:t>
      </w:r>
      <w:r w:rsidRPr="004426F0">
        <w:rPr>
          <w:rFonts w:ascii="Times New Roman" w:hAnsi="Times New Roman" w:cs="Times New Roman"/>
          <w:spacing w:val="-36"/>
          <w:w w:val="115"/>
        </w:rPr>
        <w:t xml:space="preserve"> </w:t>
      </w:r>
      <w:r w:rsidRPr="004426F0">
        <w:rPr>
          <w:rFonts w:ascii="Times New Roman" w:hAnsi="Times New Roman" w:cs="Times New Roman"/>
          <w:spacing w:val="9"/>
          <w:w w:val="115"/>
        </w:rPr>
        <w:t>y</w:t>
      </w:r>
      <w:r w:rsidRPr="004426F0">
        <w:rPr>
          <w:rFonts w:ascii="Times New Roman" w:hAnsi="Times New Roman" w:cs="Times New Roman"/>
          <w:w w:val="115"/>
        </w:rPr>
        <w:t>)</w:t>
      </w:r>
      <w:r w:rsidRPr="004426F0">
        <w:rPr>
          <w:rFonts w:ascii="Times New Roman" w:hAnsi="Times New Roman" w:cs="Times New Roman"/>
          <w:spacing w:val="2"/>
          <w:w w:val="115"/>
        </w:rPr>
        <w:t xml:space="preserve"> </w:t>
      </w:r>
      <w:r w:rsidRPr="004426F0">
        <w:rPr>
          <w:rFonts w:ascii="Times New Roman" w:hAnsi="Times New Roman" w:cs="Times New Roman"/>
          <w:w w:val="115"/>
        </w:rPr>
        <w:t>using</w:t>
      </w:r>
      <w:r w:rsidRPr="004426F0">
        <w:rPr>
          <w:rFonts w:ascii="Times New Roman" w:hAnsi="Times New Roman" w:cs="Times New Roman"/>
          <w:spacing w:val="6"/>
          <w:w w:val="115"/>
        </w:rPr>
        <w:t xml:space="preserve"> </w:t>
      </w:r>
      <w:proofErr w:type="spellStart"/>
      <w:proofErr w:type="gramStart"/>
      <w:r w:rsidRPr="004426F0">
        <w:rPr>
          <w:rFonts w:ascii="Times New Roman" w:hAnsi="Times New Roman" w:cs="Times New Roman"/>
          <w:w w:val="115"/>
        </w:rPr>
        <w:t>filled.contour</w:t>
      </w:r>
      <w:proofErr w:type="spellEnd"/>
      <w:proofErr w:type="gramEnd"/>
      <w:r w:rsidRPr="004426F0">
        <w:rPr>
          <w:rFonts w:ascii="Times New Roman" w:hAnsi="Times New Roman" w:cs="Times New Roman"/>
          <w:w w:val="115"/>
        </w:rPr>
        <w:t>(</w:t>
      </w:r>
      <w:r w:rsidRPr="004426F0">
        <w:rPr>
          <w:rFonts w:ascii="Times New Roman" w:hAnsi="Times New Roman" w:cs="Times New Roman"/>
          <w:spacing w:val="1"/>
          <w:w w:val="115"/>
        </w:rPr>
        <w:t>) in the region [-2,6]x[-2,6]</w:t>
      </w:r>
      <w:r w:rsidRPr="004426F0">
        <w:rPr>
          <w:rFonts w:ascii="Times New Roman" w:hAnsi="Times New Roman" w:cs="Times New Roman"/>
          <w:w w:val="115"/>
        </w:rPr>
        <w:t>. Draw the 3D graph for the function</w:t>
      </w:r>
      <w:r w:rsidR="004426F0">
        <w:rPr>
          <w:rFonts w:ascii="Times New Roman" w:hAnsi="Times New Roman" w:cs="Times New Roman"/>
          <w:w w:val="115"/>
        </w:rPr>
        <w:t xml:space="preserve"> and rotate it in a </w:t>
      </w:r>
      <w:r w:rsidR="004426F0" w:rsidRPr="004426F0">
        <w:rPr>
          <w:rFonts w:ascii="Times New Roman" w:hAnsi="Times New Roman" w:cs="Times New Roman"/>
          <w:w w:val="115"/>
        </w:rPr>
        <w:t>45 degree angle</w:t>
      </w:r>
      <w:r w:rsidRPr="004426F0">
        <w:rPr>
          <w:rFonts w:ascii="Times New Roman" w:hAnsi="Times New Roman" w:cs="Times New Roman"/>
          <w:w w:val="115"/>
        </w:rPr>
        <w:t>.</w:t>
      </w:r>
    </w:p>
    <w:p w14:paraId="29029AFA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64003E63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</w:p>
    <w:p w14:paraId="7866466F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R12" w:hAnsi="CMR12" w:cs="CMR12"/>
          <w:i/>
          <w:sz w:val="24"/>
          <w:szCs w:val="24"/>
        </w:rPr>
        <w:t>4. Create the world's most dazzling graph. Using several different plotting options create a graph that is ashy, colorful, gaudy and completely informative. Your graph should at a minimum include,</w:t>
      </w:r>
    </w:p>
    <w:p w14:paraId="06A914CD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  <w:i/>
          <w:sz w:val="24"/>
          <w:szCs w:val="24"/>
        </w:rPr>
      </w:pPr>
    </w:p>
    <w:p w14:paraId="1F8FB558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 xml:space="preserve">* </w:t>
      </w:r>
      <w:r w:rsidRPr="0032694A">
        <w:rPr>
          <w:rFonts w:ascii="CMR12" w:hAnsi="CMR12" w:cs="CMR12"/>
          <w:i/>
          <w:sz w:val="24"/>
          <w:szCs w:val="24"/>
        </w:rPr>
        <w:t>Two plot regions</w:t>
      </w:r>
    </w:p>
    <w:p w14:paraId="672CC5A3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 xml:space="preserve">* </w:t>
      </w:r>
      <w:r w:rsidRPr="0032694A">
        <w:rPr>
          <w:rFonts w:ascii="CMR12" w:hAnsi="CMR12" w:cs="CMR12"/>
          <w:i/>
          <w:sz w:val="24"/>
          <w:szCs w:val="24"/>
        </w:rPr>
        <w:t>Three different plotting symbols</w:t>
      </w:r>
    </w:p>
    <w:p w14:paraId="3BA6E1CC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>*</w:t>
      </w:r>
      <w:r w:rsidRPr="0032694A">
        <w:rPr>
          <w:rFonts w:ascii="CMR12" w:hAnsi="CMR12" w:cs="CMR12"/>
          <w:i/>
          <w:sz w:val="24"/>
          <w:szCs w:val="24"/>
        </w:rPr>
        <w:t>Three different line types</w:t>
      </w:r>
    </w:p>
    <w:p w14:paraId="0C3111F3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>*</w:t>
      </w:r>
      <w:r w:rsidRPr="0032694A">
        <w:rPr>
          <w:rFonts w:ascii="CMR12" w:hAnsi="CMR12" w:cs="CMR12"/>
          <w:i/>
          <w:sz w:val="24"/>
          <w:szCs w:val="24"/>
        </w:rPr>
        <w:t>Three different colors</w:t>
      </w:r>
    </w:p>
    <w:p w14:paraId="518A4BA7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>*</w:t>
      </w:r>
      <w:r w:rsidRPr="0032694A">
        <w:rPr>
          <w:rFonts w:ascii="CMR12" w:hAnsi="CMR12" w:cs="CMR12"/>
          <w:i/>
          <w:sz w:val="24"/>
          <w:szCs w:val="24"/>
        </w:rPr>
        <w:t>Text in the outer margin, figure margin and plot region</w:t>
      </w:r>
    </w:p>
    <w:p w14:paraId="41851E3C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 xml:space="preserve">* </w:t>
      </w:r>
      <w:r w:rsidRPr="0032694A">
        <w:rPr>
          <w:rFonts w:ascii="CMR12" w:hAnsi="CMR12" w:cs="CMR12"/>
          <w:i/>
          <w:sz w:val="24"/>
          <w:szCs w:val="24"/>
        </w:rPr>
        <w:t>Math expression</w:t>
      </w:r>
    </w:p>
    <w:p w14:paraId="2AE5B219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>*</w:t>
      </w:r>
      <w:r w:rsidRPr="0032694A">
        <w:rPr>
          <w:rFonts w:ascii="CMR12" w:hAnsi="CMR12" w:cs="CMR12"/>
          <w:i/>
          <w:sz w:val="24"/>
          <w:szCs w:val="24"/>
        </w:rPr>
        <w:t>Two different looking axes</w:t>
      </w:r>
    </w:p>
    <w:p w14:paraId="48EE3BCD" w14:textId="77777777" w:rsidR="001C0CFB" w:rsidRPr="0032694A" w:rsidRDefault="001C0CFB" w:rsidP="001C0CFB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i/>
          <w:sz w:val="24"/>
          <w:szCs w:val="24"/>
        </w:rPr>
      </w:pPr>
      <w:r w:rsidRPr="0032694A">
        <w:rPr>
          <w:rFonts w:ascii="CMSY10" w:hAnsi="CMSY10" w:cs="CMSY10"/>
          <w:i/>
          <w:sz w:val="24"/>
          <w:szCs w:val="24"/>
        </w:rPr>
        <w:t>*</w:t>
      </w:r>
      <w:r w:rsidRPr="0032694A">
        <w:rPr>
          <w:rFonts w:ascii="CMR12" w:hAnsi="CMR12" w:cs="CMR12"/>
          <w:i/>
          <w:sz w:val="24"/>
          <w:szCs w:val="24"/>
        </w:rPr>
        <w:t>Legend</w:t>
      </w:r>
    </w:p>
    <w:p w14:paraId="767915B0" w14:textId="77777777" w:rsidR="0070065C" w:rsidRDefault="0070065C"/>
    <w:sectPr w:rsidR="00700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101AC2"/>
    <w:multiLevelType w:val="hybridMultilevel"/>
    <w:tmpl w:val="36E0B1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CFB"/>
    <w:rsid w:val="00000857"/>
    <w:rsid w:val="000031F6"/>
    <w:rsid w:val="00004EA4"/>
    <w:rsid w:val="000066A6"/>
    <w:rsid w:val="000111C4"/>
    <w:rsid w:val="00013AD4"/>
    <w:rsid w:val="00016913"/>
    <w:rsid w:val="00020F98"/>
    <w:rsid w:val="00035991"/>
    <w:rsid w:val="00055EEC"/>
    <w:rsid w:val="000570B8"/>
    <w:rsid w:val="000776B0"/>
    <w:rsid w:val="000800CA"/>
    <w:rsid w:val="00080B12"/>
    <w:rsid w:val="00087466"/>
    <w:rsid w:val="0009025E"/>
    <w:rsid w:val="000949E3"/>
    <w:rsid w:val="00094BAC"/>
    <w:rsid w:val="00095CF0"/>
    <w:rsid w:val="000A0F32"/>
    <w:rsid w:val="000A3AD5"/>
    <w:rsid w:val="000A4DF3"/>
    <w:rsid w:val="000B1002"/>
    <w:rsid w:val="000B687D"/>
    <w:rsid w:val="000B7AB5"/>
    <w:rsid w:val="000C0042"/>
    <w:rsid w:val="000C0D4D"/>
    <w:rsid w:val="000D68B9"/>
    <w:rsid w:val="000E6FCC"/>
    <w:rsid w:val="000F5DD8"/>
    <w:rsid w:val="00102186"/>
    <w:rsid w:val="0010275F"/>
    <w:rsid w:val="00106F2C"/>
    <w:rsid w:val="00113420"/>
    <w:rsid w:val="00117E80"/>
    <w:rsid w:val="00122973"/>
    <w:rsid w:val="00136067"/>
    <w:rsid w:val="001518FC"/>
    <w:rsid w:val="0015759C"/>
    <w:rsid w:val="00160CA4"/>
    <w:rsid w:val="00164A58"/>
    <w:rsid w:val="00166A66"/>
    <w:rsid w:val="00167635"/>
    <w:rsid w:val="00171A26"/>
    <w:rsid w:val="00175108"/>
    <w:rsid w:val="001759E3"/>
    <w:rsid w:val="00177E1C"/>
    <w:rsid w:val="0018400C"/>
    <w:rsid w:val="00184223"/>
    <w:rsid w:val="00186730"/>
    <w:rsid w:val="001919C5"/>
    <w:rsid w:val="001A2DD0"/>
    <w:rsid w:val="001A4A67"/>
    <w:rsid w:val="001B0451"/>
    <w:rsid w:val="001B4A79"/>
    <w:rsid w:val="001C0CFB"/>
    <w:rsid w:val="001C3158"/>
    <w:rsid w:val="001C4921"/>
    <w:rsid w:val="001D00DD"/>
    <w:rsid w:val="001D1076"/>
    <w:rsid w:val="001D172C"/>
    <w:rsid w:val="001D657C"/>
    <w:rsid w:val="001D6BEB"/>
    <w:rsid w:val="001D7E1C"/>
    <w:rsid w:val="001F2222"/>
    <w:rsid w:val="0020189F"/>
    <w:rsid w:val="00214FD5"/>
    <w:rsid w:val="002307BD"/>
    <w:rsid w:val="00235F82"/>
    <w:rsid w:val="00241750"/>
    <w:rsid w:val="00245FD9"/>
    <w:rsid w:val="00247587"/>
    <w:rsid w:val="00272C9D"/>
    <w:rsid w:val="00281970"/>
    <w:rsid w:val="00282C95"/>
    <w:rsid w:val="00283C3C"/>
    <w:rsid w:val="002A2B35"/>
    <w:rsid w:val="002A5BE5"/>
    <w:rsid w:val="002A668D"/>
    <w:rsid w:val="002B0332"/>
    <w:rsid w:val="002B1667"/>
    <w:rsid w:val="002C1F04"/>
    <w:rsid w:val="002C653B"/>
    <w:rsid w:val="002C6640"/>
    <w:rsid w:val="002C7D0D"/>
    <w:rsid w:val="002C7E39"/>
    <w:rsid w:val="002D6A35"/>
    <w:rsid w:val="002F2A74"/>
    <w:rsid w:val="002F3748"/>
    <w:rsid w:val="002F6927"/>
    <w:rsid w:val="002F764A"/>
    <w:rsid w:val="00300726"/>
    <w:rsid w:val="00306483"/>
    <w:rsid w:val="003203AE"/>
    <w:rsid w:val="00341823"/>
    <w:rsid w:val="00343B33"/>
    <w:rsid w:val="00343F32"/>
    <w:rsid w:val="00353469"/>
    <w:rsid w:val="00356B7A"/>
    <w:rsid w:val="003606D3"/>
    <w:rsid w:val="00360B4C"/>
    <w:rsid w:val="00360F75"/>
    <w:rsid w:val="00366C78"/>
    <w:rsid w:val="00367658"/>
    <w:rsid w:val="0037031E"/>
    <w:rsid w:val="0037659C"/>
    <w:rsid w:val="003770FD"/>
    <w:rsid w:val="00386753"/>
    <w:rsid w:val="00390DB1"/>
    <w:rsid w:val="00391A99"/>
    <w:rsid w:val="00397325"/>
    <w:rsid w:val="003A5F98"/>
    <w:rsid w:val="003B108B"/>
    <w:rsid w:val="003B4A70"/>
    <w:rsid w:val="003C4691"/>
    <w:rsid w:val="003D1FBE"/>
    <w:rsid w:val="003E0608"/>
    <w:rsid w:val="003E0E7F"/>
    <w:rsid w:val="003E1941"/>
    <w:rsid w:val="003E2A72"/>
    <w:rsid w:val="003E4D3B"/>
    <w:rsid w:val="003E7684"/>
    <w:rsid w:val="003F3B47"/>
    <w:rsid w:val="003F6B58"/>
    <w:rsid w:val="00403C52"/>
    <w:rsid w:val="00405E6F"/>
    <w:rsid w:val="00406A03"/>
    <w:rsid w:val="00410878"/>
    <w:rsid w:val="00421152"/>
    <w:rsid w:val="0042235D"/>
    <w:rsid w:val="00422F91"/>
    <w:rsid w:val="00425F0C"/>
    <w:rsid w:val="0042732C"/>
    <w:rsid w:val="00434ABB"/>
    <w:rsid w:val="00436032"/>
    <w:rsid w:val="00441723"/>
    <w:rsid w:val="004426F0"/>
    <w:rsid w:val="00445B6E"/>
    <w:rsid w:val="00447F3F"/>
    <w:rsid w:val="00456564"/>
    <w:rsid w:val="004618A8"/>
    <w:rsid w:val="004639F1"/>
    <w:rsid w:val="00477340"/>
    <w:rsid w:val="00477E7F"/>
    <w:rsid w:val="0048234D"/>
    <w:rsid w:val="00482C88"/>
    <w:rsid w:val="00484B20"/>
    <w:rsid w:val="004936C6"/>
    <w:rsid w:val="004A02B7"/>
    <w:rsid w:val="004A1AF1"/>
    <w:rsid w:val="004A2FFF"/>
    <w:rsid w:val="004A45F4"/>
    <w:rsid w:val="004A47DA"/>
    <w:rsid w:val="004B511A"/>
    <w:rsid w:val="004B5697"/>
    <w:rsid w:val="004B6028"/>
    <w:rsid w:val="004D07F5"/>
    <w:rsid w:val="004D5B80"/>
    <w:rsid w:val="004F0718"/>
    <w:rsid w:val="004F0E46"/>
    <w:rsid w:val="004F159F"/>
    <w:rsid w:val="00502D87"/>
    <w:rsid w:val="005121D1"/>
    <w:rsid w:val="00513449"/>
    <w:rsid w:val="00524287"/>
    <w:rsid w:val="0052472D"/>
    <w:rsid w:val="005272F8"/>
    <w:rsid w:val="005306A2"/>
    <w:rsid w:val="00537C1B"/>
    <w:rsid w:val="00537D86"/>
    <w:rsid w:val="00541EE7"/>
    <w:rsid w:val="00552DC5"/>
    <w:rsid w:val="005639EA"/>
    <w:rsid w:val="005715A1"/>
    <w:rsid w:val="00571B70"/>
    <w:rsid w:val="005743C2"/>
    <w:rsid w:val="00575F05"/>
    <w:rsid w:val="00583E91"/>
    <w:rsid w:val="005853D5"/>
    <w:rsid w:val="005913B3"/>
    <w:rsid w:val="00594467"/>
    <w:rsid w:val="00597C06"/>
    <w:rsid w:val="005A0723"/>
    <w:rsid w:val="005B1EBE"/>
    <w:rsid w:val="005C2E2C"/>
    <w:rsid w:val="005C423B"/>
    <w:rsid w:val="005D4CF1"/>
    <w:rsid w:val="005E17D1"/>
    <w:rsid w:val="005E4C11"/>
    <w:rsid w:val="005E7382"/>
    <w:rsid w:val="005F4C18"/>
    <w:rsid w:val="005F6339"/>
    <w:rsid w:val="00604C56"/>
    <w:rsid w:val="00604F5B"/>
    <w:rsid w:val="00605A68"/>
    <w:rsid w:val="00605E77"/>
    <w:rsid w:val="00612664"/>
    <w:rsid w:val="00620783"/>
    <w:rsid w:val="006232EF"/>
    <w:rsid w:val="00627EA0"/>
    <w:rsid w:val="00630889"/>
    <w:rsid w:val="0063626A"/>
    <w:rsid w:val="0064550E"/>
    <w:rsid w:val="006455BA"/>
    <w:rsid w:val="0064572A"/>
    <w:rsid w:val="00652FE9"/>
    <w:rsid w:val="00655B8F"/>
    <w:rsid w:val="00655F18"/>
    <w:rsid w:val="00661E5C"/>
    <w:rsid w:val="006643FD"/>
    <w:rsid w:val="00675FB6"/>
    <w:rsid w:val="006955D0"/>
    <w:rsid w:val="0069695E"/>
    <w:rsid w:val="00696B43"/>
    <w:rsid w:val="006A5C0B"/>
    <w:rsid w:val="006A7EAF"/>
    <w:rsid w:val="006B2A99"/>
    <w:rsid w:val="006B4AA8"/>
    <w:rsid w:val="006B5EA6"/>
    <w:rsid w:val="006B707E"/>
    <w:rsid w:val="006C3C34"/>
    <w:rsid w:val="006C6B77"/>
    <w:rsid w:val="006C7EFC"/>
    <w:rsid w:val="006D1103"/>
    <w:rsid w:val="006D56A5"/>
    <w:rsid w:val="006D72A1"/>
    <w:rsid w:val="006D7B71"/>
    <w:rsid w:val="006E19F5"/>
    <w:rsid w:val="006F1571"/>
    <w:rsid w:val="006F386B"/>
    <w:rsid w:val="006F4A72"/>
    <w:rsid w:val="006F7C56"/>
    <w:rsid w:val="0070065C"/>
    <w:rsid w:val="00701BA8"/>
    <w:rsid w:val="00701CDD"/>
    <w:rsid w:val="00706416"/>
    <w:rsid w:val="00707D20"/>
    <w:rsid w:val="0071580A"/>
    <w:rsid w:val="00720D24"/>
    <w:rsid w:val="007213A9"/>
    <w:rsid w:val="007237D4"/>
    <w:rsid w:val="00736EA5"/>
    <w:rsid w:val="00745E70"/>
    <w:rsid w:val="00750D6B"/>
    <w:rsid w:val="0075152D"/>
    <w:rsid w:val="00751703"/>
    <w:rsid w:val="00754E35"/>
    <w:rsid w:val="0075581B"/>
    <w:rsid w:val="00764149"/>
    <w:rsid w:val="00767BB9"/>
    <w:rsid w:val="00777452"/>
    <w:rsid w:val="0078554B"/>
    <w:rsid w:val="00791F49"/>
    <w:rsid w:val="00793092"/>
    <w:rsid w:val="00794EBF"/>
    <w:rsid w:val="007B36E6"/>
    <w:rsid w:val="007B4D91"/>
    <w:rsid w:val="007B6326"/>
    <w:rsid w:val="007B6B53"/>
    <w:rsid w:val="007C08B9"/>
    <w:rsid w:val="007C0F33"/>
    <w:rsid w:val="007C4E78"/>
    <w:rsid w:val="007D0FFB"/>
    <w:rsid w:val="007D3C67"/>
    <w:rsid w:val="007D64C9"/>
    <w:rsid w:val="007E1040"/>
    <w:rsid w:val="007E1F16"/>
    <w:rsid w:val="007E4EF2"/>
    <w:rsid w:val="007E66F2"/>
    <w:rsid w:val="007F1D7B"/>
    <w:rsid w:val="007F4742"/>
    <w:rsid w:val="007F6543"/>
    <w:rsid w:val="00804890"/>
    <w:rsid w:val="008108EA"/>
    <w:rsid w:val="0082376B"/>
    <w:rsid w:val="00826821"/>
    <w:rsid w:val="00827383"/>
    <w:rsid w:val="00835B61"/>
    <w:rsid w:val="00836E00"/>
    <w:rsid w:val="00844D1A"/>
    <w:rsid w:val="00850DD5"/>
    <w:rsid w:val="00853B63"/>
    <w:rsid w:val="00861364"/>
    <w:rsid w:val="00862A72"/>
    <w:rsid w:val="00863936"/>
    <w:rsid w:val="008656B4"/>
    <w:rsid w:val="00865B4C"/>
    <w:rsid w:val="00871A00"/>
    <w:rsid w:val="00874BFF"/>
    <w:rsid w:val="0088369B"/>
    <w:rsid w:val="0089303F"/>
    <w:rsid w:val="008A61A1"/>
    <w:rsid w:val="008B12C6"/>
    <w:rsid w:val="008B213D"/>
    <w:rsid w:val="008B793D"/>
    <w:rsid w:val="008C0BA4"/>
    <w:rsid w:val="008C28BD"/>
    <w:rsid w:val="008C350F"/>
    <w:rsid w:val="008E0F94"/>
    <w:rsid w:val="008E460A"/>
    <w:rsid w:val="008E56F8"/>
    <w:rsid w:val="008E6426"/>
    <w:rsid w:val="008F1C12"/>
    <w:rsid w:val="00901049"/>
    <w:rsid w:val="009071EB"/>
    <w:rsid w:val="00907E24"/>
    <w:rsid w:val="00924343"/>
    <w:rsid w:val="0093003B"/>
    <w:rsid w:val="00933560"/>
    <w:rsid w:val="0094172D"/>
    <w:rsid w:val="00943C81"/>
    <w:rsid w:val="00945D04"/>
    <w:rsid w:val="00966183"/>
    <w:rsid w:val="009678A3"/>
    <w:rsid w:val="0097158A"/>
    <w:rsid w:val="00973461"/>
    <w:rsid w:val="00986063"/>
    <w:rsid w:val="009954C5"/>
    <w:rsid w:val="009965F6"/>
    <w:rsid w:val="009A0864"/>
    <w:rsid w:val="009A2DD4"/>
    <w:rsid w:val="009A7405"/>
    <w:rsid w:val="009B0CA9"/>
    <w:rsid w:val="009B1BA2"/>
    <w:rsid w:val="009B3C9F"/>
    <w:rsid w:val="009B4024"/>
    <w:rsid w:val="009B426D"/>
    <w:rsid w:val="009C5519"/>
    <w:rsid w:val="009C62BC"/>
    <w:rsid w:val="009D2FB3"/>
    <w:rsid w:val="009E5BFD"/>
    <w:rsid w:val="009E7979"/>
    <w:rsid w:val="009E7FEF"/>
    <w:rsid w:val="009F0755"/>
    <w:rsid w:val="009F26D2"/>
    <w:rsid w:val="00A021E0"/>
    <w:rsid w:val="00A106B5"/>
    <w:rsid w:val="00A1130D"/>
    <w:rsid w:val="00A14AD8"/>
    <w:rsid w:val="00A1503D"/>
    <w:rsid w:val="00A16A37"/>
    <w:rsid w:val="00A20EAD"/>
    <w:rsid w:val="00A215FF"/>
    <w:rsid w:val="00A21E69"/>
    <w:rsid w:val="00A3536C"/>
    <w:rsid w:val="00A37C3F"/>
    <w:rsid w:val="00A37F46"/>
    <w:rsid w:val="00A4228B"/>
    <w:rsid w:val="00A6775F"/>
    <w:rsid w:val="00A77055"/>
    <w:rsid w:val="00A77512"/>
    <w:rsid w:val="00A84167"/>
    <w:rsid w:val="00A861C1"/>
    <w:rsid w:val="00A9174F"/>
    <w:rsid w:val="00A91806"/>
    <w:rsid w:val="00A9594D"/>
    <w:rsid w:val="00AA3F20"/>
    <w:rsid w:val="00AA7829"/>
    <w:rsid w:val="00AA7CBB"/>
    <w:rsid w:val="00AB07DD"/>
    <w:rsid w:val="00AB292F"/>
    <w:rsid w:val="00AB621F"/>
    <w:rsid w:val="00AC0DAB"/>
    <w:rsid w:val="00AC5602"/>
    <w:rsid w:val="00AC7B48"/>
    <w:rsid w:val="00AD0229"/>
    <w:rsid w:val="00AD1D67"/>
    <w:rsid w:val="00AD261C"/>
    <w:rsid w:val="00AE0A4A"/>
    <w:rsid w:val="00AE42C9"/>
    <w:rsid w:val="00B01DB6"/>
    <w:rsid w:val="00B027A6"/>
    <w:rsid w:val="00B04513"/>
    <w:rsid w:val="00B051C9"/>
    <w:rsid w:val="00B14AA4"/>
    <w:rsid w:val="00B153A8"/>
    <w:rsid w:val="00B1772C"/>
    <w:rsid w:val="00B22806"/>
    <w:rsid w:val="00B26723"/>
    <w:rsid w:val="00B26E10"/>
    <w:rsid w:val="00B32FEA"/>
    <w:rsid w:val="00B32FF8"/>
    <w:rsid w:val="00B34240"/>
    <w:rsid w:val="00B35524"/>
    <w:rsid w:val="00B37C0C"/>
    <w:rsid w:val="00B42DEA"/>
    <w:rsid w:val="00B433EE"/>
    <w:rsid w:val="00B44907"/>
    <w:rsid w:val="00B457D7"/>
    <w:rsid w:val="00B605F4"/>
    <w:rsid w:val="00B6546C"/>
    <w:rsid w:val="00B65678"/>
    <w:rsid w:val="00B80AE3"/>
    <w:rsid w:val="00B81098"/>
    <w:rsid w:val="00B83596"/>
    <w:rsid w:val="00B8539C"/>
    <w:rsid w:val="00B86AEF"/>
    <w:rsid w:val="00BA296A"/>
    <w:rsid w:val="00BA7162"/>
    <w:rsid w:val="00BB00FB"/>
    <w:rsid w:val="00BB3E9A"/>
    <w:rsid w:val="00BB446E"/>
    <w:rsid w:val="00BB4CE0"/>
    <w:rsid w:val="00BB667F"/>
    <w:rsid w:val="00BC16E4"/>
    <w:rsid w:val="00BC1E7A"/>
    <w:rsid w:val="00BC6692"/>
    <w:rsid w:val="00BD27FE"/>
    <w:rsid w:val="00BD50A4"/>
    <w:rsid w:val="00BD55DB"/>
    <w:rsid w:val="00BD7DF3"/>
    <w:rsid w:val="00BE3736"/>
    <w:rsid w:val="00BE6907"/>
    <w:rsid w:val="00BF495A"/>
    <w:rsid w:val="00C10877"/>
    <w:rsid w:val="00C1235C"/>
    <w:rsid w:val="00C14EED"/>
    <w:rsid w:val="00C21B81"/>
    <w:rsid w:val="00C31F5C"/>
    <w:rsid w:val="00C35427"/>
    <w:rsid w:val="00C37C71"/>
    <w:rsid w:val="00C5156C"/>
    <w:rsid w:val="00C56D88"/>
    <w:rsid w:val="00C7664A"/>
    <w:rsid w:val="00C818D4"/>
    <w:rsid w:val="00C83429"/>
    <w:rsid w:val="00C83944"/>
    <w:rsid w:val="00C84336"/>
    <w:rsid w:val="00C847A1"/>
    <w:rsid w:val="00C85D7D"/>
    <w:rsid w:val="00C85F18"/>
    <w:rsid w:val="00C979D3"/>
    <w:rsid w:val="00CA084D"/>
    <w:rsid w:val="00CA5BF4"/>
    <w:rsid w:val="00CB4C76"/>
    <w:rsid w:val="00CB509A"/>
    <w:rsid w:val="00CC0A9E"/>
    <w:rsid w:val="00CC0CAE"/>
    <w:rsid w:val="00CC3F6E"/>
    <w:rsid w:val="00CD0BED"/>
    <w:rsid w:val="00CD1740"/>
    <w:rsid w:val="00CD4674"/>
    <w:rsid w:val="00CD5E28"/>
    <w:rsid w:val="00CD647E"/>
    <w:rsid w:val="00CD78A1"/>
    <w:rsid w:val="00CE00A9"/>
    <w:rsid w:val="00CE7976"/>
    <w:rsid w:val="00CE7D2D"/>
    <w:rsid w:val="00D05C1D"/>
    <w:rsid w:val="00D108C2"/>
    <w:rsid w:val="00D11F33"/>
    <w:rsid w:val="00D26F10"/>
    <w:rsid w:val="00D319FF"/>
    <w:rsid w:val="00D37463"/>
    <w:rsid w:val="00D434C2"/>
    <w:rsid w:val="00D50B8B"/>
    <w:rsid w:val="00D55CF5"/>
    <w:rsid w:val="00D60301"/>
    <w:rsid w:val="00D632F2"/>
    <w:rsid w:val="00D6361A"/>
    <w:rsid w:val="00D655A8"/>
    <w:rsid w:val="00D72A4C"/>
    <w:rsid w:val="00D76738"/>
    <w:rsid w:val="00D83CED"/>
    <w:rsid w:val="00D83DA6"/>
    <w:rsid w:val="00D92046"/>
    <w:rsid w:val="00D96E6F"/>
    <w:rsid w:val="00DA41E4"/>
    <w:rsid w:val="00DB2DA6"/>
    <w:rsid w:val="00DB38BB"/>
    <w:rsid w:val="00DB3C89"/>
    <w:rsid w:val="00DB3FE5"/>
    <w:rsid w:val="00DB6157"/>
    <w:rsid w:val="00DC4DD0"/>
    <w:rsid w:val="00DC57EC"/>
    <w:rsid w:val="00DD6187"/>
    <w:rsid w:val="00DD6F27"/>
    <w:rsid w:val="00DE3AFB"/>
    <w:rsid w:val="00DF75BC"/>
    <w:rsid w:val="00E00A70"/>
    <w:rsid w:val="00E04D17"/>
    <w:rsid w:val="00E11BC9"/>
    <w:rsid w:val="00E11D93"/>
    <w:rsid w:val="00E12E3E"/>
    <w:rsid w:val="00E2583A"/>
    <w:rsid w:val="00E26D32"/>
    <w:rsid w:val="00E27723"/>
    <w:rsid w:val="00E372D1"/>
    <w:rsid w:val="00E4359F"/>
    <w:rsid w:val="00E55463"/>
    <w:rsid w:val="00E564EC"/>
    <w:rsid w:val="00E63370"/>
    <w:rsid w:val="00E679C3"/>
    <w:rsid w:val="00E717AB"/>
    <w:rsid w:val="00E72480"/>
    <w:rsid w:val="00E76BC6"/>
    <w:rsid w:val="00E84FB8"/>
    <w:rsid w:val="00E9119D"/>
    <w:rsid w:val="00E920D5"/>
    <w:rsid w:val="00E9228C"/>
    <w:rsid w:val="00E97925"/>
    <w:rsid w:val="00EA5492"/>
    <w:rsid w:val="00EB3AF8"/>
    <w:rsid w:val="00EB3D63"/>
    <w:rsid w:val="00EB462C"/>
    <w:rsid w:val="00EC4982"/>
    <w:rsid w:val="00ED0A2C"/>
    <w:rsid w:val="00ED0BC6"/>
    <w:rsid w:val="00ED2933"/>
    <w:rsid w:val="00ED45AD"/>
    <w:rsid w:val="00ED551F"/>
    <w:rsid w:val="00EE1230"/>
    <w:rsid w:val="00EE1854"/>
    <w:rsid w:val="00EE31CD"/>
    <w:rsid w:val="00EF3FEF"/>
    <w:rsid w:val="00F04E6B"/>
    <w:rsid w:val="00F07F10"/>
    <w:rsid w:val="00F1057C"/>
    <w:rsid w:val="00F111F1"/>
    <w:rsid w:val="00F148BD"/>
    <w:rsid w:val="00F17995"/>
    <w:rsid w:val="00F23E3D"/>
    <w:rsid w:val="00F2773F"/>
    <w:rsid w:val="00F32F69"/>
    <w:rsid w:val="00F33A49"/>
    <w:rsid w:val="00F34299"/>
    <w:rsid w:val="00F444A4"/>
    <w:rsid w:val="00F44A61"/>
    <w:rsid w:val="00F469E3"/>
    <w:rsid w:val="00F540A7"/>
    <w:rsid w:val="00F60FB4"/>
    <w:rsid w:val="00F63399"/>
    <w:rsid w:val="00F659B3"/>
    <w:rsid w:val="00F673AB"/>
    <w:rsid w:val="00F6792B"/>
    <w:rsid w:val="00F70F6A"/>
    <w:rsid w:val="00F7163A"/>
    <w:rsid w:val="00F7212C"/>
    <w:rsid w:val="00F73BCE"/>
    <w:rsid w:val="00F754DB"/>
    <w:rsid w:val="00F77A8E"/>
    <w:rsid w:val="00F824E3"/>
    <w:rsid w:val="00F85AD7"/>
    <w:rsid w:val="00F85C7E"/>
    <w:rsid w:val="00FA2978"/>
    <w:rsid w:val="00FA518C"/>
    <w:rsid w:val="00FA6077"/>
    <w:rsid w:val="00FB0E44"/>
    <w:rsid w:val="00FB1002"/>
    <w:rsid w:val="00FB4838"/>
    <w:rsid w:val="00FC1C23"/>
    <w:rsid w:val="00FC261E"/>
    <w:rsid w:val="00FC328F"/>
    <w:rsid w:val="00FC4C9D"/>
    <w:rsid w:val="00FC6140"/>
    <w:rsid w:val="00FD336D"/>
    <w:rsid w:val="00FD73BF"/>
    <w:rsid w:val="00FE0729"/>
    <w:rsid w:val="00FE2511"/>
    <w:rsid w:val="00FE4E26"/>
    <w:rsid w:val="00FE7A14"/>
    <w:rsid w:val="00FE7E07"/>
    <w:rsid w:val="00FF26C1"/>
    <w:rsid w:val="00FF347A"/>
    <w:rsid w:val="00FF4878"/>
    <w:rsid w:val="00FF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F2718"/>
  <w15:chartTrackingRefBased/>
  <w15:docId w15:val="{EB2CE83C-5565-44E7-AE12-EA24A6372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C0CFB"/>
    <w:pPr>
      <w:widowControl w:val="0"/>
      <w:spacing w:after="0" w:line="240" w:lineRule="auto"/>
      <w:ind w:left="92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C0CFB"/>
    <w:rPr>
      <w:rFonts w:ascii="Arial" w:eastAsia="Arial" w:hAnsi="Arial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0CF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1C0CFB"/>
    <w:rPr>
      <w:color w:val="808080"/>
    </w:rPr>
  </w:style>
  <w:style w:type="paragraph" w:styleId="ListParagraph">
    <w:name w:val="List Paragraph"/>
    <w:basedOn w:val="Normal"/>
    <w:uiPriority w:val="34"/>
    <w:qFormat/>
    <w:rsid w:val="00BB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et%27s_Make_a_Deal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Monty_Hall_probl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Probability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Monty_H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2DB44-ACEF-400E-9E64-B270DDC52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Bledar Konomi</dc:creator>
  <cp:keywords/>
  <dc:description/>
  <cp:lastModifiedBy>Konomi, Bledar (konomibr)</cp:lastModifiedBy>
  <cp:revision>4</cp:revision>
  <dcterms:created xsi:type="dcterms:W3CDTF">2020-09-23T16:40:00Z</dcterms:created>
  <dcterms:modified xsi:type="dcterms:W3CDTF">2020-09-23T16:42:00Z</dcterms:modified>
</cp:coreProperties>
</file>