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SQLS CREATE COMANDOS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users 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userid SERIAL PRIMARY KEY,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senha VARCHAR(255) NOT NULL,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telefone VARCHAR(20),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cnpj VARCHAR(14)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userMercado (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user_mercado_id SERIAL PRIMARY KEY,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nome_mercado VARCHAR(255) NOT NULL,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refresh_token VARCHAR(255),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access_token VARCHAR(255),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userid INT,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(userid) REFERENCES users(userid)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userMagalu (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user_magalu_id SERIAL PRIMARY KEY,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nome_magalu VARCHAR(255) NOT NULL,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refresh_token VARCHAR(255),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access_token VARCHAR(255),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userid INT,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(userid) REFERENCES users(userid)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productsMercado 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product_sku VARCHAR(200) PRIMARY KEY,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VARCHAR(255) NOT NULL,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price NUMERIC(10, 2) NOT NULL,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VARCHAR(50) NOT NULL,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pictureUrls TEXT NOT NULL,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 VARCHAR(50),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diameter VARCHAR(50),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userid INT NOT NULL,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available_quantity INTEGER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date_created TIMESTAMP,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last_updated TIMESTAMP,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UNIQUE (product_sku, userid)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Function to update the updated_at column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update_updated_at_column()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TRIGGER AS $$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NEW.updated_at = NOW();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NEW;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 LANGUAGE plpgsql;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Trigger to automatically update the updated_at column on update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TRIGGER set_updated_at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UPDATE ON productsMercado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FUNCTION update_updated_at_column();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stock (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SKU VARCHAR(55) PRIMARY KEY,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Nome_do_Produto VARCHAR(255),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Apelido_do_Produto VARCHAR(255),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Categorias VARCHAR(255),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Codigo_de_Barras VARCHAR(50),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Data_de_Lancamento DATE,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Status_da_Venda VARCHAR(10) CHECK (Status_da_Venda IN ('Ativo', 'Inativo')),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Vendedor VARCHAR(100),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Preco_de_Varejo DECIMAL(10, 2),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Custo_de_Compra DECIMAL(10, 2),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Descricao TEXT,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Link_do_Fornecedor VARCHAR(255),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Marca VARCHAR(100),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Tamanho VARCHAR(50),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Peso_do_Pacote DECIMAL(10, 2),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Tamanho_de_Embalagem VARCHAR(50),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Link_do_Video VARCHAR(255),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NCM VARCHAR(20),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CEST VARCHAR(20),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Unidade VARCHAR(10),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Origem VARCHAR(50),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quantidade INTEGER,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transito INTEGER,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disponivel INTEGER,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quantidade_total INTEGER,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skuMercado VARCHAR(50),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userid VARCHAR(100),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stockVariant (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SPU INT PRIMARY KEY,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SKU VARCHAR(255),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Nome_do_Produto VARCHAR(255),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Apelido_do_Produto VARCHAR(100),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Categorias VARCHAR(255),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Codigo_de_Barras VARCHAR(50),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Data_de_Lancamento DATE,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Status_da_Venda VARCHAR(10) CHECK (Status_da_Venda IN ('Ativo', 'Inativo')),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Vendedor VARCHAR(100),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Preco_de_Varejo DECIMAL(10, 2),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Custo_de_Compra DECIMAL(10, 2),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Descricao TEXT,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Link_do_Fornecedor VARCHAR(255),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Marca VARCHAR(100),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Tamanho VARCHAR(50),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 VARCHAR(50),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Adicionar VARCHAR(255),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Peso_do_Pacote DECIMAL(10, 2),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Tamanho_de_Embalagem VARCHAR(50),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Link_do_Video VARCHAR(255),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NCM VARCHAR(20),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CEST VARCHAR(20),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Unidade VARCHAR(10),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Origem VARCHAR(50),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quantidade INTEGER,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transito INTEGER,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disponivel INTEGER,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quantidade_total INTEGER,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userid VARCHAR(100)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stockKit (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SKUKIT VARCHAR(55) PRIMARY KEY,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SKU VARCHAR(255) NOT NULL,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Nome_do_Produto VARCHAR(255),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Apelido_do_Produto VARCHAR(255),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Categorias VARCHAR(255),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Custo_de_Compra DECIMAL(10, 2),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Status_da_Venda VARCHAR(10) CHECK (Status_da_Venda IN ('Ativo', 'Inativo')),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SkuMercado VARCHAR(50),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quantidade INTEGER,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userid INTEGER(100) NOT NULL,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(userid) REFERENCES usuarios(userid)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ordersmercado (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order_id VARCHAR(255),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 VARCHAR(255),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total_paid_amount NUMERIC,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buyer_nickname VARCHAR(255),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date_last_modified VARCHAR(90),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total_amount NUMERIC,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date_created TIMESTAMP,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seller_nickname VARCHAR(255),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VARCHAR(255),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substatus VARCHAR(255),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status_simc VARCHAR(255),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pack_id VARCHAR(255),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quantity INTEGER,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shipping_id VARCHAR(255),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tracking_number VARCHAR(255),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tracking_method VARCHAR(255),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street_name VARCHAR(255),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receiver_name VARCHAR(255),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address_line VARCHAR(255),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neighborhood VARCHAR(255),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city VARCHAR(255),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VARCHAR(255),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zip_code VARCHAR(50),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country VARCHAR(255)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userid VARCHAR(100),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product_sku VARCHAR(255),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pictureUrls VARCHAR(255),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unit_price NUMERIC(10, 2),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color_name VARCHAR,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sale_fee NUMERIC,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list_cost NUMERIC,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invoice_id VARCHAR(255),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COLUMN invoice_key VARCHAR(255)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itemVisitsMercado (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 VARCHAR(100) NOT NULL,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date_from TIMESTAMP NOT NULL,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date_to TIMESTAMP NOT NULL,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total_visits INTEGER NOT NULL,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conversion_rate NUMERIC(5, 2) NOT NULL,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CREATE TABLE companyInformation (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    cnpj VARCHAR(20) PRIMARY KEY,           -- CNPJ of the company, set as primary key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    serial_number INTEGER,                  -- Serial number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    company_name VARCHAR(255) NOT NULL,     -- Name of the company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    tax_type VARCHAR(50),                   -- Type of taxation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    company_type VARCHAR(50),               -- Type of the company (e.g., MEI, Ltda, etc.)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    state_registration VARCHAR(50),         -- State Registration (Inscrição Estadual)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    email VARCHAR(255) NOT NULL,            -- Email of the company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    postal_code VARCHAR(10),                -- Postal code (CEP)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    address VARCHAR(255),                   -- Address of the company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    address_number VARCHAR(10),             -- Address number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    neighborhood VARCHAR(100),              -- Neighborhood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    city VARCHAR(100),                      -- City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    state VARCHAR(2),                       -- State (e.g., SP, RJ)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    userid VARCHAR(100)                     -- User ID associated with the company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SHOPE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CREATE TABLE userShopee (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    user_shop_id BIGINT PRIMARY KEY,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    nome_shopee VARCHAR(255) NOT NULL,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  <w:t xml:space="preserve">    refresh_token VARCHAR(255),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    access_token VARCHAR(255),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    userid INT,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    FOREIGN KEY (userid) REFERENCES users(userid)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