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8CB6" w14:textId="77777777" w:rsidR="00F67F33" w:rsidRDefault="00000000">
      <w:pPr>
        <w:pStyle w:val="Title"/>
      </w:pPr>
      <w:r>
        <w:t>現代的な重力方程式の推定</w:t>
      </w:r>
      <w:r>
        <w:t xml:space="preserve"> with </w:t>
      </w:r>
      <w:r>
        <w:rPr>
          <w:rStyle w:val="VerbatimChar"/>
        </w:rPr>
        <w:t>fixest</w:t>
      </w:r>
    </w:p>
    <w:p w14:paraId="2104040D" w14:textId="77777777" w:rsidR="00F67F33" w:rsidRDefault="00000000">
      <w:pPr>
        <w:pStyle w:val="Author"/>
      </w:pPr>
      <w:r>
        <w:t>田中 鮎夢</w:t>
      </w:r>
    </w:p>
    <w:p w14:paraId="321C29B6" w14:textId="77777777" w:rsidR="00F67F33" w:rsidRDefault="00000000">
      <w:pPr>
        <w:pStyle w:val="Date"/>
      </w:pPr>
      <w:r>
        <w:t>2024-03-14</w:t>
      </w:r>
    </w:p>
    <w:sdt>
      <w:sdtPr>
        <w:rPr>
          <w:rFonts w:asciiTheme="minorHAnsi" w:eastAsiaTheme="minorHAnsi" w:hAnsiTheme="minorHAnsi" w:cstheme="minorBidi"/>
          <w:color w:val="auto"/>
          <w:sz w:val="24"/>
          <w:szCs w:val="24"/>
        </w:rPr>
        <w:id w:val="1497223414"/>
        <w:docPartObj>
          <w:docPartGallery w:val="Table of Contents"/>
          <w:docPartUnique/>
        </w:docPartObj>
      </w:sdtPr>
      <w:sdtContent>
        <w:p w14:paraId="7D78ED6D" w14:textId="77777777" w:rsidR="00F67F33" w:rsidRDefault="00000000">
          <w:pPr>
            <w:pStyle w:val="TOCHeading"/>
          </w:pPr>
          <w:r>
            <w:t>Table of Contents</w:t>
          </w:r>
        </w:p>
        <w:p w14:paraId="23396549" w14:textId="57FC6BD1" w:rsidR="00E7109C" w:rsidRDefault="00000000">
          <w:pPr>
            <w:pStyle w:val="TOC1"/>
            <w:tabs>
              <w:tab w:val="right" w:leader="dot" w:pos="9350"/>
            </w:tabs>
            <w:rPr>
              <w:noProof/>
            </w:rPr>
          </w:pPr>
          <w:r>
            <w:fldChar w:fldCharType="begin"/>
          </w:r>
          <w:r>
            <w:instrText>TOC \o "1-3" \h \z \u</w:instrText>
          </w:r>
          <w:r>
            <w:fldChar w:fldCharType="separate"/>
          </w:r>
          <w:hyperlink w:anchor="_Toc166441838" w:history="1">
            <w:r w:rsidR="00E7109C" w:rsidRPr="00AD108F">
              <w:rPr>
                <w:rStyle w:val="Hyperlink"/>
                <w:rFonts w:ascii="SimSun" w:eastAsia="SimSun" w:hAnsi="SimSun" w:cs="SimSun" w:hint="eastAsia"/>
                <w:noProof/>
              </w:rPr>
              <w:t>はじめに</w:t>
            </w:r>
            <w:r w:rsidR="00E7109C">
              <w:rPr>
                <w:noProof/>
                <w:webHidden/>
              </w:rPr>
              <w:tab/>
            </w:r>
            <w:r w:rsidR="00E7109C">
              <w:rPr>
                <w:noProof/>
                <w:webHidden/>
              </w:rPr>
              <w:fldChar w:fldCharType="begin"/>
            </w:r>
            <w:r w:rsidR="00E7109C">
              <w:rPr>
                <w:noProof/>
                <w:webHidden/>
              </w:rPr>
              <w:instrText xml:space="preserve"> PAGEREF _Toc166441838 \h </w:instrText>
            </w:r>
            <w:r w:rsidR="00E7109C">
              <w:rPr>
                <w:noProof/>
                <w:webHidden/>
              </w:rPr>
            </w:r>
            <w:r w:rsidR="00E7109C">
              <w:rPr>
                <w:noProof/>
                <w:webHidden/>
              </w:rPr>
              <w:fldChar w:fldCharType="separate"/>
            </w:r>
            <w:r w:rsidR="00E7109C">
              <w:rPr>
                <w:noProof/>
                <w:webHidden/>
              </w:rPr>
              <w:t>1</w:t>
            </w:r>
            <w:r w:rsidR="00E7109C">
              <w:rPr>
                <w:noProof/>
                <w:webHidden/>
              </w:rPr>
              <w:fldChar w:fldCharType="end"/>
            </w:r>
          </w:hyperlink>
        </w:p>
        <w:p w14:paraId="6BEF7091" w14:textId="42D457A9" w:rsidR="00E7109C" w:rsidRDefault="00E7109C">
          <w:pPr>
            <w:pStyle w:val="TOC1"/>
            <w:tabs>
              <w:tab w:val="right" w:leader="dot" w:pos="9350"/>
            </w:tabs>
            <w:rPr>
              <w:noProof/>
            </w:rPr>
          </w:pPr>
          <w:hyperlink w:anchor="_Toc166441839" w:history="1">
            <w:r w:rsidRPr="00AD108F">
              <w:rPr>
                <w:rStyle w:val="Hyperlink"/>
                <w:rFonts w:ascii="SimSun" w:eastAsia="SimSun" w:hAnsi="SimSun" w:cs="SimSun" w:hint="eastAsia"/>
                <w:noProof/>
              </w:rPr>
              <w:t>貿易データ</w:t>
            </w:r>
            <w:r>
              <w:rPr>
                <w:noProof/>
                <w:webHidden/>
              </w:rPr>
              <w:tab/>
            </w:r>
            <w:r>
              <w:rPr>
                <w:noProof/>
                <w:webHidden/>
              </w:rPr>
              <w:fldChar w:fldCharType="begin"/>
            </w:r>
            <w:r>
              <w:rPr>
                <w:noProof/>
                <w:webHidden/>
              </w:rPr>
              <w:instrText xml:space="preserve"> PAGEREF _Toc166441839 \h </w:instrText>
            </w:r>
            <w:r>
              <w:rPr>
                <w:noProof/>
                <w:webHidden/>
              </w:rPr>
            </w:r>
            <w:r>
              <w:rPr>
                <w:noProof/>
                <w:webHidden/>
              </w:rPr>
              <w:fldChar w:fldCharType="separate"/>
            </w:r>
            <w:r>
              <w:rPr>
                <w:noProof/>
                <w:webHidden/>
              </w:rPr>
              <w:t>2</w:t>
            </w:r>
            <w:r>
              <w:rPr>
                <w:noProof/>
                <w:webHidden/>
              </w:rPr>
              <w:fldChar w:fldCharType="end"/>
            </w:r>
          </w:hyperlink>
        </w:p>
        <w:p w14:paraId="5BBE5CB7" w14:textId="46ACCD74" w:rsidR="00E7109C" w:rsidRDefault="00E7109C">
          <w:pPr>
            <w:pStyle w:val="TOC1"/>
            <w:tabs>
              <w:tab w:val="right" w:leader="dot" w:pos="9350"/>
            </w:tabs>
            <w:rPr>
              <w:noProof/>
            </w:rPr>
          </w:pPr>
          <w:hyperlink w:anchor="_Toc166441840" w:history="1">
            <w:r w:rsidRPr="00AD108F">
              <w:rPr>
                <w:rStyle w:val="Hyperlink"/>
                <w:rFonts w:ascii="SimSun" w:eastAsia="SimSun" w:hAnsi="SimSun" w:cs="SimSun" w:hint="eastAsia"/>
                <w:noProof/>
              </w:rPr>
              <w:t>重力方程式の定式化</w:t>
            </w:r>
            <w:r>
              <w:rPr>
                <w:noProof/>
                <w:webHidden/>
              </w:rPr>
              <w:tab/>
            </w:r>
            <w:r>
              <w:rPr>
                <w:noProof/>
                <w:webHidden/>
              </w:rPr>
              <w:fldChar w:fldCharType="begin"/>
            </w:r>
            <w:r>
              <w:rPr>
                <w:noProof/>
                <w:webHidden/>
              </w:rPr>
              <w:instrText xml:space="preserve"> PAGEREF _Toc166441840 \h </w:instrText>
            </w:r>
            <w:r>
              <w:rPr>
                <w:noProof/>
                <w:webHidden/>
              </w:rPr>
            </w:r>
            <w:r>
              <w:rPr>
                <w:noProof/>
                <w:webHidden/>
              </w:rPr>
              <w:fldChar w:fldCharType="separate"/>
            </w:r>
            <w:r>
              <w:rPr>
                <w:noProof/>
                <w:webHidden/>
              </w:rPr>
              <w:t>3</w:t>
            </w:r>
            <w:r>
              <w:rPr>
                <w:noProof/>
                <w:webHidden/>
              </w:rPr>
              <w:fldChar w:fldCharType="end"/>
            </w:r>
          </w:hyperlink>
        </w:p>
        <w:p w14:paraId="30F7C3DB" w14:textId="7765C24C" w:rsidR="00E7109C" w:rsidRDefault="00E7109C">
          <w:pPr>
            <w:pStyle w:val="TOC1"/>
            <w:tabs>
              <w:tab w:val="right" w:leader="dot" w:pos="9350"/>
            </w:tabs>
            <w:rPr>
              <w:noProof/>
            </w:rPr>
          </w:pPr>
          <w:hyperlink w:anchor="_Toc166441841" w:history="1">
            <w:r w:rsidRPr="00AD108F">
              <w:rPr>
                <w:rStyle w:val="Hyperlink"/>
                <w:rFonts w:ascii="SimSun" w:eastAsia="SimSun" w:hAnsi="SimSun" w:cs="SimSun" w:hint="eastAsia"/>
                <w:noProof/>
              </w:rPr>
              <w:t>最小二乗法（</w:t>
            </w:r>
            <w:r w:rsidRPr="00AD108F">
              <w:rPr>
                <w:rStyle w:val="Hyperlink"/>
                <w:noProof/>
              </w:rPr>
              <w:t>OLS</w:t>
            </w:r>
            <w:r w:rsidRPr="00AD108F">
              <w:rPr>
                <w:rStyle w:val="Hyperlink"/>
                <w:rFonts w:ascii="SimSun" w:eastAsia="SimSun" w:hAnsi="SimSun" w:cs="SimSun" w:hint="eastAsia"/>
                <w:noProof/>
              </w:rPr>
              <w:t>）推定</w:t>
            </w:r>
            <w:r>
              <w:rPr>
                <w:noProof/>
                <w:webHidden/>
              </w:rPr>
              <w:tab/>
            </w:r>
            <w:r>
              <w:rPr>
                <w:noProof/>
                <w:webHidden/>
              </w:rPr>
              <w:fldChar w:fldCharType="begin"/>
            </w:r>
            <w:r>
              <w:rPr>
                <w:noProof/>
                <w:webHidden/>
              </w:rPr>
              <w:instrText xml:space="preserve"> PAGEREF _Toc166441841 \h </w:instrText>
            </w:r>
            <w:r>
              <w:rPr>
                <w:noProof/>
                <w:webHidden/>
              </w:rPr>
            </w:r>
            <w:r>
              <w:rPr>
                <w:noProof/>
                <w:webHidden/>
              </w:rPr>
              <w:fldChar w:fldCharType="separate"/>
            </w:r>
            <w:r>
              <w:rPr>
                <w:noProof/>
                <w:webHidden/>
              </w:rPr>
              <w:t>4</w:t>
            </w:r>
            <w:r>
              <w:rPr>
                <w:noProof/>
                <w:webHidden/>
              </w:rPr>
              <w:fldChar w:fldCharType="end"/>
            </w:r>
          </w:hyperlink>
        </w:p>
        <w:p w14:paraId="2C216733" w14:textId="3037F688" w:rsidR="00E7109C" w:rsidRDefault="00E7109C">
          <w:pPr>
            <w:pStyle w:val="TOC2"/>
            <w:tabs>
              <w:tab w:val="right" w:leader="dot" w:pos="9350"/>
            </w:tabs>
            <w:rPr>
              <w:noProof/>
            </w:rPr>
          </w:pPr>
          <w:hyperlink w:anchor="_Toc166441842" w:history="1">
            <w:r w:rsidRPr="00AD108F">
              <w:rPr>
                <w:rStyle w:val="Hyperlink"/>
                <w:noProof/>
              </w:rPr>
              <w:t>Stata</w:t>
            </w:r>
            <w:r w:rsidRPr="00AD108F">
              <w:rPr>
                <w:rStyle w:val="Hyperlink"/>
                <w:rFonts w:ascii="SimSun" w:eastAsia="SimSun" w:hAnsi="SimSun" w:cs="SimSun" w:hint="eastAsia"/>
                <w:noProof/>
              </w:rPr>
              <w:t>による</w:t>
            </w:r>
            <w:r w:rsidRPr="00AD108F">
              <w:rPr>
                <w:rStyle w:val="Hyperlink"/>
                <w:noProof/>
              </w:rPr>
              <w:t>OLS</w:t>
            </w:r>
            <w:r w:rsidRPr="00AD108F">
              <w:rPr>
                <w:rStyle w:val="Hyperlink"/>
                <w:rFonts w:ascii="SimSun" w:eastAsia="SimSun" w:hAnsi="SimSun" w:cs="SimSun" w:hint="eastAsia"/>
                <w:noProof/>
              </w:rPr>
              <w:t>推定</w:t>
            </w:r>
            <w:r>
              <w:rPr>
                <w:noProof/>
                <w:webHidden/>
              </w:rPr>
              <w:tab/>
            </w:r>
            <w:r>
              <w:rPr>
                <w:noProof/>
                <w:webHidden/>
              </w:rPr>
              <w:fldChar w:fldCharType="begin"/>
            </w:r>
            <w:r>
              <w:rPr>
                <w:noProof/>
                <w:webHidden/>
              </w:rPr>
              <w:instrText xml:space="preserve"> PAGEREF _Toc166441842 \h </w:instrText>
            </w:r>
            <w:r>
              <w:rPr>
                <w:noProof/>
                <w:webHidden/>
              </w:rPr>
            </w:r>
            <w:r>
              <w:rPr>
                <w:noProof/>
                <w:webHidden/>
              </w:rPr>
              <w:fldChar w:fldCharType="separate"/>
            </w:r>
            <w:r>
              <w:rPr>
                <w:noProof/>
                <w:webHidden/>
              </w:rPr>
              <w:t>5</w:t>
            </w:r>
            <w:r>
              <w:rPr>
                <w:noProof/>
                <w:webHidden/>
              </w:rPr>
              <w:fldChar w:fldCharType="end"/>
            </w:r>
          </w:hyperlink>
        </w:p>
        <w:p w14:paraId="1880E3AD" w14:textId="1BD7B34B" w:rsidR="00E7109C" w:rsidRDefault="00E7109C">
          <w:pPr>
            <w:pStyle w:val="TOC1"/>
            <w:tabs>
              <w:tab w:val="right" w:leader="dot" w:pos="9350"/>
            </w:tabs>
            <w:rPr>
              <w:noProof/>
            </w:rPr>
          </w:pPr>
          <w:hyperlink w:anchor="_Toc166441843" w:history="1">
            <w:r w:rsidRPr="00AD108F">
              <w:rPr>
                <w:rStyle w:val="Hyperlink"/>
                <w:rFonts w:ascii="SimSun" w:eastAsia="SimSun" w:hAnsi="SimSun" w:cs="SimSun" w:hint="eastAsia"/>
                <w:noProof/>
              </w:rPr>
              <w:t>ポアソン擬似最尤（</w:t>
            </w:r>
            <w:r w:rsidRPr="00AD108F">
              <w:rPr>
                <w:rStyle w:val="Hyperlink"/>
                <w:noProof/>
              </w:rPr>
              <w:t>PPML</w:t>
            </w:r>
            <w:r w:rsidRPr="00AD108F">
              <w:rPr>
                <w:rStyle w:val="Hyperlink"/>
                <w:rFonts w:ascii="SimSun" w:eastAsia="SimSun" w:hAnsi="SimSun" w:cs="SimSun" w:hint="eastAsia"/>
                <w:noProof/>
              </w:rPr>
              <w:t>）推定</w:t>
            </w:r>
            <w:r>
              <w:rPr>
                <w:noProof/>
                <w:webHidden/>
              </w:rPr>
              <w:tab/>
            </w:r>
            <w:r>
              <w:rPr>
                <w:noProof/>
                <w:webHidden/>
              </w:rPr>
              <w:fldChar w:fldCharType="begin"/>
            </w:r>
            <w:r>
              <w:rPr>
                <w:noProof/>
                <w:webHidden/>
              </w:rPr>
              <w:instrText xml:space="preserve"> PAGEREF _Toc166441843 \h </w:instrText>
            </w:r>
            <w:r>
              <w:rPr>
                <w:noProof/>
                <w:webHidden/>
              </w:rPr>
            </w:r>
            <w:r>
              <w:rPr>
                <w:noProof/>
                <w:webHidden/>
              </w:rPr>
              <w:fldChar w:fldCharType="separate"/>
            </w:r>
            <w:r>
              <w:rPr>
                <w:noProof/>
                <w:webHidden/>
              </w:rPr>
              <w:t>5</w:t>
            </w:r>
            <w:r>
              <w:rPr>
                <w:noProof/>
                <w:webHidden/>
              </w:rPr>
              <w:fldChar w:fldCharType="end"/>
            </w:r>
          </w:hyperlink>
        </w:p>
        <w:p w14:paraId="23AB16A7" w14:textId="2B8CA865" w:rsidR="00E7109C" w:rsidRDefault="00E7109C">
          <w:pPr>
            <w:pStyle w:val="TOC2"/>
            <w:tabs>
              <w:tab w:val="right" w:leader="dot" w:pos="9350"/>
            </w:tabs>
            <w:rPr>
              <w:noProof/>
            </w:rPr>
          </w:pPr>
          <w:hyperlink w:anchor="_Toc166441844" w:history="1">
            <w:r w:rsidRPr="00AD108F">
              <w:rPr>
                <w:rStyle w:val="Hyperlink"/>
                <w:noProof/>
              </w:rPr>
              <w:t>Stata</w:t>
            </w:r>
            <w:r w:rsidRPr="00AD108F">
              <w:rPr>
                <w:rStyle w:val="Hyperlink"/>
                <w:rFonts w:ascii="SimSun" w:eastAsia="SimSun" w:hAnsi="SimSun" w:cs="SimSun" w:hint="eastAsia"/>
                <w:noProof/>
              </w:rPr>
              <w:t>による</w:t>
            </w:r>
            <w:r w:rsidRPr="00AD108F">
              <w:rPr>
                <w:rStyle w:val="Hyperlink"/>
                <w:noProof/>
              </w:rPr>
              <w:t>PPML</w:t>
            </w:r>
            <w:r w:rsidRPr="00AD108F">
              <w:rPr>
                <w:rStyle w:val="Hyperlink"/>
                <w:rFonts w:ascii="SimSun" w:eastAsia="SimSun" w:hAnsi="SimSun" w:cs="SimSun" w:hint="eastAsia"/>
                <w:noProof/>
              </w:rPr>
              <w:t>推定</w:t>
            </w:r>
            <w:r>
              <w:rPr>
                <w:noProof/>
                <w:webHidden/>
              </w:rPr>
              <w:tab/>
            </w:r>
            <w:r>
              <w:rPr>
                <w:noProof/>
                <w:webHidden/>
              </w:rPr>
              <w:fldChar w:fldCharType="begin"/>
            </w:r>
            <w:r>
              <w:rPr>
                <w:noProof/>
                <w:webHidden/>
              </w:rPr>
              <w:instrText xml:space="preserve"> PAGEREF _Toc166441844 \h </w:instrText>
            </w:r>
            <w:r>
              <w:rPr>
                <w:noProof/>
                <w:webHidden/>
              </w:rPr>
            </w:r>
            <w:r>
              <w:rPr>
                <w:noProof/>
                <w:webHidden/>
              </w:rPr>
              <w:fldChar w:fldCharType="separate"/>
            </w:r>
            <w:r>
              <w:rPr>
                <w:noProof/>
                <w:webHidden/>
              </w:rPr>
              <w:t>6</w:t>
            </w:r>
            <w:r>
              <w:rPr>
                <w:noProof/>
                <w:webHidden/>
              </w:rPr>
              <w:fldChar w:fldCharType="end"/>
            </w:r>
          </w:hyperlink>
        </w:p>
        <w:p w14:paraId="7590BDFC" w14:textId="7A460871" w:rsidR="00E7109C" w:rsidRDefault="00E7109C">
          <w:pPr>
            <w:pStyle w:val="TOC1"/>
            <w:tabs>
              <w:tab w:val="right" w:leader="dot" w:pos="9350"/>
            </w:tabs>
            <w:rPr>
              <w:noProof/>
            </w:rPr>
          </w:pPr>
          <w:hyperlink w:anchor="_Toc166441845" w:history="1">
            <w:r w:rsidRPr="00AD108F">
              <w:rPr>
                <w:rStyle w:val="Hyperlink"/>
                <w:rFonts w:ascii="SimSun" w:eastAsia="SimSun" w:hAnsi="SimSun" w:cs="SimSun" w:hint="eastAsia"/>
                <w:noProof/>
              </w:rPr>
              <w:t>標準誤差のクラスタリング</w:t>
            </w:r>
            <w:r>
              <w:rPr>
                <w:noProof/>
                <w:webHidden/>
              </w:rPr>
              <w:tab/>
            </w:r>
            <w:r>
              <w:rPr>
                <w:noProof/>
                <w:webHidden/>
              </w:rPr>
              <w:fldChar w:fldCharType="begin"/>
            </w:r>
            <w:r>
              <w:rPr>
                <w:noProof/>
                <w:webHidden/>
              </w:rPr>
              <w:instrText xml:space="preserve"> PAGEREF _Toc166441845 \h </w:instrText>
            </w:r>
            <w:r>
              <w:rPr>
                <w:noProof/>
                <w:webHidden/>
              </w:rPr>
            </w:r>
            <w:r>
              <w:rPr>
                <w:noProof/>
                <w:webHidden/>
              </w:rPr>
              <w:fldChar w:fldCharType="separate"/>
            </w:r>
            <w:r>
              <w:rPr>
                <w:noProof/>
                <w:webHidden/>
              </w:rPr>
              <w:t>6</w:t>
            </w:r>
            <w:r>
              <w:rPr>
                <w:noProof/>
                <w:webHidden/>
              </w:rPr>
              <w:fldChar w:fldCharType="end"/>
            </w:r>
          </w:hyperlink>
        </w:p>
        <w:p w14:paraId="4CD56B06" w14:textId="119FBE05" w:rsidR="00E7109C" w:rsidRDefault="00E7109C">
          <w:pPr>
            <w:pStyle w:val="TOC1"/>
            <w:tabs>
              <w:tab w:val="right" w:leader="dot" w:pos="9350"/>
            </w:tabs>
            <w:rPr>
              <w:noProof/>
            </w:rPr>
          </w:pPr>
          <w:hyperlink w:anchor="_Toc166441846" w:history="1">
            <w:r w:rsidRPr="00AD108F">
              <w:rPr>
                <w:rStyle w:val="Hyperlink"/>
                <w:rFonts w:ascii="SimSun" w:eastAsia="SimSun" w:hAnsi="SimSun" w:cs="SimSun" w:hint="eastAsia"/>
                <w:noProof/>
              </w:rPr>
              <w:t>係数プロットで比較する</w:t>
            </w:r>
            <w:r w:rsidRPr="00AD108F">
              <w:rPr>
                <w:rStyle w:val="Hyperlink"/>
                <w:noProof/>
              </w:rPr>
              <w:t xml:space="preserve"> with </w:t>
            </w:r>
            <w:r w:rsidRPr="00AD108F">
              <w:rPr>
                <w:rStyle w:val="Hyperlink"/>
                <w:rFonts w:ascii="Consolas" w:hAnsi="Consolas"/>
                <w:noProof/>
              </w:rPr>
              <w:t>coefplot</w:t>
            </w:r>
            <w:r>
              <w:rPr>
                <w:noProof/>
                <w:webHidden/>
              </w:rPr>
              <w:tab/>
            </w:r>
            <w:r>
              <w:rPr>
                <w:noProof/>
                <w:webHidden/>
              </w:rPr>
              <w:fldChar w:fldCharType="begin"/>
            </w:r>
            <w:r>
              <w:rPr>
                <w:noProof/>
                <w:webHidden/>
              </w:rPr>
              <w:instrText xml:space="preserve"> PAGEREF _Toc166441846 \h </w:instrText>
            </w:r>
            <w:r>
              <w:rPr>
                <w:noProof/>
                <w:webHidden/>
              </w:rPr>
            </w:r>
            <w:r>
              <w:rPr>
                <w:noProof/>
                <w:webHidden/>
              </w:rPr>
              <w:fldChar w:fldCharType="separate"/>
            </w:r>
            <w:r>
              <w:rPr>
                <w:noProof/>
                <w:webHidden/>
              </w:rPr>
              <w:t>7</w:t>
            </w:r>
            <w:r>
              <w:rPr>
                <w:noProof/>
                <w:webHidden/>
              </w:rPr>
              <w:fldChar w:fldCharType="end"/>
            </w:r>
          </w:hyperlink>
        </w:p>
        <w:p w14:paraId="3277B666" w14:textId="789EE2CF" w:rsidR="00E7109C" w:rsidRDefault="00E7109C">
          <w:pPr>
            <w:pStyle w:val="TOC1"/>
            <w:tabs>
              <w:tab w:val="right" w:leader="dot" w:pos="9350"/>
            </w:tabs>
            <w:rPr>
              <w:noProof/>
            </w:rPr>
          </w:pPr>
          <w:hyperlink w:anchor="_Toc166441847" w:history="1">
            <w:r w:rsidRPr="00AD108F">
              <w:rPr>
                <w:rStyle w:val="Hyperlink"/>
                <w:noProof/>
              </w:rPr>
              <w:t>R</w:t>
            </w:r>
            <w:r w:rsidRPr="00AD108F">
              <w:rPr>
                <w:rStyle w:val="Hyperlink"/>
                <w:rFonts w:ascii="SimSun" w:eastAsia="SimSun" w:hAnsi="SimSun" w:cs="SimSun" w:hint="eastAsia"/>
                <w:noProof/>
              </w:rPr>
              <w:t>で結果を見る</w:t>
            </w:r>
            <w:r>
              <w:rPr>
                <w:noProof/>
                <w:webHidden/>
              </w:rPr>
              <w:tab/>
            </w:r>
            <w:r>
              <w:rPr>
                <w:noProof/>
                <w:webHidden/>
              </w:rPr>
              <w:fldChar w:fldCharType="begin"/>
            </w:r>
            <w:r>
              <w:rPr>
                <w:noProof/>
                <w:webHidden/>
              </w:rPr>
              <w:instrText xml:space="preserve"> PAGEREF _Toc166441847 \h </w:instrText>
            </w:r>
            <w:r>
              <w:rPr>
                <w:noProof/>
                <w:webHidden/>
              </w:rPr>
            </w:r>
            <w:r>
              <w:rPr>
                <w:noProof/>
                <w:webHidden/>
              </w:rPr>
              <w:fldChar w:fldCharType="separate"/>
            </w:r>
            <w:r>
              <w:rPr>
                <w:noProof/>
                <w:webHidden/>
              </w:rPr>
              <w:t>7</w:t>
            </w:r>
            <w:r>
              <w:rPr>
                <w:noProof/>
                <w:webHidden/>
              </w:rPr>
              <w:fldChar w:fldCharType="end"/>
            </w:r>
          </w:hyperlink>
        </w:p>
        <w:p w14:paraId="359D2C24" w14:textId="1F80660D" w:rsidR="00E7109C" w:rsidRDefault="00E7109C">
          <w:pPr>
            <w:pStyle w:val="TOC1"/>
            <w:tabs>
              <w:tab w:val="right" w:leader="dot" w:pos="9350"/>
            </w:tabs>
            <w:rPr>
              <w:noProof/>
            </w:rPr>
          </w:pPr>
          <w:hyperlink w:anchor="_Toc166441848" w:history="1">
            <w:r w:rsidRPr="00AD108F">
              <w:rPr>
                <w:rStyle w:val="Hyperlink"/>
                <w:rFonts w:ascii="SimSun" w:eastAsia="SimSun" w:hAnsi="SimSun" w:cs="SimSun" w:hint="eastAsia"/>
                <w:noProof/>
              </w:rPr>
              <w:t>結果を</w:t>
            </w:r>
            <w:r w:rsidRPr="00AD108F">
              <w:rPr>
                <w:rStyle w:val="Hyperlink"/>
                <w:noProof/>
              </w:rPr>
              <w:t>LaTex</w:t>
            </w:r>
            <w:r w:rsidRPr="00AD108F">
              <w:rPr>
                <w:rStyle w:val="Hyperlink"/>
                <w:rFonts w:ascii="SimSun" w:eastAsia="SimSun" w:hAnsi="SimSun" w:cs="SimSun" w:hint="eastAsia"/>
                <w:noProof/>
              </w:rPr>
              <w:t>にエクスポートする</w:t>
            </w:r>
            <w:r>
              <w:rPr>
                <w:noProof/>
                <w:webHidden/>
              </w:rPr>
              <w:tab/>
            </w:r>
            <w:r>
              <w:rPr>
                <w:noProof/>
                <w:webHidden/>
              </w:rPr>
              <w:fldChar w:fldCharType="begin"/>
            </w:r>
            <w:r>
              <w:rPr>
                <w:noProof/>
                <w:webHidden/>
              </w:rPr>
              <w:instrText xml:space="preserve"> PAGEREF _Toc166441848 \h </w:instrText>
            </w:r>
            <w:r>
              <w:rPr>
                <w:noProof/>
                <w:webHidden/>
              </w:rPr>
            </w:r>
            <w:r>
              <w:rPr>
                <w:noProof/>
                <w:webHidden/>
              </w:rPr>
              <w:fldChar w:fldCharType="separate"/>
            </w:r>
            <w:r>
              <w:rPr>
                <w:noProof/>
                <w:webHidden/>
              </w:rPr>
              <w:t>8</w:t>
            </w:r>
            <w:r>
              <w:rPr>
                <w:noProof/>
                <w:webHidden/>
              </w:rPr>
              <w:fldChar w:fldCharType="end"/>
            </w:r>
          </w:hyperlink>
        </w:p>
        <w:p w14:paraId="69B326AF" w14:textId="3EF7BC62" w:rsidR="00E7109C" w:rsidRDefault="00E7109C">
          <w:pPr>
            <w:pStyle w:val="TOC1"/>
            <w:tabs>
              <w:tab w:val="right" w:leader="dot" w:pos="9350"/>
            </w:tabs>
            <w:rPr>
              <w:noProof/>
            </w:rPr>
          </w:pPr>
          <w:hyperlink w:anchor="_Toc166441849" w:history="1">
            <w:r w:rsidRPr="00AD108F">
              <w:rPr>
                <w:rStyle w:val="Hyperlink"/>
                <w:rFonts w:ascii="SimSun" w:eastAsia="SimSun" w:hAnsi="SimSun" w:cs="SimSun" w:hint="eastAsia"/>
                <w:noProof/>
              </w:rPr>
              <w:t>参考文献</w:t>
            </w:r>
            <w:r>
              <w:rPr>
                <w:noProof/>
                <w:webHidden/>
              </w:rPr>
              <w:tab/>
            </w:r>
            <w:r>
              <w:rPr>
                <w:noProof/>
                <w:webHidden/>
              </w:rPr>
              <w:fldChar w:fldCharType="begin"/>
            </w:r>
            <w:r>
              <w:rPr>
                <w:noProof/>
                <w:webHidden/>
              </w:rPr>
              <w:instrText xml:space="preserve"> PAGEREF _Toc166441849 \h </w:instrText>
            </w:r>
            <w:r>
              <w:rPr>
                <w:noProof/>
                <w:webHidden/>
              </w:rPr>
            </w:r>
            <w:r>
              <w:rPr>
                <w:noProof/>
                <w:webHidden/>
              </w:rPr>
              <w:fldChar w:fldCharType="separate"/>
            </w:r>
            <w:r>
              <w:rPr>
                <w:noProof/>
                <w:webHidden/>
              </w:rPr>
              <w:t>8</w:t>
            </w:r>
            <w:r>
              <w:rPr>
                <w:noProof/>
                <w:webHidden/>
              </w:rPr>
              <w:fldChar w:fldCharType="end"/>
            </w:r>
          </w:hyperlink>
        </w:p>
        <w:p w14:paraId="18DFFDF7" w14:textId="77777777" w:rsidR="00F67F33" w:rsidRDefault="00000000">
          <w:r>
            <w:fldChar w:fldCharType="end"/>
          </w:r>
        </w:p>
      </w:sdtContent>
    </w:sdt>
    <w:p w14:paraId="641E9FE8" w14:textId="77777777" w:rsidR="00F67F33" w:rsidRDefault="00000000">
      <w:pPr>
        <w:pStyle w:val="Heading1"/>
      </w:pPr>
      <w:bookmarkStart w:id="0" w:name="はじめに"/>
      <w:bookmarkStart w:id="1" w:name="_Toc166441838"/>
      <w:r>
        <w:t>はじめに</w:t>
      </w:r>
      <w:bookmarkEnd w:id="1"/>
    </w:p>
    <w:p w14:paraId="05E96372" w14:textId="77777777" w:rsidR="00F67F33" w:rsidRDefault="00000000">
      <w:pPr>
        <w:pStyle w:val="FirstParagraph"/>
        <w:rPr>
          <w:lang w:eastAsia="ja-JP"/>
        </w:rPr>
      </w:pPr>
      <w:r>
        <w:rPr>
          <w:lang w:eastAsia="ja-JP"/>
        </w:rPr>
        <w:t>現代的な重力方程式の推定では、Anderson and Van Wincoop (</w:t>
      </w:r>
      <w:hyperlink w:anchor="ref-anderson2003gravity">
        <w:r>
          <w:rPr>
            <w:rStyle w:val="Hyperlink"/>
            <w:lang w:eastAsia="ja-JP"/>
          </w:rPr>
          <w:t>2003</w:t>
        </w:r>
      </w:hyperlink>
      <w:r>
        <w:rPr>
          <w:lang w:eastAsia="ja-JP"/>
        </w:rPr>
        <w:t>) が指摘した多角的貿易抵抗指数（物価効果）を制御するために、輸出国のGDPの代わりに輸出国固定効果、輸入国のGDPの代わりに輸入国固定効果が用いられる。また、マクロショックを制御するために、年固定効果を加えることも多い。さらには、パネルデータでは、輸出国（輸入国）固定効果と年次固定効果の交差項を含めることで、時変の輸出国（輸入国）属性を制御する。このように、現代的な重力方程式の推定には、大量の固定効果が必要になる。現代的な重力方程式の推定はBase Rでは計算上困難であるが、Berge and McDermott (</w:t>
      </w:r>
      <w:hyperlink w:anchor="ref-berge2021fast">
        <w:r>
          <w:rPr>
            <w:rStyle w:val="Hyperlink"/>
            <w:lang w:eastAsia="ja-JP"/>
          </w:rPr>
          <w:t>2023</w:t>
        </w:r>
      </w:hyperlink>
      <w:r>
        <w:rPr>
          <w:lang w:eastAsia="ja-JP"/>
        </w:rPr>
        <w:t>) によって開発された</w:t>
      </w:r>
      <w:r>
        <w:rPr>
          <w:rStyle w:val="VerbatimChar"/>
          <w:lang w:eastAsia="ja-JP"/>
        </w:rPr>
        <w:t>fixest</w:t>
      </w:r>
      <w:r>
        <w:rPr>
          <w:lang w:eastAsia="ja-JP"/>
        </w:rPr>
        <w:t>パッケージを用いることで、計算時間を短縮化し、実行可能となる。</w:t>
      </w:r>
    </w:p>
    <w:p w14:paraId="6598CFEC" w14:textId="77777777" w:rsidR="00F67F33" w:rsidRDefault="00000000">
      <w:pPr>
        <w:pStyle w:val="BodyText"/>
      </w:pPr>
      <w:r>
        <w:rPr>
          <w:lang w:eastAsia="ja-JP"/>
        </w:rPr>
        <w:t>本ページは、Berge and McDermott (</w:t>
      </w:r>
      <w:hyperlink w:anchor="ref-berge2021fast">
        <w:r>
          <w:rPr>
            <w:rStyle w:val="Hyperlink"/>
            <w:lang w:eastAsia="ja-JP"/>
          </w:rPr>
          <w:t>2023</w:t>
        </w:r>
      </w:hyperlink>
      <w:r>
        <w:rPr>
          <w:lang w:eastAsia="ja-JP"/>
        </w:rPr>
        <w:t>) に準拠して、</w:t>
      </w:r>
      <w:r>
        <w:rPr>
          <w:rStyle w:val="VerbatimChar"/>
          <w:lang w:eastAsia="ja-JP"/>
        </w:rPr>
        <w:t>fixest</w:t>
      </w:r>
      <w:r>
        <w:rPr>
          <w:lang w:eastAsia="ja-JP"/>
        </w:rPr>
        <w:t>を用いた重力方程式の推定を概説する。なお、本ページでは、貿</w:t>
      </w:r>
      <w:r>
        <w:rPr>
          <w:lang w:eastAsia="ja-JP"/>
        </w:rPr>
        <w:lastRenderedPageBreak/>
        <w:t>易国ペア固定効果は便宜上推定に含めていないが、本来は貿易国ペア固定効果も含めた方が良い。</w:t>
      </w:r>
      <w:r>
        <w:t>本ページで貿易国ペア固定効果は推定に含めていないのは、貿易国ペア固定効果を含めると、時間不変変数である距離の係数が推定できなくなるためである。</w:t>
      </w:r>
    </w:p>
    <w:p w14:paraId="326D83D3" w14:textId="77777777" w:rsidR="00F67F33" w:rsidRDefault="00000000">
      <w:pPr>
        <w:pStyle w:val="BodyText"/>
      </w:pPr>
      <w:r>
        <w:rPr>
          <w:rStyle w:val="VerbatimChar"/>
        </w:rPr>
        <w:t>fixest</w:t>
      </w:r>
      <w:r>
        <w:t>パッケージは、多くの固定効果を含む推定を行うための関数群を提供している。主な2つの関数は、線形モデル用の</w:t>
      </w:r>
      <w:r>
        <w:rPr>
          <w:rStyle w:val="VerbatimChar"/>
        </w:rPr>
        <w:t>feols</w:t>
      </w:r>
      <w:r>
        <w:t>と一般化線形モデル用の</w:t>
      </w:r>
      <w:r>
        <w:rPr>
          <w:rStyle w:val="VerbatimChar"/>
        </w:rPr>
        <w:t>feglm</w:t>
      </w:r>
      <w:r>
        <w:t xml:space="preserve">である。また、関数 </w:t>
      </w:r>
      <w:r>
        <w:rPr>
          <w:rStyle w:val="VerbatimChar"/>
        </w:rPr>
        <w:t>fepois</w:t>
      </w:r>
      <w:r>
        <w:t>は、ポアソン最尤推定用のエイリアスである。つまり、関数</w:t>
      </w:r>
      <w:r>
        <w:rPr>
          <w:rStyle w:val="VerbatimChar"/>
        </w:rPr>
        <w:t>fepois</w:t>
      </w:r>
      <w:r>
        <w:t>は、実際には</w:t>
      </w:r>
      <w:r>
        <w:rPr>
          <w:rStyle w:val="VerbatimChar"/>
        </w:rPr>
        <w:t>family = poisson</w:t>
      </w:r>
      <w:r>
        <w:t>というオプションをつけた関数</w:t>
      </w:r>
      <w:r>
        <w:rPr>
          <w:rStyle w:val="VerbatimChar"/>
        </w:rPr>
        <w:t>feglm</w:t>
      </w:r>
      <w:r>
        <w:t>のエイリアスである。また、推定値の標準誤差を簡単かつ直感的にクラスタ化することができる（最大4方向）。さらに関数</w:t>
      </w:r>
      <w:r>
        <w:rPr>
          <w:rStyle w:val="VerbatimChar"/>
        </w:rPr>
        <w:t>etable</w:t>
      </w:r>
      <w:r>
        <w:t>により、複数の推定結果をdata.frameまたはLaTexテーブルにシームレスにエクスポートできる。</w:t>
      </w:r>
    </w:p>
    <w:p w14:paraId="2E670F7E" w14:textId="77777777" w:rsidR="00F67F33" w:rsidRDefault="00000000">
      <w:pPr>
        <w:pStyle w:val="BodyText"/>
      </w:pPr>
      <w:r>
        <w:t>パッケージのインストールのインストールは以下のコードで行われる。</w:t>
      </w:r>
    </w:p>
    <w:p w14:paraId="42CA2672" w14:textId="77777777" w:rsidR="00F67F33" w:rsidRDefault="00000000">
      <w:pPr>
        <w:pStyle w:val="SourceCode"/>
      </w:pPr>
      <w:r>
        <w:rPr>
          <w:rStyle w:val="VerbatimChar"/>
        </w:rPr>
        <w:t>install.packages("fixest")</w:t>
      </w:r>
    </w:p>
    <w:p w14:paraId="6031BCCD" w14:textId="77777777" w:rsidR="00F67F33" w:rsidRDefault="00000000">
      <w:pPr>
        <w:pStyle w:val="FirstParagraph"/>
      </w:pPr>
      <w:r>
        <w:t>パッケージの読み込みを行う。</w:t>
      </w:r>
    </w:p>
    <w:p w14:paraId="6F24F90F" w14:textId="77777777" w:rsidR="00F67F33" w:rsidRDefault="00000000">
      <w:pPr>
        <w:pStyle w:val="SourceCode"/>
      </w:pPr>
      <w:r>
        <w:rPr>
          <w:rStyle w:val="CommentTok"/>
        </w:rPr>
        <w:t xml:space="preserve"># </w:t>
      </w:r>
      <w:r>
        <w:rPr>
          <w:rStyle w:val="CommentTok"/>
        </w:rPr>
        <w:t>パッケージの読み込み</w:t>
      </w:r>
      <w:r>
        <w:br/>
      </w:r>
      <w:r>
        <w:rPr>
          <w:rStyle w:val="FunctionTok"/>
        </w:rPr>
        <w:t>library</w:t>
      </w:r>
      <w:r>
        <w:rPr>
          <w:rStyle w:val="NormalTok"/>
        </w:rPr>
        <w:t>(fixest)</w:t>
      </w:r>
    </w:p>
    <w:p w14:paraId="7873A690" w14:textId="77777777" w:rsidR="00F67F33" w:rsidRDefault="00000000">
      <w:pPr>
        <w:pStyle w:val="Heading1"/>
      </w:pPr>
      <w:bookmarkStart w:id="2" w:name="貿易データ"/>
      <w:bookmarkStart w:id="3" w:name="_Toc166441839"/>
      <w:bookmarkEnd w:id="0"/>
      <w:r>
        <w:t>貿易データ</w:t>
      </w:r>
      <w:bookmarkEnd w:id="3"/>
    </w:p>
    <w:p w14:paraId="07C9D4BB" w14:textId="77777777" w:rsidR="00F67F33" w:rsidRDefault="00000000">
      <w:pPr>
        <w:pStyle w:val="FirstParagraph"/>
      </w:pPr>
      <w:r>
        <w:t>フランスの研究機関CEPIIは、重力方程式に必要な距離などの変数を</w:t>
      </w:r>
      <w:hyperlink r:id="rId7">
        <w:r>
          <w:rPr>
            <w:rStyle w:val="Hyperlink"/>
          </w:rPr>
          <w:t>GeoDist</w:t>
        </w:r>
      </w:hyperlink>
      <w:r>
        <w:t>というデータベースにまとめていた。最近では、GeoDistをさらに拡張した</w:t>
      </w:r>
      <w:hyperlink r:id="rId8">
        <w:r>
          <w:rPr>
            <w:rStyle w:val="Hyperlink"/>
          </w:rPr>
          <w:t>Gravity</w:t>
        </w:r>
      </w:hyperlink>
      <w:r>
        <w:t>という無料のデータベースを公開している。</w:t>
      </w:r>
    </w:p>
    <w:p w14:paraId="64F2CB7E" w14:textId="77777777" w:rsidR="00F67F33" w:rsidRDefault="00000000">
      <w:pPr>
        <w:pStyle w:val="BodyText"/>
      </w:pPr>
      <w:r>
        <w:t>Gravityデータベースは、２国間の貿易額・距離・RTAの有無・言語の共通性、輸出国と輸入国のGDP・一人当たりGDP・人口・ビジネスコスト・GATT・WTO加入有無といった幅広い変数を含んでいる。1948–2019年をカバーしている。ただし、貿易データ（tradeflow_baci）は1996年以降のみである。データベース全体では1GBを超えるため、ここでは必要最低限の変数・年次に絞ったデータを用いている。</w:t>
      </w:r>
    </w:p>
    <w:p w14:paraId="51759E81" w14:textId="77777777" w:rsidR="00F67F33" w:rsidRDefault="00000000">
      <w:pPr>
        <w:pStyle w:val="BodyText"/>
      </w:pPr>
      <w:hyperlink r:id="rId9">
        <w:r>
          <w:rPr>
            <w:rStyle w:val="Hyperlink"/>
          </w:rPr>
          <w:t>gravity_basic2017.xlsx</w:t>
        </w:r>
      </w:hyperlink>
      <w:r>
        <w:t>には、2017-2018年の2年間の世界の2国間の貿易額が収録されている。</w:t>
      </w:r>
    </w:p>
    <w:p w14:paraId="284E8CC3" w14:textId="77777777" w:rsidR="00F67F33" w:rsidRDefault="00000000">
      <w:pPr>
        <w:pStyle w:val="Compact"/>
        <w:numPr>
          <w:ilvl w:val="0"/>
          <w:numId w:val="2"/>
        </w:numPr>
      </w:pPr>
      <w:r>
        <w:t>year: Year</w:t>
      </w:r>
    </w:p>
    <w:p w14:paraId="687ADCC5" w14:textId="77777777" w:rsidR="00F67F33" w:rsidRDefault="00000000">
      <w:pPr>
        <w:pStyle w:val="Compact"/>
        <w:numPr>
          <w:ilvl w:val="0"/>
          <w:numId w:val="2"/>
        </w:numPr>
      </w:pPr>
      <w:r>
        <w:t>iso3_o: Origin ISO3 alphabetic</w:t>
      </w:r>
    </w:p>
    <w:p w14:paraId="4C7459CB" w14:textId="77777777" w:rsidR="00F67F33" w:rsidRDefault="00000000">
      <w:pPr>
        <w:pStyle w:val="Compact"/>
        <w:numPr>
          <w:ilvl w:val="0"/>
          <w:numId w:val="2"/>
        </w:numPr>
      </w:pPr>
      <w:r>
        <w:t>iso3_d: Destination ISO3 alphabetic</w:t>
      </w:r>
    </w:p>
    <w:p w14:paraId="26A58DA0" w14:textId="77777777" w:rsidR="00F67F33" w:rsidRDefault="00000000">
      <w:pPr>
        <w:pStyle w:val="Compact"/>
        <w:numPr>
          <w:ilvl w:val="0"/>
          <w:numId w:val="2"/>
        </w:numPr>
      </w:pPr>
      <w:r>
        <w:t>dist: Distance between most populated cities,</w:t>
      </w:r>
    </w:p>
    <w:p w14:paraId="3836F48A" w14:textId="77777777" w:rsidR="00F67F33" w:rsidRDefault="00000000">
      <w:pPr>
        <w:pStyle w:val="Compact"/>
        <w:numPr>
          <w:ilvl w:val="0"/>
          <w:numId w:val="2"/>
        </w:numPr>
      </w:pPr>
      <w:r>
        <w:lastRenderedPageBreak/>
        <w:t>comlang_off: 1 = Common official or primary language</w:t>
      </w:r>
    </w:p>
    <w:p w14:paraId="2F501B90" w14:textId="77777777" w:rsidR="00F67F33" w:rsidRDefault="00000000">
      <w:pPr>
        <w:pStyle w:val="Compact"/>
        <w:numPr>
          <w:ilvl w:val="0"/>
          <w:numId w:val="2"/>
        </w:numPr>
      </w:pPr>
      <w:r>
        <w:t>gdp_o: Origin GDP (current thousands US$)</w:t>
      </w:r>
    </w:p>
    <w:p w14:paraId="2F3E3D74" w14:textId="77777777" w:rsidR="00F67F33" w:rsidRDefault="00000000">
      <w:pPr>
        <w:pStyle w:val="Compact"/>
        <w:numPr>
          <w:ilvl w:val="0"/>
          <w:numId w:val="2"/>
        </w:numPr>
      </w:pPr>
      <w:r>
        <w:t>gdp_d: Destination GDP (current thousands US$)</w:t>
      </w:r>
    </w:p>
    <w:p w14:paraId="01C85254" w14:textId="77777777" w:rsidR="00F67F33" w:rsidRDefault="00000000">
      <w:pPr>
        <w:pStyle w:val="Compact"/>
        <w:numPr>
          <w:ilvl w:val="0"/>
          <w:numId w:val="2"/>
        </w:numPr>
      </w:pPr>
      <w:r>
        <w:t>rta: 1 = RTA (source: WTO)</w:t>
      </w:r>
    </w:p>
    <w:p w14:paraId="7D0B030E" w14:textId="77777777" w:rsidR="00F67F33" w:rsidRDefault="00000000">
      <w:pPr>
        <w:pStyle w:val="Compact"/>
        <w:numPr>
          <w:ilvl w:val="0"/>
          <w:numId w:val="2"/>
        </w:numPr>
      </w:pPr>
      <w:r>
        <w:t>tradeflow_baci: Trade flow, 1000 USD (source: BACI)</w:t>
      </w:r>
    </w:p>
    <w:p w14:paraId="2A81262D" w14:textId="77777777" w:rsidR="00F67F33" w:rsidRDefault="00000000">
      <w:pPr>
        <w:pStyle w:val="SourceCode"/>
      </w:pPr>
      <w:r>
        <w:rPr>
          <w:rStyle w:val="FunctionTok"/>
        </w:rPr>
        <w:t>library</w:t>
      </w:r>
      <w:r>
        <w:rPr>
          <w:rStyle w:val="NormalTok"/>
        </w:rPr>
        <w:t>(readxl)</w:t>
      </w:r>
      <w:r>
        <w:br/>
      </w:r>
      <w:r>
        <w:rPr>
          <w:rStyle w:val="NormalTok"/>
        </w:rPr>
        <w:t xml:space="preserve">gravity </w:t>
      </w:r>
      <w:r>
        <w:rPr>
          <w:rStyle w:val="OtherTok"/>
        </w:rPr>
        <w:t>&lt;-</w:t>
      </w:r>
      <w:r>
        <w:rPr>
          <w:rStyle w:val="NormalTok"/>
        </w:rPr>
        <w:t xml:space="preserve"> </w:t>
      </w:r>
      <w:r>
        <w:rPr>
          <w:rStyle w:val="FunctionTok"/>
        </w:rPr>
        <w:t>read_excel</w:t>
      </w:r>
      <w:r>
        <w:rPr>
          <w:rStyle w:val="NormalTok"/>
        </w:rPr>
        <w:t>(</w:t>
      </w:r>
      <w:r>
        <w:rPr>
          <w:rStyle w:val="StringTok"/>
        </w:rPr>
        <w:t>"gravity_basic2017.xlsx"</w:t>
      </w:r>
      <w:r>
        <w:rPr>
          <w:rStyle w:val="NormalTok"/>
        </w:rPr>
        <w:t>)</w:t>
      </w:r>
      <w:r>
        <w:br/>
      </w:r>
      <w:r>
        <w:rPr>
          <w:rStyle w:val="FunctionTok"/>
        </w:rPr>
        <w:t>head</w:t>
      </w:r>
      <w:r>
        <w:rPr>
          <w:rStyle w:val="NormalTok"/>
        </w:rPr>
        <w:t>(gravity)</w:t>
      </w:r>
    </w:p>
    <w:p w14:paraId="37A260F1" w14:textId="77777777" w:rsidR="00F67F33" w:rsidRDefault="00000000">
      <w:pPr>
        <w:pStyle w:val="SourceCode"/>
      </w:pPr>
      <w:r>
        <w:rPr>
          <w:rStyle w:val="VerbatimChar"/>
        </w:rPr>
        <w:t>## # A tibble: 6 × 10</w:t>
      </w:r>
      <w:r>
        <w:br/>
      </w:r>
      <w:r>
        <w:rPr>
          <w:rStyle w:val="VerbatimChar"/>
        </w:rPr>
        <w:t>##    year iso3_o iso3_d   dist comlang_off    gdp_o     gdp_d   rta tradeflow_baci</w:t>
      </w:r>
      <w:r>
        <w:br/>
      </w:r>
      <w:r>
        <w:rPr>
          <w:rStyle w:val="VerbatimChar"/>
        </w:rPr>
        <w:t>##   &lt;dbl&gt; &lt;chr&gt;  &lt;chr&gt;   &lt;dbl&gt;       &lt;dbl&gt;    &lt;dbl&gt;     &lt;dbl&gt; &lt;dbl&gt;          &lt;dbl&gt;</w:t>
      </w:r>
      <w:r>
        <w:br/>
      </w:r>
      <w:r>
        <w:rPr>
          <w:rStyle w:val="VerbatimChar"/>
        </w:rPr>
        <w:t xml:space="preserve">## 1  2018 ABW    AFG    13258.           0      NA     1.84e7     0       2030.   </w:t>
      </w:r>
      <w:r>
        <w:br/>
      </w:r>
      <w:r>
        <w:rPr>
          <w:rStyle w:val="VerbatimChar"/>
        </w:rPr>
        <w:t xml:space="preserve">## 2  2017 ABW    ARE    12735.           0 3056425.    3.86e8     0        521.   </w:t>
      </w:r>
      <w:r>
        <w:br/>
      </w:r>
      <w:r>
        <w:rPr>
          <w:rStyle w:val="VerbatimChar"/>
        </w:rPr>
        <w:t xml:space="preserve">## 3  2018 ABW    ARE    12735.           0      NA     4.22e8     0       1512.   </w:t>
      </w:r>
      <w:r>
        <w:br/>
      </w:r>
      <w:r>
        <w:rPr>
          <w:rStyle w:val="VerbatimChar"/>
        </w:rPr>
        <w:t>## 4  2017 ABW    ARG     5396.           1 3056425.    6.44e8     0          0.052</w:t>
      </w:r>
      <w:r>
        <w:br/>
      </w:r>
      <w:r>
        <w:rPr>
          <w:rStyle w:val="VerbatimChar"/>
        </w:rPr>
        <w:t>## 5  2018 ABW    ARG     5396.           1      NA     5.18e8     0          0.223</w:t>
      </w:r>
      <w:r>
        <w:br/>
      </w:r>
      <w:r>
        <w:rPr>
          <w:rStyle w:val="VerbatimChar"/>
        </w:rPr>
        <w:t xml:space="preserve">## 6  2017 ABW    AUT     8719.           0 3056425.    4.17e8     1        109.   </w:t>
      </w:r>
      <w:r>
        <w:br/>
      </w:r>
      <w:r>
        <w:rPr>
          <w:rStyle w:val="VerbatimChar"/>
        </w:rPr>
        <w:t>## # ℹ 1 more variable: pair &lt;dbl&gt;</w:t>
      </w:r>
    </w:p>
    <w:p w14:paraId="6B6DDA29" w14:textId="77777777" w:rsidR="00F67F33" w:rsidRDefault="00000000">
      <w:pPr>
        <w:pStyle w:val="Heading1"/>
      </w:pPr>
      <w:bookmarkStart w:id="4" w:name="重力方程式の定式化"/>
      <w:bookmarkStart w:id="5" w:name="_Toc166441840"/>
      <w:bookmarkEnd w:id="2"/>
      <w:r>
        <w:t>重力方程式の定式化</w:t>
      </w:r>
      <w:bookmarkEnd w:id="5"/>
    </w:p>
    <w:p w14:paraId="70574436" w14:textId="77777777" w:rsidR="00F67F33" w:rsidRDefault="00000000">
      <w:pPr>
        <w:pStyle w:val="FirstParagraph"/>
      </w:pPr>
      <w:r>
        <w:t>我々は、貿易に対する地理的距離の負の効果を見つけることに関心があり、非常に単純な重力モデルを推定することにする。従属変数は二国間の貿易水準であり、独立変数は二国間の地理的距離である。3つの固定効果の効果を除いた地理的距離の弾力性を求めるために、以下のように推定する：</w:t>
      </w:r>
    </w:p>
    <w:p w14:paraId="5EE0CC6B" w14:textId="77777777" w:rsidR="00F67F33" w:rsidRDefault="00000000">
      <w:pPr>
        <w:pStyle w:val="BodyText"/>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m:rPr>
                      <m:nor/>
                    </m:rPr>
                    <m:t xml:space="preserve"> Trade </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i</m:t>
              </m:r>
            </m:sub>
            <m:sup>
              <m:r>
                <m:rPr>
                  <m:nor/>
                </m:rPr>
                <m:t xml:space="preserve">Exporter </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j</m:t>
              </m:r>
            </m:sub>
            <m:sup>
              <m:r>
                <m:rPr>
                  <m:nor/>
                </m:rPr>
                <m:t xml:space="preserve">Importer </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t</m:t>
              </m:r>
            </m:sub>
            <m:sup>
              <m:r>
                <m:rPr>
                  <m:nor/>
                </m:rPr>
                <m:t xml:space="preserve">Year </m:t>
              </m:r>
            </m:sup>
          </m:sSubSup>
          <m:r>
            <m:rPr>
              <m:sty m:val="p"/>
            </m:rPr>
            <w:rPr>
              <w:rFonts w:ascii="Cambria Math" w:hAnsi="Cambria Math"/>
            </w:rPr>
            <m:t>×</m:t>
          </m:r>
          <m:sSubSup>
            <m:sSubSupPr>
              <m:ctrlPr>
                <w:rPr>
                  <w:rFonts w:ascii="Cambria Math" w:hAnsi="Cambria Math"/>
                </w:rPr>
              </m:ctrlPr>
            </m:sSubSupPr>
            <m:e>
              <m:r>
                <m:rPr>
                  <m:nor/>
                </m:rPr>
                <m:t xml:space="preserve"> Distance </m:t>
              </m:r>
            </m:e>
            <m:sub>
              <m:r>
                <w:rPr>
                  <w:rFonts w:ascii="Cambria Math" w:hAnsi="Cambria Math"/>
                </w:rPr>
                <m:t>ij</m:t>
              </m:r>
            </m:sub>
            <m:sup>
              <m:r>
                <w:rPr>
                  <w:rFonts w:ascii="Cambria Math" w:hAnsi="Cambria Math"/>
                </w:rPr>
                <m:t>β</m:t>
              </m:r>
            </m:sup>
          </m:sSubSup>
        </m:oMath>
      </m:oMathPara>
    </w:p>
    <w:p w14:paraId="710F0800" w14:textId="77777777" w:rsidR="00F67F33" w:rsidRDefault="00000000">
      <w:pPr>
        <w:pStyle w:val="FirstParagraph"/>
      </w:pPr>
      <w:r>
        <w:t>ここで、添え字</w:t>
      </w:r>
      <m:oMath>
        <m:r>
          <w:rPr>
            <w:rFonts w:ascii="Cambria Math" w:hAnsi="Cambria Math"/>
          </w:rPr>
          <m:t>i</m:t>
        </m:r>
      </m:oMath>
      <w:r>
        <w:t>、</w:t>
      </w:r>
      <m:oMath>
        <m:r>
          <w:rPr>
            <w:rFonts w:ascii="Cambria Math" w:hAnsi="Cambria Math"/>
          </w:rPr>
          <m:t>j</m:t>
        </m:r>
      </m:oMath>
      <w:r>
        <w:t>、</w:t>
      </w:r>
      <m:oMath>
        <m:r>
          <w:rPr>
            <w:rFonts w:ascii="Cambria Math" w:hAnsi="Cambria Math"/>
          </w:rPr>
          <m:t>t</m:t>
        </m:r>
      </m:oMath>
      <w:r>
        <w:t>はそれぞれ輸出国、輸入国、年を表し、</w:t>
      </w:r>
      <m:oMath>
        <m:r>
          <w:rPr>
            <w:rFonts w:ascii="Cambria Math" w:hAnsi="Cambria Math"/>
          </w:rPr>
          <m:t>γ</m:t>
        </m:r>
      </m:oMath>
      <w:r>
        <w:t>はこれらのグループの固定効果である。ここで</w:t>
      </w:r>
      <m:oMath>
        <m:r>
          <w:rPr>
            <w:rFonts w:ascii="Cambria Math" w:hAnsi="Cambria Math"/>
          </w:rPr>
          <m:t>β</m:t>
        </m:r>
      </m:oMath>
      <w:r>
        <w:t>は注目される弾力性である。</w:t>
      </w:r>
    </w:p>
    <w:p w14:paraId="68B2CDC0" w14:textId="77777777" w:rsidR="00F67F33" w:rsidRDefault="00000000">
      <w:pPr>
        <w:pStyle w:val="BodyText"/>
      </w:pPr>
      <w:r>
        <w:t>Silva and Tenreyro (</w:t>
      </w:r>
      <w:hyperlink w:anchor="ref-silva2006log">
        <w:r>
          <w:rPr>
            <w:rStyle w:val="Hyperlink"/>
          </w:rPr>
          <w:t>2006</w:t>
        </w:r>
      </w:hyperlink>
      <w:r>
        <w:t>) がジェンセンの不等式に基づき、対数線形化した重力方程式の最小二乗法推定を批判して、ポワソン擬似最尤（PPML）推定を推奨して以来、PPMLを用いて重力方程式を推定することが多くなっている。 ポアソンを使用する場合、右辺はポアソン・パラメータの負の値を避けるために指数化</w:t>
      </w:r>
      <w:r>
        <w:lastRenderedPageBreak/>
        <w:t>されるため、この関係は実際には線形であることに注意する必要がある。これは等価な関係を導く:</w:t>
      </w:r>
    </w:p>
    <w:p w14:paraId="2E8C3237" w14:textId="77777777" w:rsidR="00F67F33" w:rsidRDefault="00000000">
      <w:pPr>
        <w:pStyle w:val="BodyText"/>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m:rPr>
                      <m:nor/>
                    </m:rPr>
                    <m:t xml:space="preserve"> Trade </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t</m:t>
                  </m:r>
                </m:sub>
              </m:sSub>
            </m:e>
          </m:d>
          <m:r>
            <m:rPr>
              <m:sty m:val="p"/>
            </m:rPr>
            <w:rPr>
              <w:rFonts w:ascii="Cambria Math" w:hAnsi="Cambria Math"/>
            </w:rPr>
            <m:t>=exp</m:t>
          </m:r>
          <m:d>
            <m:dPr>
              <m:ctrlPr>
                <w:rPr>
                  <w:rFonts w:ascii="Cambria Math" w:hAnsi="Cambria Math"/>
                </w:rPr>
              </m:ctrlPr>
            </m:dPr>
            <m:e>
              <m:sSubSup>
                <m:sSubSupPr>
                  <m:ctrlPr>
                    <w:rPr>
                      <w:rFonts w:ascii="Cambria Math" w:hAnsi="Cambria Math"/>
                    </w:rPr>
                  </m:ctrlPr>
                </m:sSubSupPr>
                <m:e>
                  <m:r>
                    <w:rPr>
                      <w:rFonts w:ascii="Cambria Math" w:hAnsi="Cambria Math"/>
                    </w:rPr>
                    <m:t>γ</m:t>
                  </m:r>
                </m:e>
                <m:sub>
                  <m:r>
                    <w:rPr>
                      <w:rFonts w:ascii="Cambria Math" w:hAnsi="Cambria Math"/>
                    </w:rPr>
                    <m:t>i</m:t>
                  </m:r>
                </m:sub>
                <m:sup>
                  <m:r>
                    <m:rPr>
                      <m:nor/>
                    </m:rPr>
                    <m:t xml:space="preserve">Exporter </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j</m:t>
                  </m:r>
                </m:sub>
                <m:sup>
                  <m:r>
                    <m:rPr>
                      <m:nor/>
                    </m:rPr>
                    <m:t xml:space="preserve">Importer </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t</m:t>
                  </m:r>
                </m:sub>
                <m:sup>
                  <m:r>
                    <m:rPr>
                      <m:nor/>
                    </m:rPr>
                    <m:t xml:space="preserve">Year </m:t>
                  </m:r>
                </m:sup>
              </m:sSubSup>
              <m:r>
                <m:rPr>
                  <m:sty m:val="p"/>
                </m:rPr>
                <w:rPr>
                  <w:rFonts w:ascii="Cambria Math" w:hAnsi="Cambria Math"/>
                </w:rPr>
                <m:t>+</m:t>
              </m:r>
              <m:r>
                <w:rPr>
                  <w:rFonts w:ascii="Cambria Math" w:hAnsi="Cambria Math"/>
                </w:rPr>
                <m:t>β</m:t>
              </m:r>
              <m:r>
                <m:rPr>
                  <m:sty m:val="p"/>
                </m:rPr>
                <w:rPr>
                  <w:rFonts w:ascii="Cambria Math" w:hAnsi="Cambria Math"/>
                </w:rPr>
                <m:t>×ln</m:t>
              </m:r>
              <m:sSub>
                <m:sSubPr>
                  <m:ctrlPr>
                    <w:rPr>
                      <w:rFonts w:ascii="Cambria Math" w:hAnsi="Cambria Math"/>
                    </w:rPr>
                  </m:ctrlPr>
                </m:sSubPr>
                <m:e>
                  <m:r>
                    <m:rPr>
                      <m:nor/>
                    </m:rPr>
                    <m:t xml:space="preserve"> Distance </m:t>
                  </m:r>
                </m:e>
                <m:sub>
                  <m:r>
                    <w:rPr>
                      <w:rFonts w:ascii="Cambria Math" w:hAnsi="Cambria Math"/>
                    </w:rPr>
                    <m:t>ij</m:t>
                  </m:r>
                </m:sub>
              </m:sSub>
            </m:e>
          </m:d>
        </m:oMath>
      </m:oMathPara>
    </w:p>
    <w:p w14:paraId="536F3E4C" w14:textId="77777777" w:rsidR="00F67F33" w:rsidRDefault="00000000">
      <w:pPr>
        <w:pStyle w:val="Heading1"/>
      </w:pPr>
      <w:bookmarkStart w:id="6" w:name="最小二乗法ols推定"/>
      <w:bookmarkStart w:id="7" w:name="_Toc166441841"/>
      <w:bookmarkEnd w:id="4"/>
      <w:r>
        <w:t>最小二乗法（</w:t>
      </w:r>
      <w:r>
        <w:t>OLS</w:t>
      </w:r>
      <w:r>
        <w:t>）推定</w:t>
      </w:r>
      <w:bookmarkEnd w:id="7"/>
    </w:p>
    <w:p w14:paraId="6DB5CD09" w14:textId="77777777" w:rsidR="00F67F33" w:rsidRDefault="00000000">
      <w:pPr>
        <w:pStyle w:val="FirstParagraph"/>
      </w:pPr>
      <w:r>
        <w:t>まずは、OLSで推定する。線形で推定するために、変数を対数にする必要がある：</w:t>
      </w:r>
    </w:p>
    <w:p w14:paraId="7287D3E5" w14:textId="77777777" w:rsidR="00F67F33" w:rsidRDefault="00000000">
      <w:pPr>
        <w:pStyle w:val="SourceCode"/>
      </w:pPr>
      <w:r>
        <w:rPr>
          <w:rStyle w:val="NormalTok"/>
        </w:rPr>
        <w:t xml:space="preserve">gravity_ols </w:t>
      </w:r>
      <w:r>
        <w:rPr>
          <w:rStyle w:val="OtherTok"/>
        </w:rPr>
        <w:t>=</w:t>
      </w:r>
      <w:r>
        <w:rPr>
          <w:rStyle w:val="NormalTok"/>
        </w:rPr>
        <w:t xml:space="preserve"> </w:t>
      </w:r>
      <w:r>
        <w:rPr>
          <w:rStyle w:val="FunctionTok"/>
        </w:rPr>
        <w:t>feols</w:t>
      </w:r>
      <w:r>
        <w:rPr>
          <w:rStyle w:val="NormalTok"/>
        </w:rPr>
        <w:t>(</w:t>
      </w:r>
      <w:r>
        <w:rPr>
          <w:rStyle w:val="FunctionTok"/>
        </w:rPr>
        <w:t>log</w:t>
      </w:r>
      <w:r>
        <w:rPr>
          <w:rStyle w:val="NormalTok"/>
        </w:rPr>
        <w:t xml:space="preserve">(tradeflow_baci) </w:t>
      </w:r>
      <w:r>
        <w:rPr>
          <w:rStyle w:val="SpecialCharTok"/>
        </w:rPr>
        <w:t>~</w:t>
      </w:r>
      <w:r>
        <w:rPr>
          <w:rStyle w:val="NormalTok"/>
        </w:rPr>
        <w:t xml:space="preserve"> </w:t>
      </w:r>
      <w:r>
        <w:rPr>
          <w:rStyle w:val="FunctionTok"/>
        </w:rPr>
        <w:t>log</w:t>
      </w:r>
      <w:r>
        <w:rPr>
          <w:rStyle w:val="NormalTok"/>
        </w:rPr>
        <w:t xml:space="preserve">(dist) </w:t>
      </w:r>
      <w:r>
        <w:rPr>
          <w:rStyle w:val="SpecialCharTok"/>
        </w:rPr>
        <w:t>|</w:t>
      </w:r>
      <w:r>
        <w:rPr>
          <w:rStyle w:val="NormalTok"/>
        </w:rPr>
        <w:t xml:space="preserve"> iso3_o </w:t>
      </w:r>
      <w:r>
        <w:rPr>
          <w:rStyle w:val="SpecialCharTok"/>
        </w:rPr>
        <w:t>+</w:t>
      </w:r>
      <w:r>
        <w:rPr>
          <w:rStyle w:val="NormalTok"/>
        </w:rPr>
        <w:t xml:space="preserve"> iso3_d  </w:t>
      </w:r>
      <w:r>
        <w:rPr>
          <w:rStyle w:val="SpecialCharTok"/>
        </w:rPr>
        <w:t>+</w:t>
      </w:r>
      <w:r>
        <w:rPr>
          <w:rStyle w:val="NormalTok"/>
        </w:rPr>
        <w:t xml:space="preserve"> year, </w:t>
      </w:r>
      <w:r>
        <w:rPr>
          <w:rStyle w:val="AttributeTok"/>
        </w:rPr>
        <w:t>vcov =</w:t>
      </w:r>
      <w:r>
        <w:rPr>
          <w:rStyle w:val="NormalTok"/>
        </w:rPr>
        <w:t xml:space="preserve"> </w:t>
      </w:r>
      <w:r>
        <w:rPr>
          <w:rStyle w:val="StringTok"/>
        </w:rPr>
        <w:t>"twoway"</w:t>
      </w:r>
      <w:r>
        <w:rPr>
          <w:rStyle w:val="NormalTok"/>
        </w:rPr>
        <w:t xml:space="preserve">, </w:t>
      </w:r>
      <w:r>
        <w:rPr>
          <w:rStyle w:val="AttributeTok"/>
        </w:rPr>
        <w:t>data =</w:t>
      </w:r>
      <w:r>
        <w:rPr>
          <w:rStyle w:val="NormalTok"/>
        </w:rPr>
        <w:t xml:space="preserve"> gravity)</w:t>
      </w:r>
    </w:p>
    <w:p w14:paraId="5FD8DB2C" w14:textId="77777777" w:rsidR="00F67F33" w:rsidRDefault="00000000">
      <w:pPr>
        <w:pStyle w:val="FirstParagraph"/>
      </w:pPr>
      <w:r>
        <w:t>結果は</w:t>
      </w:r>
      <w:r>
        <w:rPr>
          <w:rStyle w:val="VerbatimChar"/>
        </w:rPr>
        <w:t>print</w:t>
      </w:r>
      <w:r>
        <w:t>もしくは</w:t>
      </w:r>
      <w:r>
        <w:rPr>
          <w:rStyle w:val="VerbatimChar"/>
        </w:rPr>
        <w:t>summary</w:t>
      </w:r>
      <w:r>
        <w:t>で直接表示できる：</w:t>
      </w:r>
    </w:p>
    <w:p w14:paraId="1D5CFEE1" w14:textId="77777777" w:rsidR="00F67F33" w:rsidRDefault="00000000">
      <w:pPr>
        <w:pStyle w:val="SourceCode"/>
      </w:pPr>
      <w:r>
        <w:rPr>
          <w:rStyle w:val="FunctionTok"/>
        </w:rPr>
        <w:t>print</w:t>
      </w:r>
      <w:r>
        <w:rPr>
          <w:rStyle w:val="NormalTok"/>
        </w:rPr>
        <w:t>(gravity_ols)</w:t>
      </w:r>
    </w:p>
    <w:p w14:paraId="13AAB3B1" w14:textId="77777777" w:rsidR="00F67F33" w:rsidRDefault="00000000">
      <w:pPr>
        <w:pStyle w:val="SourceCode"/>
      </w:pPr>
      <w:r>
        <w:rPr>
          <w:rStyle w:val="VerbatimChar"/>
        </w:rPr>
        <w:t>## OLS estimation, Dep. Var.: log(tradeflow_baci)</w:t>
      </w:r>
      <w:r>
        <w:br/>
      </w:r>
      <w:r>
        <w:rPr>
          <w:rStyle w:val="VerbatimChar"/>
        </w:rPr>
        <w:t>## Observations: 56,015</w:t>
      </w:r>
      <w:r>
        <w:br/>
      </w:r>
      <w:r>
        <w:rPr>
          <w:rStyle w:val="VerbatimChar"/>
        </w:rPr>
        <w:t>## Fixed-effects: iso3_o: 212,  iso3_d: 212,  year: 2</w:t>
      </w:r>
      <w:r>
        <w:br/>
      </w:r>
      <w:r>
        <w:rPr>
          <w:rStyle w:val="VerbatimChar"/>
        </w:rPr>
        <w:t xml:space="preserve">## Standard-errors: Clustered (iso3_o &amp; iso3_d) </w:t>
      </w:r>
      <w:r>
        <w:br/>
      </w:r>
      <w:r>
        <w:rPr>
          <w:rStyle w:val="VerbatimChar"/>
        </w:rPr>
        <w:t xml:space="preserve">##           Estimate Std. Error  t value  Pr(&gt;|t|)    </w:t>
      </w:r>
      <w:r>
        <w:br/>
      </w:r>
      <w:r>
        <w:rPr>
          <w:rStyle w:val="VerbatimChar"/>
        </w:rPr>
        <w:t>## log(dist) -1.72878   0.062186 -27.7998 &lt; 2.2e-16 ***</w:t>
      </w:r>
      <w:r>
        <w:br/>
      </w:r>
      <w:r>
        <w:rPr>
          <w:rStyle w:val="VerbatimChar"/>
        </w:rPr>
        <w:t>## ---</w:t>
      </w:r>
      <w:r>
        <w:br/>
      </w:r>
      <w:r>
        <w:rPr>
          <w:rStyle w:val="VerbatimChar"/>
        </w:rPr>
        <w:t>## Signif. codes:  0 '***' 0.001 '**' 0.01 '*' 0.05 '.' 0.1 ' ' 1</w:t>
      </w:r>
      <w:r>
        <w:br/>
      </w:r>
      <w:r>
        <w:rPr>
          <w:rStyle w:val="VerbatimChar"/>
        </w:rPr>
        <w:t>## RMSE: 2.209     Adj. R2: 0.749958</w:t>
      </w:r>
      <w:r>
        <w:br/>
      </w:r>
      <w:r>
        <w:rPr>
          <w:rStyle w:val="VerbatimChar"/>
        </w:rPr>
        <w:t>##               Within R2: 0.22554</w:t>
      </w:r>
    </w:p>
    <w:p w14:paraId="16BC3863" w14:textId="77777777" w:rsidR="00F67F33" w:rsidRDefault="00000000">
      <w:pPr>
        <w:pStyle w:val="FirstParagraph"/>
      </w:pPr>
      <w:r>
        <w:t>固定効果を以下のコードで抽出し、グラフに表示できる。</w:t>
      </w:r>
    </w:p>
    <w:p w14:paraId="4DCBF273" w14:textId="77777777" w:rsidR="00F67F33" w:rsidRDefault="00000000">
      <w:pPr>
        <w:pStyle w:val="SourceCode"/>
      </w:pPr>
      <w:r>
        <w:rPr>
          <w:rStyle w:val="NormalTok"/>
        </w:rPr>
        <w:t xml:space="preserve">fixedEffects </w:t>
      </w:r>
      <w:r>
        <w:rPr>
          <w:rStyle w:val="OtherTok"/>
        </w:rPr>
        <w:t>=</w:t>
      </w:r>
      <w:r>
        <w:rPr>
          <w:rStyle w:val="NormalTok"/>
        </w:rPr>
        <w:t xml:space="preserve"> </w:t>
      </w:r>
      <w:r>
        <w:rPr>
          <w:rStyle w:val="FunctionTok"/>
        </w:rPr>
        <w:t>fixef</w:t>
      </w:r>
      <w:r>
        <w:rPr>
          <w:rStyle w:val="NormalTok"/>
        </w:rPr>
        <w:t>(gravity_ols)</w:t>
      </w:r>
      <w:r>
        <w:br/>
      </w:r>
      <w:r>
        <w:rPr>
          <w:rStyle w:val="FunctionTok"/>
        </w:rPr>
        <w:t>plot</w:t>
      </w:r>
      <w:r>
        <w:rPr>
          <w:rStyle w:val="NormalTok"/>
        </w:rPr>
        <w:t>(fixedEffects)</w:t>
      </w:r>
    </w:p>
    <w:p w14:paraId="2421005E" w14:textId="77777777" w:rsidR="00F67F33" w:rsidRDefault="00000000">
      <w:pPr>
        <w:pStyle w:val="FirstParagraph"/>
      </w:pPr>
      <w:r>
        <w:rPr>
          <w:noProof/>
        </w:rPr>
        <w:lastRenderedPageBreak/>
        <w:drawing>
          <wp:inline distT="0" distB="0" distL="0" distR="0" wp14:anchorId="4DA12368" wp14:editId="39D825A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03_gravity_fixes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17E0C7" w14:textId="77777777" w:rsidR="00F67F33" w:rsidRDefault="00000000">
      <w:pPr>
        <w:pStyle w:val="Heading2"/>
      </w:pPr>
      <w:bookmarkStart w:id="8" w:name="stataによるols推定"/>
      <w:bookmarkStart w:id="9" w:name="_Toc166441842"/>
      <w:r>
        <w:t>Stata</w:t>
      </w:r>
      <w:r>
        <w:t>による</w:t>
      </w:r>
      <w:r>
        <w:t>OLS</w:t>
      </w:r>
      <w:r>
        <w:t>推定</w:t>
      </w:r>
      <w:bookmarkEnd w:id="9"/>
    </w:p>
    <w:p w14:paraId="2C1708D6" w14:textId="77777777" w:rsidR="00F67F33" w:rsidRDefault="00000000">
      <w:pPr>
        <w:pStyle w:val="FirstParagraph"/>
      </w:pPr>
      <w:r>
        <w:t>Stataで同じ推定を行うには</w:t>
      </w:r>
      <w:r>
        <w:rPr>
          <w:rStyle w:val="VerbatimChar"/>
        </w:rPr>
        <w:t>reghdfe</w:t>
      </w:r>
      <w:r>
        <w:t>をインストールする。</w:t>
      </w:r>
    </w:p>
    <w:p w14:paraId="0ABACBB8" w14:textId="77777777" w:rsidR="00F67F33" w:rsidRDefault="00000000">
      <w:pPr>
        <w:pStyle w:val="SourceCode"/>
      </w:pPr>
      <w:r>
        <w:rPr>
          <w:rStyle w:val="VerbatimChar"/>
        </w:rPr>
        <w:t>ssc install reghdfe</w:t>
      </w:r>
    </w:p>
    <w:p w14:paraId="3B25FA61" w14:textId="77777777" w:rsidR="00F67F33" w:rsidRDefault="00000000">
      <w:pPr>
        <w:pStyle w:val="FirstParagraph"/>
      </w:pPr>
      <w:r>
        <w:t>データを読み込んだ上で、以下のコードを実行して、対数をとる。</w:t>
      </w:r>
    </w:p>
    <w:p w14:paraId="3B033F58" w14:textId="77777777" w:rsidR="00F67F33" w:rsidRDefault="00000000">
      <w:pPr>
        <w:pStyle w:val="SourceCode"/>
      </w:pPr>
      <w:r>
        <w:rPr>
          <w:rStyle w:val="VerbatimChar"/>
        </w:rPr>
        <w:t>import excel using https://ayumu-tanaka.github.io/teaching/gravity_basic2017.xlsx,clear firstrow</w:t>
      </w:r>
      <w:r>
        <w:br/>
      </w:r>
      <w:r>
        <w:rPr>
          <w:rStyle w:val="VerbatimChar"/>
        </w:rPr>
        <w:t>g lntradeflow_baci=ln(tradeflow_baci)</w:t>
      </w:r>
      <w:r>
        <w:br/>
      </w:r>
      <w:r>
        <w:rPr>
          <w:rStyle w:val="VerbatimChar"/>
        </w:rPr>
        <w:t>g lndist=ln(dist)</w:t>
      </w:r>
    </w:p>
    <w:p w14:paraId="06A1E039" w14:textId="77777777" w:rsidR="00F67F33" w:rsidRDefault="00000000">
      <w:pPr>
        <w:pStyle w:val="FirstParagraph"/>
      </w:pPr>
      <w:r>
        <w:t>最小二乗法の実行は、以下の通りである。</w:t>
      </w:r>
    </w:p>
    <w:p w14:paraId="0B23A89A" w14:textId="77777777" w:rsidR="00F67F33" w:rsidRDefault="00000000">
      <w:pPr>
        <w:pStyle w:val="SourceCode"/>
      </w:pPr>
      <w:r>
        <w:rPr>
          <w:rStyle w:val="VerbatimChar"/>
        </w:rPr>
        <w:t>reghdfe lntradeflow_baci lndist,absorb(iso3_o iso3_d year)</w:t>
      </w:r>
    </w:p>
    <w:p w14:paraId="7207D0C4" w14:textId="77777777" w:rsidR="00F67F33" w:rsidRDefault="00000000">
      <w:pPr>
        <w:pStyle w:val="Heading1"/>
      </w:pPr>
      <w:bookmarkStart w:id="10" w:name="ポアソン擬似最尤ppml推定"/>
      <w:bookmarkStart w:id="11" w:name="_Toc166441843"/>
      <w:bookmarkEnd w:id="6"/>
      <w:bookmarkEnd w:id="8"/>
      <w:r>
        <w:t>ポアソン擬似最尤（</w:t>
      </w:r>
      <w:r>
        <w:t>PPML</w:t>
      </w:r>
      <w:r>
        <w:t>）推定</w:t>
      </w:r>
      <w:bookmarkEnd w:id="11"/>
    </w:p>
    <w:p w14:paraId="30E0F194" w14:textId="77777777" w:rsidR="00F67F33" w:rsidRDefault="00000000">
      <w:pPr>
        <w:pStyle w:val="FirstParagraph"/>
      </w:pPr>
      <w:r>
        <w:t>ポアソン尤度を用いたこのモデルの推定は以下の通りである：</w:t>
      </w:r>
    </w:p>
    <w:p w14:paraId="40A096B4" w14:textId="77777777" w:rsidR="00F67F33" w:rsidRDefault="00000000">
      <w:pPr>
        <w:pStyle w:val="SourceCode"/>
      </w:pPr>
      <w:r>
        <w:rPr>
          <w:rStyle w:val="NormalTok"/>
        </w:rPr>
        <w:t xml:space="preserve">gravity_pois </w:t>
      </w:r>
      <w:r>
        <w:rPr>
          <w:rStyle w:val="OtherTok"/>
        </w:rPr>
        <w:t>=</w:t>
      </w:r>
      <w:r>
        <w:rPr>
          <w:rStyle w:val="NormalTok"/>
        </w:rPr>
        <w:t xml:space="preserve"> </w:t>
      </w:r>
      <w:r>
        <w:rPr>
          <w:rStyle w:val="FunctionTok"/>
        </w:rPr>
        <w:t>fepois</w:t>
      </w:r>
      <w:r>
        <w:rPr>
          <w:rStyle w:val="NormalTok"/>
        </w:rPr>
        <w:t xml:space="preserve">(tradeflow_baci </w:t>
      </w:r>
      <w:r>
        <w:rPr>
          <w:rStyle w:val="SpecialCharTok"/>
        </w:rPr>
        <w:t>~</w:t>
      </w:r>
      <w:r>
        <w:rPr>
          <w:rStyle w:val="NormalTok"/>
        </w:rPr>
        <w:t xml:space="preserve"> </w:t>
      </w:r>
      <w:r>
        <w:rPr>
          <w:rStyle w:val="FunctionTok"/>
        </w:rPr>
        <w:t>log</w:t>
      </w:r>
      <w:r>
        <w:rPr>
          <w:rStyle w:val="NormalTok"/>
        </w:rPr>
        <w:t xml:space="preserve">(dist) </w:t>
      </w:r>
      <w:r>
        <w:rPr>
          <w:rStyle w:val="SpecialCharTok"/>
        </w:rPr>
        <w:t>|</w:t>
      </w:r>
      <w:r>
        <w:rPr>
          <w:rStyle w:val="NormalTok"/>
        </w:rPr>
        <w:t xml:space="preserve"> iso3_o </w:t>
      </w:r>
      <w:r>
        <w:rPr>
          <w:rStyle w:val="SpecialCharTok"/>
        </w:rPr>
        <w:t>+</w:t>
      </w:r>
      <w:r>
        <w:rPr>
          <w:rStyle w:val="NormalTok"/>
        </w:rPr>
        <w:t xml:space="preserve"> iso3_d  </w:t>
      </w:r>
      <w:r>
        <w:rPr>
          <w:rStyle w:val="SpecialCharTok"/>
        </w:rPr>
        <w:t>+</w:t>
      </w:r>
      <w:r>
        <w:rPr>
          <w:rStyle w:val="NormalTok"/>
        </w:rPr>
        <w:t xml:space="preserve"> year,  </w:t>
      </w:r>
      <w:r>
        <w:rPr>
          <w:rStyle w:val="AttributeTok"/>
        </w:rPr>
        <w:t>vcov =</w:t>
      </w:r>
      <w:r>
        <w:rPr>
          <w:rStyle w:val="NormalTok"/>
        </w:rPr>
        <w:t xml:space="preserve"> </w:t>
      </w:r>
      <w:r>
        <w:rPr>
          <w:rStyle w:val="StringTok"/>
        </w:rPr>
        <w:t>"twoway"</w:t>
      </w:r>
      <w:r>
        <w:rPr>
          <w:rStyle w:val="NormalTok"/>
        </w:rPr>
        <w:t xml:space="preserve">, </w:t>
      </w:r>
      <w:r>
        <w:rPr>
          <w:rStyle w:val="AttributeTok"/>
        </w:rPr>
        <w:t>data =</w:t>
      </w:r>
      <w:r>
        <w:rPr>
          <w:rStyle w:val="NormalTok"/>
        </w:rPr>
        <w:t xml:space="preserve"> gravity)</w:t>
      </w:r>
    </w:p>
    <w:p w14:paraId="6BC24C5B" w14:textId="77777777" w:rsidR="00F67F33" w:rsidRDefault="00000000">
      <w:pPr>
        <w:pStyle w:val="FirstParagraph"/>
      </w:pPr>
      <w:r>
        <w:t>結果は</w:t>
      </w:r>
      <w:r>
        <w:rPr>
          <w:rStyle w:val="VerbatimChar"/>
        </w:rPr>
        <w:t>print</w:t>
      </w:r>
      <w:r>
        <w:t>もしくは</w:t>
      </w:r>
      <w:r>
        <w:rPr>
          <w:rStyle w:val="VerbatimChar"/>
        </w:rPr>
        <w:t>summary</w:t>
      </w:r>
      <w:r>
        <w:t>で直接表示できる：</w:t>
      </w:r>
    </w:p>
    <w:p w14:paraId="17F83E84" w14:textId="77777777" w:rsidR="00F67F33" w:rsidRDefault="00000000">
      <w:pPr>
        <w:pStyle w:val="SourceCode"/>
      </w:pPr>
      <w:r>
        <w:rPr>
          <w:rStyle w:val="FunctionTok"/>
        </w:rPr>
        <w:lastRenderedPageBreak/>
        <w:t>print</w:t>
      </w:r>
      <w:r>
        <w:rPr>
          <w:rStyle w:val="NormalTok"/>
        </w:rPr>
        <w:t>(gravity_pois)</w:t>
      </w:r>
    </w:p>
    <w:p w14:paraId="29830062" w14:textId="77777777" w:rsidR="00F67F33" w:rsidRDefault="00000000">
      <w:pPr>
        <w:pStyle w:val="SourceCode"/>
      </w:pPr>
      <w:r>
        <w:rPr>
          <w:rStyle w:val="VerbatimChar"/>
        </w:rPr>
        <w:t>## Poisson estimation, Dep. Var.: tradeflow_baci</w:t>
      </w:r>
      <w:r>
        <w:br/>
      </w:r>
      <w:r>
        <w:rPr>
          <w:rStyle w:val="VerbatimChar"/>
        </w:rPr>
        <w:t>## Observations: 56,027</w:t>
      </w:r>
      <w:r>
        <w:br/>
      </w:r>
      <w:r>
        <w:rPr>
          <w:rStyle w:val="VerbatimChar"/>
        </w:rPr>
        <w:t>## Fixed-effects: iso3_o: 212,  iso3_d: 212,  year: 2</w:t>
      </w:r>
      <w:r>
        <w:br/>
      </w:r>
      <w:r>
        <w:rPr>
          <w:rStyle w:val="VerbatimChar"/>
        </w:rPr>
        <w:t xml:space="preserve">## Standard-errors: Clustered (iso3_o &amp; iso3_d) </w:t>
      </w:r>
      <w:r>
        <w:br/>
      </w:r>
      <w:r>
        <w:rPr>
          <w:rStyle w:val="VerbatimChar"/>
        </w:rPr>
        <w:t xml:space="preserve">##            Estimate Std. Error  z value  Pr(&gt;|z|)    </w:t>
      </w:r>
      <w:r>
        <w:br/>
      </w:r>
      <w:r>
        <w:rPr>
          <w:rStyle w:val="VerbatimChar"/>
        </w:rPr>
        <w:t>## log(dist) -0.848116   0.054509 -15.5592 &lt; 2.2e-16 ***</w:t>
      </w:r>
      <w:r>
        <w:br/>
      </w:r>
      <w:r>
        <w:rPr>
          <w:rStyle w:val="VerbatimChar"/>
        </w:rPr>
        <w:t>## ---</w:t>
      </w:r>
      <w:r>
        <w:br/>
      </w:r>
      <w:r>
        <w:rPr>
          <w:rStyle w:val="VerbatimChar"/>
        </w:rPr>
        <w:t>## Signif. codes:  0 '***' 0.001 '**' 0.01 '*' 0.05 '.' 0.1 ' ' 1</w:t>
      </w:r>
      <w:r>
        <w:br/>
      </w:r>
      <w:r>
        <w:rPr>
          <w:rStyle w:val="VerbatimChar"/>
        </w:rPr>
        <w:t>## Log-Likelihood: -8.599e+9   Adj. Pseudo R2: 0.926642</w:t>
      </w:r>
      <w:r>
        <w:br/>
      </w:r>
      <w:r>
        <w:rPr>
          <w:rStyle w:val="VerbatimChar"/>
        </w:rPr>
        <w:t>##            BIC:  1.72e+10     Squared Cor.: 0.825976</w:t>
      </w:r>
    </w:p>
    <w:p w14:paraId="21B26C72" w14:textId="77777777" w:rsidR="00F67F33" w:rsidRDefault="00000000">
      <w:pPr>
        <w:pStyle w:val="FirstParagraph"/>
      </w:pPr>
      <w:r>
        <w:rPr>
          <w:rStyle w:val="VerbatimChar"/>
        </w:rPr>
        <w:t>print</w:t>
      </w:r>
      <w:r>
        <w:t>は，係数推定値と標準誤差，およびいくつかの他の情報を報告する。適合度の情報のうち、二乗相関は従属変数と予測変数の相関に対応し、OLS推定におけるR2乗の考え方を反映している。</w:t>
      </w:r>
    </w:p>
    <w:p w14:paraId="54F717C5" w14:textId="77777777" w:rsidR="00F67F33" w:rsidRDefault="00000000">
      <w:pPr>
        <w:pStyle w:val="Heading2"/>
      </w:pPr>
      <w:bookmarkStart w:id="12" w:name="stataによるppml推定"/>
      <w:bookmarkStart w:id="13" w:name="_Toc166441844"/>
      <w:r>
        <w:t>Stata</w:t>
      </w:r>
      <w:r>
        <w:t>による</w:t>
      </w:r>
      <w:r>
        <w:t>PPML</w:t>
      </w:r>
      <w:r>
        <w:t>推定</w:t>
      </w:r>
      <w:bookmarkEnd w:id="13"/>
    </w:p>
    <w:p w14:paraId="2657CFE9" w14:textId="77777777" w:rsidR="00F67F33" w:rsidRDefault="00000000">
      <w:pPr>
        <w:pStyle w:val="FirstParagraph"/>
      </w:pPr>
      <w:r>
        <w:t>Stataで同じ推定を行うには次のコードを</w:t>
      </w:r>
      <w:r>
        <w:rPr>
          <w:rStyle w:val="VerbatimChar"/>
        </w:rPr>
        <w:t>ppmlhdfe</w:t>
      </w:r>
      <w:r>
        <w:t>をインストールする。</w:t>
      </w:r>
    </w:p>
    <w:p w14:paraId="11CFF457" w14:textId="77777777" w:rsidR="00F67F33" w:rsidRDefault="00000000">
      <w:pPr>
        <w:pStyle w:val="SourceCode"/>
      </w:pPr>
      <w:r>
        <w:rPr>
          <w:rStyle w:val="VerbatimChar"/>
        </w:rPr>
        <w:t>ssc install ppmlhdfe</w:t>
      </w:r>
    </w:p>
    <w:p w14:paraId="71DD6726" w14:textId="77777777" w:rsidR="00F67F33" w:rsidRDefault="00000000">
      <w:pPr>
        <w:pStyle w:val="FirstParagraph"/>
      </w:pPr>
      <w:r>
        <w:t>データを読み込み、以下のコードで、PPML推定を行う。</w:t>
      </w:r>
    </w:p>
    <w:p w14:paraId="55CB09D3" w14:textId="77777777" w:rsidR="00F67F33" w:rsidRDefault="00000000">
      <w:pPr>
        <w:pStyle w:val="SourceCode"/>
      </w:pPr>
      <w:r>
        <w:rPr>
          <w:rStyle w:val="VerbatimChar"/>
        </w:rPr>
        <w:t>import excel using https://ayumu-tanaka.github.io/teaching/gravity_basic2017.xlsx,clear firstrow</w:t>
      </w:r>
      <w:r>
        <w:br/>
      </w:r>
      <w:r>
        <w:rPr>
          <w:rStyle w:val="VerbatimChar"/>
        </w:rPr>
        <w:t>ppmlhdfe tradeflow_baci lndist,absorb(iso3_o iso3_d year)</w:t>
      </w:r>
    </w:p>
    <w:p w14:paraId="6944C894" w14:textId="77777777" w:rsidR="00F67F33" w:rsidRDefault="00000000">
      <w:pPr>
        <w:pStyle w:val="FirstParagraph"/>
      </w:pPr>
      <w:r>
        <w:t>ここで用いた</w:t>
      </w:r>
      <w:r>
        <w:rPr>
          <w:rStyle w:val="VerbatimChar"/>
        </w:rPr>
        <w:t>ppmlhdfe</w:t>
      </w:r>
      <w:r>
        <w:t>のほかに、Thomas Zylkinによって開発された</w:t>
      </w:r>
      <w:hyperlink r:id="rId11">
        <w:r>
          <w:rPr>
            <w:rStyle w:val="VerbatimChar"/>
          </w:rPr>
          <w:t>ppml_panel_sg</w:t>
        </w:r>
      </w:hyperlink>
      <w:r>
        <w:t>というパッケージもある。</w:t>
      </w:r>
    </w:p>
    <w:p w14:paraId="0ECFC94F" w14:textId="77777777" w:rsidR="00F67F33" w:rsidRDefault="00000000">
      <w:pPr>
        <w:pStyle w:val="Heading1"/>
      </w:pPr>
      <w:bookmarkStart w:id="14" w:name="標準誤差のクラスタリング"/>
      <w:bookmarkStart w:id="15" w:name="_Toc166441845"/>
      <w:bookmarkEnd w:id="10"/>
      <w:bookmarkEnd w:id="12"/>
      <w:r>
        <w:t>標準誤差のクラスタリング</w:t>
      </w:r>
      <w:bookmarkEnd w:id="15"/>
    </w:p>
    <w:p w14:paraId="546A929F" w14:textId="77777777" w:rsidR="00F67F33" w:rsidRDefault="00000000">
      <w:pPr>
        <w:pStyle w:val="FirstParagraph"/>
      </w:pPr>
      <w:r>
        <w:t>上記の例のように、標準誤差は推定時に計算することもでき、</w:t>
      </w:r>
      <w:r>
        <w:rPr>
          <w:rStyle w:val="VerbatimChar"/>
        </w:rPr>
        <w:t>vcov</w:t>
      </w:r>
      <w:r>
        <w:t>引数を追加するだけでよい。推定した後に、標準誤差をクラスタリングするには、</w:t>
      </w:r>
      <w:r>
        <w:rPr>
          <w:rStyle w:val="VerbatimChar"/>
        </w:rPr>
        <w:t>summary</w:t>
      </w:r>
      <w:r>
        <w:t>の引数vcovを使用する。最初の2つの固定効果（すなわち、iso3_o変数とiso3_d変数）に従って標準誤差をクラスタリングしたいときは、以下のコードを用いる。</w:t>
      </w:r>
    </w:p>
    <w:p w14:paraId="1787BD13" w14:textId="77777777" w:rsidR="00F67F33" w:rsidRDefault="00000000">
      <w:pPr>
        <w:pStyle w:val="SourceCode"/>
      </w:pPr>
      <w:r>
        <w:rPr>
          <w:rStyle w:val="FunctionTok"/>
        </w:rPr>
        <w:t>summary</w:t>
      </w:r>
      <w:r>
        <w:rPr>
          <w:rStyle w:val="NormalTok"/>
        </w:rPr>
        <w:t xml:space="preserve">(gravity_pois, </w:t>
      </w:r>
      <w:r>
        <w:rPr>
          <w:rStyle w:val="AttributeTok"/>
        </w:rPr>
        <w:t>vcov =</w:t>
      </w:r>
      <w:r>
        <w:rPr>
          <w:rStyle w:val="NormalTok"/>
        </w:rPr>
        <w:t xml:space="preserve"> </w:t>
      </w:r>
      <w:r>
        <w:rPr>
          <w:rStyle w:val="StringTok"/>
        </w:rPr>
        <w:t>"twoway"</w:t>
      </w:r>
      <w:r>
        <w:rPr>
          <w:rStyle w:val="NormalTok"/>
        </w:rPr>
        <w:t>)</w:t>
      </w:r>
    </w:p>
    <w:p w14:paraId="4D6D372D" w14:textId="77777777" w:rsidR="00F67F33" w:rsidRDefault="00000000">
      <w:pPr>
        <w:pStyle w:val="SourceCode"/>
      </w:pPr>
      <w:r>
        <w:rPr>
          <w:rStyle w:val="VerbatimChar"/>
        </w:rPr>
        <w:t>## Poisson estimation, Dep. Var.: tradeflow_baci</w:t>
      </w:r>
      <w:r>
        <w:br/>
      </w:r>
      <w:r>
        <w:rPr>
          <w:rStyle w:val="VerbatimChar"/>
        </w:rPr>
        <w:t>## Observations: 56,027</w:t>
      </w:r>
      <w:r>
        <w:br/>
      </w:r>
      <w:r>
        <w:rPr>
          <w:rStyle w:val="VerbatimChar"/>
        </w:rPr>
        <w:t>## Fixed-effects: iso3_o: 212,  iso3_d: 212,  year: 2</w:t>
      </w:r>
      <w:r>
        <w:br/>
      </w:r>
      <w:r>
        <w:rPr>
          <w:rStyle w:val="VerbatimChar"/>
        </w:rPr>
        <w:t xml:space="preserve">## Standard-errors: Clustered (iso3_o &amp; iso3_d) </w:t>
      </w:r>
      <w:r>
        <w:br/>
      </w:r>
      <w:r>
        <w:rPr>
          <w:rStyle w:val="VerbatimChar"/>
        </w:rPr>
        <w:t xml:space="preserve">##            Estimate Std. Error  z value  Pr(&gt;|z|)    </w:t>
      </w:r>
      <w:r>
        <w:br/>
      </w:r>
      <w:r>
        <w:rPr>
          <w:rStyle w:val="VerbatimChar"/>
        </w:rPr>
        <w:t>## log(dist) -0.848116   0.054509 -15.5592 &lt; 2.2e-16 ***</w:t>
      </w:r>
      <w:r>
        <w:br/>
      </w:r>
      <w:r>
        <w:rPr>
          <w:rStyle w:val="VerbatimChar"/>
        </w:rPr>
        <w:t>## ---</w:t>
      </w:r>
      <w:r>
        <w:br/>
      </w:r>
      <w:r>
        <w:rPr>
          <w:rStyle w:val="VerbatimChar"/>
        </w:rPr>
        <w:lastRenderedPageBreak/>
        <w:t>## Signif. codes:  0 '***' 0.001 '**' 0.01 '*' 0.05 '.' 0.1 ' ' 1</w:t>
      </w:r>
      <w:r>
        <w:br/>
      </w:r>
      <w:r>
        <w:rPr>
          <w:rStyle w:val="VerbatimChar"/>
        </w:rPr>
        <w:t>## Log-Likelihood: -8.599e+9   Adj. Pseudo R2: 0.926642</w:t>
      </w:r>
      <w:r>
        <w:br/>
      </w:r>
      <w:r>
        <w:rPr>
          <w:rStyle w:val="VerbatimChar"/>
        </w:rPr>
        <w:t>##            BIC:  1.72e+10     Squared Cor.: 0.825976</w:t>
      </w:r>
    </w:p>
    <w:p w14:paraId="71EA98CE" w14:textId="77777777" w:rsidR="00F67F33" w:rsidRDefault="00000000">
      <w:pPr>
        <w:pStyle w:val="FirstParagraph"/>
      </w:pPr>
      <w:r>
        <w:t>クラスタリングは、1〜最大4つの変数に対して行うことができる。推定に固定効果が含まれている場合、デフォルトでは、クラスタリングはこれらの固定効果を元の順序で使用して行われる。これが、前の例で2元クラスタリングにiso3_o変数とiso3_d変数が使われた理由である。</w:t>
      </w:r>
    </w:p>
    <w:p w14:paraId="4FF50069" w14:textId="77777777" w:rsidR="00F67F33" w:rsidRDefault="00000000">
      <w:pPr>
        <w:pStyle w:val="Heading1"/>
      </w:pPr>
      <w:bookmarkStart w:id="16" w:name="係数プロットで比較する-with-coefplot"/>
      <w:bookmarkStart w:id="17" w:name="_Toc166441846"/>
      <w:bookmarkEnd w:id="14"/>
      <w:r>
        <w:t>係数プロットで比較する</w:t>
      </w:r>
      <w:r>
        <w:t xml:space="preserve"> with </w:t>
      </w:r>
      <w:r>
        <w:rPr>
          <w:rStyle w:val="VerbatimChar"/>
        </w:rPr>
        <w:t>coefplot</w:t>
      </w:r>
      <w:bookmarkEnd w:id="17"/>
    </w:p>
    <w:p w14:paraId="051D9371" w14:textId="77777777" w:rsidR="00F67F33" w:rsidRDefault="00000000">
      <w:pPr>
        <w:pStyle w:val="FirstParagraph"/>
      </w:pPr>
      <w:r>
        <w:rPr>
          <w:rStyle w:val="VerbatimChar"/>
        </w:rPr>
        <w:t>fixest</w:t>
      </w:r>
      <w:r>
        <w:t>の</w:t>
      </w:r>
      <w:r>
        <w:rPr>
          <w:rStyle w:val="VerbatimChar"/>
        </w:rPr>
        <w:t>coefplot</w:t>
      </w:r>
      <w:r>
        <w:t>を使えば、係数プロットが簡単に描ける。以下のコードで、OLSとPPMLの推定係数を比較できる：</w:t>
      </w:r>
    </w:p>
    <w:p w14:paraId="5AADFA9D" w14:textId="77777777" w:rsidR="00F67F33" w:rsidRDefault="00000000">
      <w:pPr>
        <w:pStyle w:val="SourceCode"/>
      </w:pPr>
      <w:r>
        <w:rPr>
          <w:rStyle w:val="FunctionTok"/>
        </w:rPr>
        <w:t>coefplot</w:t>
      </w:r>
      <w:r>
        <w:rPr>
          <w:rStyle w:val="NormalTok"/>
        </w:rPr>
        <w:t>(</w:t>
      </w:r>
      <w:r>
        <w:rPr>
          <w:rStyle w:val="FunctionTok"/>
        </w:rPr>
        <w:t>list</w:t>
      </w:r>
      <w:r>
        <w:rPr>
          <w:rStyle w:val="NormalTok"/>
        </w:rPr>
        <w:t>(gravity_ols, gravity_pois))</w:t>
      </w:r>
    </w:p>
    <w:p w14:paraId="5F744B73" w14:textId="77777777" w:rsidR="00F67F33" w:rsidRDefault="00000000">
      <w:pPr>
        <w:pStyle w:val="FirstParagraph"/>
      </w:pPr>
      <w:r>
        <w:rPr>
          <w:noProof/>
        </w:rPr>
        <w:drawing>
          <wp:inline distT="0" distB="0" distL="0" distR="0" wp14:anchorId="3429151E" wp14:editId="271BE22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03_gravity_fixes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7F62A2" w14:textId="77777777" w:rsidR="00F67F33" w:rsidRDefault="00000000">
      <w:pPr>
        <w:pStyle w:val="Heading1"/>
      </w:pPr>
      <w:bookmarkStart w:id="18" w:name="rで結果を見る"/>
      <w:bookmarkStart w:id="19" w:name="_Toc166441847"/>
      <w:bookmarkEnd w:id="16"/>
      <w:r>
        <w:t>R</w:t>
      </w:r>
      <w:r>
        <w:t>で結果を見る</w:t>
      </w:r>
      <w:bookmarkEnd w:id="19"/>
    </w:p>
    <w:p w14:paraId="30F78AE3" w14:textId="77777777" w:rsidR="00F67F33" w:rsidRDefault="00000000">
      <w:pPr>
        <w:pStyle w:val="FirstParagraph"/>
      </w:pPr>
      <w:r>
        <w:t>ここで、いくつかの推定結果をコンパクトに概観するため、関数</w:t>
      </w:r>
      <w:r>
        <w:rPr>
          <w:rStyle w:val="VerbatimChar"/>
        </w:rPr>
        <w:t>etable</w:t>
      </w:r>
      <w:r>
        <w:t xml:space="preserve"> を使う。この関数は、複数の固定効果推定の結果を</w:t>
      </w:r>
      <w:r>
        <w:rPr>
          <w:rStyle w:val="VerbatimChar"/>
        </w:rPr>
        <w:t>data.frame</w:t>
      </w:r>
      <w:r>
        <w:t>に要約する。推定結果をまとめて見るには、次のようにタイプするだけでよい：</w:t>
      </w:r>
    </w:p>
    <w:p w14:paraId="2397FC7C" w14:textId="77777777" w:rsidR="00F67F33" w:rsidRDefault="00000000">
      <w:pPr>
        <w:pStyle w:val="SourceCode"/>
      </w:pPr>
      <w:r>
        <w:rPr>
          <w:rStyle w:val="FunctionTok"/>
        </w:rPr>
        <w:lastRenderedPageBreak/>
        <w:t>etable</w:t>
      </w:r>
      <w:r>
        <w:rPr>
          <w:rStyle w:val="NormalTok"/>
        </w:rPr>
        <w:t>(gravity_ols, gravity_pois,</w:t>
      </w:r>
      <w:r>
        <w:br/>
      </w:r>
      <w:r>
        <w:rPr>
          <w:rStyle w:val="NormalTok"/>
        </w:rPr>
        <w:t xml:space="preserve">         </w:t>
      </w:r>
      <w:r>
        <w:rPr>
          <w:rStyle w:val="AttributeTok"/>
        </w:rPr>
        <w:t>vcov =</w:t>
      </w:r>
      <w:r>
        <w:rPr>
          <w:rStyle w:val="NormalTok"/>
        </w:rPr>
        <w:t xml:space="preserve"> </w:t>
      </w:r>
      <w:r>
        <w:rPr>
          <w:rStyle w:val="StringTok"/>
        </w:rPr>
        <w:t>"twoway"</w:t>
      </w:r>
      <w:r>
        <w:rPr>
          <w:rStyle w:val="NormalTok"/>
        </w:rPr>
        <w:t xml:space="preserve">, </w:t>
      </w:r>
      <w:r>
        <w:rPr>
          <w:rStyle w:val="AttributeTok"/>
        </w:rPr>
        <w:t>headers =</w:t>
      </w:r>
      <w:r>
        <w:rPr>
          <w:rStyle w:val="NormalTok"/>
        </w:rPr>
        <w:t xml:space="preserve"> </w:t>
      </w:r>
      <w:r>
        <w:rPr>
          <w:rStyle w:val="FunctionTok"/>
        </w:rPr>
        <w:t>c</w:t>
      </w:r>
      <w:r>
        <w:rPr>
          <w:rStyle w:val="NormalTok"/>
        </w:rPr>
        <w:t>(</w:t>
      </w:r>
      <w:r>
        <w:rPr>
          <w:rStyle w:val="StringTok"/>
        </w:rPr>
        <w:t>"OLS"</w:t>
      </w:r>
      <w:r>
        <w:rPr>
          <w:rStyle w:val="NormalTok"/>
        </w:rPr>
        <w:t>,</w:t>
      </w:r>
      <w:r>
        <w:rPr>
          <w:rStyle w:val="StringTok"/>
        </w:rPr>
        <w:t>"PPML"</w:t>
      </w:r>
      <w:r>
        <w:rPr>
          <w:rStyle w:val="NormalTok"/>
        </w:rPr>
        <w:t>))</w:t>
      </w:r>
    </w:p>
    <w:p w14:paraId="18BDE89B" w14:textId="77777777" w:rsidR="00F67F33" w:rsidRDefault="00000000">
      <w:pPr>
        <w:pStyle w:val="SourceCode"/>
      </w:pPr>
      <w:r>
        <w:rPr>
          <w:rStyle w:val="VerbatimChar"/>
        </w:rPr>
        <w:t>##                         gravity_ols        gravity_pois</w:t>
      </w:r>
      <w:r>
        <w:br/>
      </w:r>
      <w:r>
        <w:rPr>
          <w:rStyle w:val="VerbatimChar"/>
        </w:rPr>
        <w:t>##                                 OLS                PPML</w:t>
      </w:r>
      <w:r>
        <w:br/>
      </w:r>
      <w:r>
        <w:rPr>
          <w:rStyle w:val="VerbatimChar"/>
        </w:rPr>
        <w:t>## Dependent Var.: log(tradeflow_baci)      tradeflow_baci</w:t>
      </w:r>
      <w:r>
        <w:br/>
      </w:r>
      <w:r>
        <w:rPr>
          <w:rStyle w:val="VerbatimChar"/>
        </w:rPr>
        <w:t xml:space="preserve">##                                                        </w:t>
      </w:r>
      <w:r>
        <w:br/>
      </w:r>
      <w:r>
        <w:rPr>
          <w:rStyle w:val="VerbatimChar"/>
        </w:rPr>
        <w:t>## log(dist)        -1.729*** (0.0622) -0.8481*** (0.0545)</w:t>
      </w:r>
      <w:r>
        <w:br/>
      </w:r>
      <w:r>
        <w:rPr>
          <w:rStyle w:val="VerbatimChar"/>
        </w:rPr>
        <w:t>## Fixed-Effects:  ------------------- -------------------</w:t>
      </w:r>
      <w:r>
        <w:br/>
      </w:r>
      <w:r>
        <w:rPr>
          <w:rStyle w:val="VerbatimChar"/>
        </w:rPr>
        <w:t>## iso3_o                          Yes                 Yes</w:t>
      </w:r>
      <w:r>
        <w:br/>
      </w:r>
      <w:r>
        <w:rPr>
          <w:rStyle w:val="VerbatimChar"/>
        </w:rPr>
        <w:t>## iso3_d                          Yes                 Yes</w:t>
      </w:r>
      <w:r>
        <w:br/>
      </w:r>
      <w:r>
        <w:rPr>
          <w:rStyle w:val="VerbatimChar"/>
        </w:rPr>
        <w:t>## year                            Yes                 Yes</w:t>
      </w:r>
      <w:r>
        <w:br/>
      </w:r>
      <w:r>
        <w:rPr>
          <w:rStyle w:val="VerbatimChar"/>
        </w:rPr>
        <w:t>## _______________ ___________________ ___________________</w:t>
      </w:r>
      <w:r>
        <w:br/>
      </w:r>
      <w:r>
        <w:rPr>
          <w:rStyle w:val="VerbatimChar"/>
        </w:rPr>
        <w:t>## Family                          OLS             Poisson</w:t>
      </w:r>
      <w:r>
        <w:br/>
      </w:r>
      <w:r>
        <w:rPr>
          <w:rStyle w:val="VerbatimChar"/>
        </w:rPr>
        <w:t>## S.E.: Clustered by: iso3_o &amp; iso3_d by: iso3_o &amp; iso3_d</w:t>
      </w:r>
      <w:r>
        <w:br/>
      </w:r>
      <w:r>
        <w:rPr>
          <w:rStyle w:val="VerbatimChar"/>
        </w:rPr>
        <w:t>## Observations                 56,015              56,027</w:t>
      </w:r>
      <w:r>
        <w:br/>
      </w:r>
      <w:r>
        <w:rPr>
          <w:rStyle w:val="VerbatimChar"/>
        </w:rPr>
        <w:t>## Squared Cor.                0.75185             0.82598</w:t>
      </w:r>
      <w:r>
        <w:br/>
      </w:r>
      <w:r>
        <w:rPr>
          <w:rStyle w:val="VerbatimChar"/>
        </w:rPr>
        <w:t>## Pseudo R2                   0.23961             0.92664</w:t>
      </w:r>
      <w:r>
        <w:br/>
      </w:r>
      <w:r>
        <w:rPr>
          <w:rStyle w:val="VerbatimChar"/>
        </w:rPr>
        <w:t>## BIC                       252,398.4            1.72e+10</w:t>
      </w:r>
      <w:r>
        <w:br/>
      </w:r>
      <w:r>
        <w:rPr>
          <w:rStyle w:val="VerbatimChar"/>
        </w:rPr>
        <w:t>## ---</w:t>
      </w:r>
      <w:r>
        <w:br/>
      </w:r>
      <w:r>
        <w:rPr>
          <w:rStyle w:val="VerbatimChar"/>
        </w:rPr>
        <w:t>## Signif. codes: 0 '***' 0.001 '**' 0.01 '*' 0.05 '.' 0.1 ' ' 1</w:t>
      </w:r>
    </w:p>
    <w:p w14:paraId="489147B1" w14:textId="77777777" w:rsidR="00F67F33" w:rsidRDefault="00000000">
      <w:pPr>
        <w:pStyle w:val="Heading1"/>
      </w:pPr>
      <w:bookmarkStart w:id="20" w:name="結果をlatexにエクスポートする"/>
      <w:bookmarkStart w:id="21" w:name="_Toc166441848"/>
      <w:bookmarkEnd w:id="18"/>
      <w:r>
        <w:t>結果を</w:t>
      </w:r>
      <w:r>
        <w:t>LaTex</w:t>
      </w:r>
      <w:r>
        <w:t>にエクスポートする</w:t>
      </w:r>
      <w:bookmarkEnd w:id="21"/>
    </w:p>
    <w:p w14:paraId="087832C9" w14:textId="77777777" w:rsidR="00F67F33" w:rsidRDefault="00000000">
      <w:pPr>
        <w:pStyle w:val="FirstParagraph"/>
      </w:pPr>
      <w:r>
        <w:t xml:space="preserve">これまで、複数の推定結果をRコンソールで報告する方法を見てきた。ここで、同じ関数 </w:t>
      </w:r>
      <w:r>
        <w:rPr>
          <w:rStyle w:val="VerbatimChar"/>
        </w:rPr>
        <w:t>etable</w:t>
      </w:r>
      <w:r>
        <w:t xml:space="preserve"> を使用して、結果を LaTex 形式の表にエクスポートすることができる。</w:t>
      </w:r>
    </w:p>
    <w:p w14:paraId="06410890" w14:textId="77777777" w:rsidR="00F67F33" w:rsidRDefault="00000000">
      <w:pPr>
        <w:pStyle w:val="SourceCode"/>
      </w:pPr>
      <w:r>
        <w:rPr>
          <w:rStyle w:val="FunctionTok"/>
        </w:rPr>
        <w:t>etable</w:t>
      </w:r>
      <w:r>
        <w:rPr>
          <w:rStyle w:val="NormalTok"/>
        </w:rPr>
        <w:t xml:space="preserve">(gravity_ols, gravity_pois, </w:t>
      </w:r>
      <w:r>
        <w:rPr>
          <w:rStyle w:val="AttributeTok"/>
        </w:rPr>
        <w:t>cluster =</w:t>
      </w:r>
      <w:r>
        <w:rPr>
          <w:rStyle w:val="NormalTok"/>
        </w:rPr>
        <w:t xml:space="preserve"> </w:t>
      </w:r>
      <w:r>
        <w:rPr>
          <w:rStyle w:val="SpecialCharTok"/>
        </w:rPr>
        <w:t>~</w:t>
      </w:r>
      <w:r>
        <w:rPr>
          <w:rStyle w:val="NormalTok"/>
        </w:rPr>
        <w:t xml:space="preserve">iso3_o </w:t>
      </w:r>
      <w:r>
        <w:rPr>
          <w:rStyle w:val="SpecialCharTok"/>
        </w:rPr>
        <w:t>+</w:t>
      </w:r>
      <w:r>
        <w:rPr>
          <w:rStyle w:val="NormalTok"/>
        </w:rPr>
        <w:t xml:space="preserve"> iso3_d, </w:t>
      </w:r>
      <w:r>
        <w:rPr>
          <w:rStyle w:val="AttributeTok"/>
        </w:rPr>
        <w:t>file =</w:t>
      </w:r>
      <w:r>
        <w:rPr>
          <w:rStyle w:val="NormalTok"/>
        </w:rPr>
        <w:t xml:space="preserve"> </w:t>
      </w:r>
      <w:r>
        <w:rPr>
          <w:rStyle w:val="StringTok"/>
        </w:rPr>
        <w:t>"Tables1.tex"</w:t>
      </w:r>
      <w:r>
        <w:rPr>
          <w:rStyle w:val="NormalTok"/>
        </w:rPr>
        <w:t xml:space="preserve">, </w:t>
      </w:r>
      <w:r>
        <w:rPr>
          <w:rStyle w:val="AttributeTok"/>
        </w:rPr>
        <w:t>replace =</w:t>
      </w:r>
      <w:r>
        <w:rPr>
          <w:rStyle w:val="NormalTok"/>
        </w:rPr>
        <w:t xml:space="preserve"> </w:t>
      </w:r>
      <w:r>
        <w:rPr>
          <w:rStyle w:val="ConstantTok"/>
        </w:rPr>
        <w:t>TRUE</w:t>
      </w:r>
      <w:r>
        <w:rPr>
          <w:rStyle w:val="NormalTok"/>
        </w:rPr>
        <w:t>)</w:t>
      </w:r>
    </w:p>
    <w:p w14:paraId="07F230FE" w14:textId="77777777" w:rsidR="00F67F33" w:rsidRDefault="00000000">
      <w:pPr>
        <w:pStyle w:val="FirstParagraph"/>
      </w:pPr>
      <w:r>
        <w:t>この例では、2つの推定結果を含む1つの表がLaTexの表に直接エクスポートされ、“Tables1.tex”というファイルに格納されている。引数ファイルが存在する場合、LaTexフォーマットがデフォルトになるため、引数</w:t>
      </w:r>
      <w:r>
        <w:rPr>
          <w:rStyle w:val="VerbatimChar"/>
        </w:rPr>
        <w:t>tex=TRUE</w:t>
      </w:r>
      <w:r>
        <w:t>を使用する必要がない。このファイルは、</w:t>
      </w:r>
      <w:r>
        <w:rPr>
          <w:rStyle w:val="VerbatimChar"/>
        </w:rPr>
        <w:t>replace=TRUE</w:t>
      </w:r>
      <w:r>
        <w:t>という引数のおかげで、毎回再作成される。</w:t>
      </w:r>
    </w:p>
    <w:p w14:paraId="714E27FC" w14:textId="77777777" w:rsidR="00F67F33" w:rsidRDefault="00000000">
      <w:pPr>
        <w:pStyle w:val="Heading1"/>
      </w:pPr>
      <w:bookmarkStart w:id="22" w:name="参考文献"/>
      <w:bookmarkStart w:id="23" w:name="_Toc166441849"/>
      <w:bookmarkEnd w:id="20"/>
      <w:r>
        <w:t>参考文献</w:t>
      </w:r>
      <w:bookmarkEnd w:id="23"/>
    </w:p>
    <w:p w14:paraId="5E60D2B9" w14:textId="77777777" w:rsidR="00F67F33" w:rsidRDefault="00000000">
      <w:pPr>
        <w:pStyle w:val="Bibliography"/>
      </w:pPr>
      <w:bookmarkStart w:id="24" w:name="ref-anderson2003gravity"/>
      <w:bookmarkStart w:id="25" w:name="refs"/>
      <w:r>
        <w:t xml:space="preserve">Anderson, James E, and Eric Van Wincoop. 2003. “Gravity with Gravitas: A Solution to the Border Puzzle.” </w:t>
      </w:r>
      <w:r>
        <w:rPr>
          <w:i/>
          <w:iCs/>
        </w:rPr>
        <w:t>American Economic Review</w:t>
      </w:r>
      <w:r>
        <w:t xml:space="preserve"> 93 (1): 170–92. </w:t>
      </w:r>
      <w:hyperlink r:id="rId13">
        <w:r>
          <w:rPr>
            <w:rStyle w:val="Hyperlink"/>
          </w:rPr>
          <w:t>https://doi.org/10.1257/000282803321455214</w:t>
        </w:r>
      </w:hyperlink>
      <w:r>
        <w:t>.</w:t>
      </w:r>
    </w:p>
    <w:p w14:paraId="4380FDDD" w14:textId="77777777" w:rsidR="00F67F33" w:rsidRDefault="00000000">
      <w:pPr>
        <w:pStyle w:val="Bibliography"/>
      </w:pPr>
      <w:bookmarkStart w:id="26" w:name="ref-berge2021fast"/>
      <w:bookmarkEnd w:id="24"/>
      <w:r>
        <w:t xml:space="preserve">Berge, Laurent, and Grant McDermott. 2023. “Fast Fixed-Effects Estimation: Short Introduction.” </w:t>
      </w:r>
      <w:hyperlink r:id="rId14">
        <w:r>
          <w:rPr>
            <w:rStyle w:val="Hyperlink"/>
          </w:rPr>
          <w:t>https://cran.r-project.org/web/packages/fixest/vignettes/fixest_walkthrough.html</w:t>
        </w:r>
      </w:hyperlink>
      <w:r>
        <w:t>.</w:t>
      </w:r>
    </w:p>
    <w:p w14:paraId="4697EE63" w14:textId="77777777" w:rsidR="00F67F33" w:rsidRDefault="00000000">
      <w:pPr>
        <w:pStyle w:val="Bibliography"/>
      </w:pPr>
      <w:bookmarkStart w:id="27" w:name="ref-silva2006log"/>
      <w:bookmarkEnd w:id="26"/>
      <w:r>
        <w:t xml:space="preserve">Silva, JMC Santos, and Silvana Tenreyro. 2006. “The Log of Gravity.” </w:t>
      </w:r>
      <w:r>
        <w:rPr>
          <w:i/>
          <w:iCs/>
        </w:rPr>
        <w:t>The Review of Economics and Statistics</w:t>
      </w:r>
      <w:r>
        <w:t xml:space="preserve"> 88 (4): 641–58. </w:t>
      </w:r>
      <w:hyperlink r:id="rId15">
        <w:r>
          <w:rPr>
            <w:rStyle w:val="Hyperlink"/>
          </w:rPr>
          <w:t>https://doi.org/10.1162/rest.88.4.641</w:t>
        </w:r>
      </w:hyperlink>
      <w:r>
        <w:t>.</w:t>
      </w:r>
      <w:bookmarkEnd w:id="22"/>
      <w:bookmarkEnd w:id="25"/>
      <w:bookmarkEnd w:id="27"/>
    </w:p>
    <w:sectPr w:rsidR="00F67F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5FBED" w14:textId="77777777" w:rsidR="009D1AC7" w:rsidRDefault="009D1AC7">
      <w:pPr>
        <w:spacing w:after="0"/>
      </w:pPr>
      <w:r>
        <w:separator/>
      </w:r>
    </w:p>
  </w:endnote>
  <w:endnote w:type="continuationSeparator" w:id="0">
    <w:p w14:paraId="56413908" w14:textId="77777777" w:rsidR="009D1AC7" w:rsidRDefault="009D1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2B461" w14:textId="77777777" w:rsidR="009D1AC7" w:rsidRDefault="009D1AC7">
      <w:r>
        <w:separator/>
      </w:r>
    </w:p>
  </w:footnote>
  <w:footnote w:type="continuationSeparator" w:id="0">
    <w:p w14:paraId="0138D28F" w14:textId="77777777" w:rsidR="009D1AC7" w:rsidRDefault="009D1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C7AF3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4637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23498192">
    <w:abstractNumId w:val="0"/>
  </w:num>
  <w:num w:numId="2" w16cid:durableId="827095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7F33"/>
    <w:rsid w:val="002A2DB9"/>
    <w:rsid w:val="009D1AC7"/>
    <w:rsid w:val="00E7109C"/>
    <w:rsid w:val="00F67F33"/>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68FA6E"/>
  <w15:docId w15:val="{76AB0E9E-9590-3041-A8C6-29C9392C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E7109C"/>
    <w:pPr>
      <w:spacing w:after="100"/>
    </w:pPr>
  </w:style>
  <w:style w:type="paragraph" w:styleId="TOC2">
    <w:name w:val="toc 2"/>
    <w:basedOn w:val="Normal"/>
    <w:next w:val="Normal"/>
    <w:autoRedefine/>
    <w:uiPriority w:val="39"/>
    <w:rsid w:val="00E7109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pii.fr/CEPII/en/bdd_modele/bdd_modele_item.asp?id=8" TargetMode="External"/><Relationship Id="rId13" Type="http://schemas.openxmlformats.org/officeDocument/2006/relationships/hyperlink" Target="https://doi.org/10.1257/000282803321455214" TargetMode="External"/><Relationship Id="rId3" Type="http://schemas.openxmlformats.org/officeDocument/2006/relationships/settings" Target="settings.xml"/><Relationship Id="rId7" Type="http://schemas.openxmlformats.org/officeDocument/2006/relationships/hyperlink" Target="http://www.cepii.fr/CEPII/en/bdd_modele/bdd_modele_item.asp?id=6"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mwww.bc.edu/RePEc/bocode/p/ppml_panel_sg.pdf" TargetMode="External"/><Relationship Id="rId5" Type="http://schemas.openxmlformats.org/officeDocument/2006/relationships/footnotes" Target="footnotes.xml"/><Relationship Id="rId15" Type="http://schemas.openxmlformats.org/officeDocument/2006/relationships/hyperlink" Target="https://doi.org/10.1162/rest.88.4.64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yumu-tanaka.github.io/teaching/gravity_basic2017.xlsx" TargetMode="External"/><Relationship Id="rId14" Type="http://schemas.openxmlformats.org/officeDocument/2006/relationships/hyperlink" Target="https://cran.r-project.org/web/packages/fixest/vignettes/fixest_walkthroug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現代的な重力方程式の推定 with fixest</dc:title>
  <dc:creator>田中 鮎夢</dc:creator>
  <cp:keywords/>
  <cp:lastModifiedBy>Ayumu Tanaka</cp:lastModifiedBy>
  <cp:revision>3</cp:revision>
  <cp:lastPrinted>2024-05-12T12:30:00Z</cp:lastPrinted>
  <dcterms:created xsi:type="dcterms:W3CDTF">2024-05-12T12:30:00Z</dcterms:created>
  <dcterms:modified xsi:type="dcterms:W3CDTF">2024-05-12T12:30:00Z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2024-03-14</vt:lpwstr>
  </property>
  <property fmtid="{D5CDD505-2E9C-101B-9397-08002B2CF9AE}" pid="4" name="link-citations">
    <vt:lpwstr>True</vt:lpwstr>
  </property>
  <property fmtid="{D5CDD505-2E9C-101B-9397-08002B2CF9AE}" pid="5" name="output">
    <vt:lpwstr/>
  </property>
</Properties>
</file>