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eastAsia"/>
          <w:b/>
          <w:bCs/>
          <w:sz w:val="28"/>
          <w:szCs w:val="28"/>
          <w:lang w:val="en-US" w:eastAsia="zh-CN"/>
        </w:rPr>
      </w:pPr>
      <w:r>
        <w:rPr>
          <w:rFonts w:hint="eastAsia"/>
          <w:b/>
          <w:bCs/>
          <w:sz w:val="28"/>
          <w:szCs w:val="28"/>
          <w:lang w:val="en-US" w:eastAsia="zh-CN"/>
        </w:rPr>
        <w:t>研究背景及意义</w:t>
      </w:r>
    </w:p>
    <w:p>
      <w:pPr>
        <w:keepNext w:val="0"/>
        <w:keepLines w:val="0"/>
        <w:pageBreakBefore w:val="0"/>
        <w:widowControl w:val="0"/>
        <w:kinsoku/>
        <w:wordWrap/>
        <w:overflowPunct/>
        <w:topLinePunct w:val="0"/>
        <w:autoSpaceDE/>
        <w:autoSpaceDN/>
        <w:bidi w:val="0"/>
        <w:adjustRightInd/>
        <w:snapToGrid/>
        <w:spacing w:before="157" w:beforeLines="50" w:line="288" w:lineRule="auto"/>
        <w:ind w:left="0" w:leftChars="0" w:firstLine="480" w:firstLineChars="200"/>
        <w:textAlignment w:val="auto"/>
        <w:rPr>
          <w:rFonts w:hint="eastAsia"/>
          <w:sz w:val="24"/>
          <w:szCs w:val="24"/>
        </w:rPr>
      </w:pPr>
      <w:r>
        <w:rPr>
          <w:rFonts w:hint="eastAsia"/>
          <w:sz w:val="24"/>
          <w:szCs w:val="24"/>
          <w:lang w:val="en-US" w:eastAsia="zh-CN"/>
        </w:rPr>
        <w:t>近年来，</w:t>
      </w:r>
      <w:r>
        <w:rPr>
          <w:rFonts w:hint="eastAsia"/>
          <w:sz w:val="24"/>
          <w:szCs w:val="24"/>
        </w:rPr>
        <w:t>城市交通基础设施的建设速度跟不上迅速增长的交通需求，常规公共交通萎缩、出租车和私家车迅速增加、</w:t>
      </w:r>
      <w:r>
        <w:rPr>
          <w:rFonts w:hint="eastAsia"/>
          <w:sz w:val="24"/>
          <w:szCs w:val="24"/>
          <w:lang w:val="en-US" w:eastAsia="zh-CN"/>
        </w:rPr>
        <w:t>使得现代城市的交通压力剧增</w:t>
      </w:r>
      <w:r>
        <w:rPr>
          <w:rFonts w:hint="eastAsia"/>
          <w:sz w:val="24"/>
          <w:szCs w:val="24"/>
        </w:rPr>
        <w:t>。以我国的经济中心上海市为例，机动车的数量每年以10%以上的速度递增。目前，全市机动车的保有量已经达到70.6万多量，其中出租车约4.2万辆，除此之外，还有40多万辆的助动车和700多万辆的自行车。由于自行车轻巧方便灵活、适应性强，适合大众需求。2017年以来，共享单车的发展让跟多市民选择使用自行车出行，这使得原本紧张的交通条件更加恶劣，特别是交叉路口，机动车和非机动车混行现象严重，这必然会增大事故的发生概率。行人、以及骑行的人作为道路交通的主要参与者，他们在紧张的交通中是非常容易受到伤害的，其次，礼让行人、车让人等观念被大家广为支持，所以，如何保证行人安全是道路交通应该特别关注的问题。</w:t>
      </w:r>
    </w:p>
    <w:p>
      <w:pPr>
        <w:keepNext w:val="0"/>
        <w:keepLines w:val="0"/>
        <w:pageBreakBefore w:val="0"/>
        <w:widowControl w:val="0"/>
        <w:kinsoku/>
        <w:wordWrap/>
        <w:overflowPunct/>
        <w:topLinePunct w:val="0"/>
        <w:autoSpaceDE/>
        <w:autoSpaceDN/>
        <w:bidi w:val="0"/>
        <w:adjustRightInd/>
        <w:snapToGrid/>
        <w:spacing w:before="157" w:beforeLines="50" w:line="288" w:lineRule="auto"/>
        <w:ind w:firstLine="420" w:firstLineChars="0"/>
        <w:textAlignment w:val="auto"/>
        <w:rPr>
          <w:rFonts w:hint="eastAsia"/>
          <w:sz w:val="24"/>
          <w:szCs w:val="24"/>
        </w:rPr>
      </w:pPr>
      <w:r>
        <w:rPr>
          <w:rFonts w:hint="eastAsia" w:ascii="宋体" w:hAnsi="宋体"/>
          <w:sz w:val="24"/>
          <w:szCs w:val="24"/>
        </w:rPr>
        <w:t>随着人工智能技术的不断兴起，推动了智能交通</w:t>
      </w:r>
      <w:r>
        <w:rPr>
          <w:rFonts w:hint="eastAsia" w:ascii="宋体" w:hAnsi="宋体"/>
          <w:sz w:val="24"/>
          <w:szCs w:val="24"/>
          <w:lang w:val="en-US" w:eastAsia="zh-CN"/>
        </w:rPr>
        <w:t>领域</w:t>
      </w:r>
      <w:r>
        <w:rPr>
          <w:rFonts w:hint="eastAsia" w:ascii="宋体" w:hAnsi="宋体"/>
          <w:sz w:val="24"/>
          <w:szCs w:val="24"/>
        </w:rPr>
        <w:t>不断地发展，计算机视觉技术</w:t>
      </w:r>
      <w:r>
        <w:rPr>
          <w:rFonts w:hint="eastAsia" w:ascii="宋体" w:hAnsi="宋体"/>
          <w:sz w:val="24"/>
          <w:szCs w:val="24"/>
          <w:lang w:val="en-US" w:eastAsia="zh-CN"/>
        </w:rPr>
        <w:t>更是</w:t>
      </w:r>
      <w:r>
        <w:rPr>
          <w:rFonts w:hint="eastAsia" w:ascii="宋体" w:hAnsi="宋体"/>
          <w:sz w:val="24"/>
          <w:szCs w:val="24"/>
        </w:rPr>
        <w:t>扮演着不可或缺的角色</w:t>
      </w:r>
      <w:r>
        <w:rPr>
          <w:rFonts w:hint="eastAsia" w:ascii="宋体" w:hAnsi="宋体"/>
          <w:sz w:val="24"/>
          <w:szCs w:val="24"/>
          <w:lang w:eastAsia="zh-CN"/>
        </w:rPr>
        <w:t>，</w:t>
      </w:r>
      <w:r>
        <w:rPr>
          <w:rFonts w:hint="eastAsia" w:ascii="宋体" w:hAnsi="宋体"/>
          <w:sz w:val="24"/>
          <w:szCs w:val="24"/>
          <w:lang w:val="en-US" w:eastAsia="zh-CN"/>
        </w:rPr>
        <w:t>而</w:t>
      </w:r>
      <w:r>
        <w:rPr>
          <w:rFonts w:hint="eastAsia"/>
          <w:sz w:val="24"/>
          <w:szCs w:val="24"/>
          <w:lang w:val="en-US" w:eastAsia="zh-CN"/>
        </w:rPr>
        <w:t>面对上述提及的现代交通背景下，</w:t>
      </w:r>
      <w:r>
        <w:rPr>
          <w:rFonts w:hint="eastAsia"/>
          <w:color w:val="FF0000"/>
          <w:sz w:val="24"/>
          <w:szCs w:val="24"/>
        </w:rPr>
        <w:t>行人检测</w:t>
      </w:r>
      <w:r>
        <w:rPr>
          <w:rFonts w:hint="eastAsia"/>
          <w:color w:val="FF0000"/>
          <w:sz w:val="24"/>
          <w:szCs w:val="24"/>
          <w:lang w:val="en-US" w:eastAsia="zh-CN"/>
        </w:rPr>
        <w:t>技术</w:t>
      </w:r>
      <w:r>
        <w:rPr>
          <w:rFonts w:hint="eastAsia"/>
          <w:sz w:val="24"/>
          <w:szCs w:val="24"/>
          <w:lang w:val="en-US" w:eastAsia="zh-CN"/>
        </w:rPr>
        <w:t>是计算机视觉中重要的一个研究热点，通俗来讲，行人检测即判断视野内有无行人，更进一步我们还得给出行人的具体位置信息。而正因为行人检测技术的功能，它正在</w:t>
      </w:r>
      <w:bookmarkStart w:id="0" w:name="_GoBack"/>
      <w:bookmarkEnd w:id="0"/>
      <w:r>
        <w:rPr>
          <w:rFonts w:hint="eastAsia"/>
          <w:sz w:val="24"/>
          <w:szCs w:val="24"/>
          <w:lang w:val="en-US" w:eastAsia="zh-CN"/>
        </w:rPr>
        <w:t>广泛地被应用于智慧交通，无人驾驶以及智能监控等领域。比如智能监控领域：行人检测技术可以大大的减小工作人员的工作量。</w:t>
      </w:r>
      <w:r>
        <w:rPr>
          <w:rFonts w:hint="eastAsia"/>
          <w:sz w:val="24"/>
          <w:szCs w:val="24"/>
        </w:rPr>
        <w:t>它作为</w:t>
      </w:r>
      <w:r>
        <w:rPr>
          <w:rFonts w:hint="eastAsia"/>
          <w:sz w:val="24"/>
          <w:szCs w:val="24"/>
          <w:lang w:val="en-US" w:eastAsia="zh-CN"/>
        </w:rPr>
        <w:t>计算机视觉</w:t>
      </w:r>
      <w:r>
        <w:rPr>
          <w:rFonts w:hint="eastAsia"/>
          <w:sz w:val="24"/>
          <w:szCs w:val="24"/>
        </w:rPr>
        <w:t>领域的一个重要组成部分，有着广泛的应用背景和市场价值。</w:t>
      </w:r>
    </w:p>
    <w:p>
      <w:pPr>
        <w:keepNext w:val="0"/>
        <w:keepLines w:val="0"/>
        <w:pageBreakBefore w:val="0"/>
        <w:widowControl w:val="0"/>
        <w:kinsoku/>
        <w:wordWrap/>
        <w:overflowPunct/>
        <w:topLinePunct w:val="0"/>
        <w:autoSpaceDE/>
        <w:autoSpaceDN/>
        <w:bidi w:val="0"/>
        <w:adjustRightInd/>
        <w:snapToGrid/>
        <w:spacing w:before="157" w:beforeLines="50" w:line="288" w:lineRule="auto"/>
        <w:ind w:firstLine="420" w:firstLineChars="0"/>
        <w:textAlignment w:val="auto"/>
        <w:rPr>
          <w:rFonts w:hint="eastAsia"/>
          <w:sz w:val="24"/>
          <w:szCs w:val="24"/>
        </w:rPr>
      </w:pPr>
    </w:p>
    <w:p>
      <w:pPr>
        <w:keepNext w:val="0"/>
        <w:keepLines w:val="0"/>
        <w:pageBreakBefore w:val="0"/>
        <w:widowControl w:val="0"/>
        <w:kinsoku/>
        <w:wordWrap/>
        <w:overflowPunct/>
        <w:topLinePunct w:val="0"/>
        <w:autoSpaceDE/>
        <w:autoSpaceDN/>
        <w:bidi w:val="0"/>
        <w:adjustRightInd/>
        <w:snapToGrid/>
        <w:spacing w:line="288" w:lineRule="auto"/>
        <w:ind w:firstLine="420" w:firstLineChars="0"/>
        <w:textAlignment w:val="auto"/>
        <w:rPr>
          <w:rFonts w:hint="eastAsia" w:ascii="宋体" w:hAnsi="宋体"/>
          <w:sz w:val="24"/>
        </w:rPr>
      </w:pPr>
      <w:r>
        <w:rPr>
          <w:rFonts w:hint="eastAsia" w:ascii="宋体" w:hAnsi="宋体"/>
          <w:sz w:val="24"/>
          <w:lang w:val="en-US" w:eastAsia="zh-CN"/>
        </w:rPr>
        <w:t>在技术实现上，因为新场景下的</w:t>
      </w:r>
      <w:r>
        <w:rPr>
          <w:rFonts w:hint="eastAsia" w:ascii="宋体" w:hAnsi="宋体"/>
          <w:sz w:val="24"/>
        </w:rPr>
        <w:t>数据与训练数据之间通常存在不可避免的分布差异性，</w:t>
      </w:r>
      <w:r>
        <w:rPr>
          <w:rFonts w:hint="eastAsia" w:ascii="宋体" w:hAnsi="宋体"/>
          <w:sz w:val="24"/>
          <w:lang w:val="en-US" w:eastAsia="zh-CN"/>
        </w:rPr>
        <w:t>而</w:t>
      </w:r>
      <w:r>
        <w:rPr>
          <w:rFonts w:hint="eastAsia" w:ascii="宋体" w:hAnsi="宋体"/>
          <w:sz w:val="24"/>
        </w:rPr>
        <w:t>导致大多数基于传统机器学习算法的行人检测系统在场景因素变化较大时检测准确率降低</w:t>
      </w:r>
      <w:r>
        <w:rPr>
          <w:rFonts w:hint="eastAsia" w:ascii="宋体" w:hAnsi="宋体"/>
          <w:sz w:val="24"/>
          <w:lang w:eastAsia="zh-CN"/>
        </w:rPr>
        <w:t>，</w:t>
      </w:r>
      <w:r>
        <w:rPr>
          <w:rFonts w:hint="eastAsia" w:ascii="宋体" w:hAnsi="宋体"/>
          <w:sz w:val="24"/>
          <w:lang w:val="en-US" w:eastAsia="zh-CN"/>
        </w:rPr>
        <w:t>从行人角度来说：由于</w:t>
      </w:r>
      <w:r>
        <w:rPr>
          <w:rFonts w:hint="eastAsia" w:ascii="宋体" w:hAnsi="宋体"/>
          <w:sz w:val="24"/>
        </w:rPr>
        <w:t>行人通常兼具刚性和柔性物体的特性，使得其外观模式很容易受到自身运动姿态、衣着多样化、成像尺度/视角、遮挡等因素</w:t>
      </w:r>
      <w:r>
        <w:rPr>
          <w:rFonts w:hint="eastAsia" w:ascii="宋体" w:hAnsi="宋体"/>
          <w:sz w:val="24"/>
          <w:lang w:val="en-US" w:eastAsia="zh-CN"/>
        </w:rPr>
        <w:t>影响而导致数据分布的差异</w:t>
      </w:r>
      <w:r>
        <w:rPr>
          <w:rFonts w:hint="eastAsia" w:ascii="宋体" w:hAnsi="宋体"/>
          <w:sz w:val="24"/>
          <w:lang w:eastAsia="zh-CN"/>
        </w:rPr>
        <w:t>。</w:t>
      </w:r>
      <w:r>
        <w:rPr>
          <w:rFonts w:hint="eastAsia" w:ascii="宋体" w:hAnsi="宋体"/>
          <w:sz w:val="24"/>
          <w:lang w:val="en-US" w:eastAsia="zh-CN"/>
        </w:rPr>
        <w:t>而</w:t>
      </w:r>
      <w:r>
        <w:rPr>
          <w:rFonts w:hint="eastAsia" w:ascii="宋体" w:hAnsi="宋体"/>
          <w:sz w:val="24"/>
        </w:rPr>
        <w:t>一般来说，传统的行人检测方案中采用的机器学习算法需要满足一个基本假设：测试数据和训练数据之间应该满足独立同分布的条件，即测试数据和训练数据应来源于相近甚至相同的场景。当这个基本假设无法满足的时候，</w:t>
      </w:r>
      <w:r>
        <w:rPr>
          <w:rFonts w:hint="eastAsia" w:ascii="宋体" w:hAnsi="宋体"/>
          <w:sz w:val="24"/>
          <w:lang w:val="en-US" w:eastAsia="zh-CN"/>
        </w:rPr>
        <w:t>即</w:t>
      </w:r>
      <w:r>
        <w:rPr>
          <w:rFonts w:hint="eastAsia" w:ascii="宋体" w:hAnsi="宋体"/>
          <w:color w:val="FF0000"/>
          <w:sz w:val="24"/>
          <w:lang w:val="en-US" w:eastAsia="zh-CN"/>
        </w:rPr>
        <w:t>场景变化时</w:t>
      </w:r>
      <w:r>
        <w:rPr>
          <w:rFonts w:hint="eastAsia" w:ascii="宋体" w:hAnsi="宋体"/>
          <w:sz w:val="24"/>
          <w:lang w:val="en-US" w:eastAsia="zh-CN"/>
        </w:rPr>
        <w:t>，</w:t>
      </w:r>
      <w:r>
        <w:rPr>
          <w:rFonts w:hint="eastAsia" w:ascii="宋体" w:hAnsi="宋体"/>
          <w:sz w:val="24"/>
        </w:rPr>
        <w:t>基于传统机器学习算法的行人检测方案通常难以成功地应用。</w:t>
      </w:r>
      <w:r>
        <w:rPr>
          <w:rFonts w:hint="eastAsia" w:ascii="宋体" w:hAnsi="宋体"/>
          <w:sz w:val="24"/>
          <w:lang w:val="en-US" w:eastAsia="zh-CN"/>
        </w:rPr>
        <w:t>比如在</w:t>
      </w:r>
      <w:r>
        <w:rPr>
          <w:rFonts w:hint="eastAsia" w:ascii="宋体" w:hAnsi="宋体"/>
          <w:sz w:val="24"/>
        </w:rPr>
        <w:t>面向汽车驾驶辅助系统的实际应用背景中，测试数据和训练数据之间的分布差异性几乎是无法避免的，主要是由测试数据中潜在的</w:t>
      </w:r>
      <w:r>
        <w:rPr>
          <w:rFonts w:hint="eastAsia" w:ascii="宋体" w:hAnsi="宋体"/>
          <w:color w:val="FF0000"/>
          <w:sz w:val="24"/>
        </w:rPr>
        <w:t>场景差异性</w:t>
      </w:r>
      <w:r>
        <w:rPr>
          <w:rFonts w:hint="eastAsia" w:ascii="宋体" w:hAnsi="宋体"/>
          <w:sz w:val="24"/>
          <w:lang w:eastAsia="zh-CN"/>
        </w:rPr>
        <w:t>：</w:t>
      </w:r>
      <w:r>
        <w:rPr>
          <w:rFonts w:hint="eastAsia" w:ascii="宋体" w:hAnsi="宋体"/>
          <w:sz w:val="24"/>
          <w:lang w:val="en-US" w:eastAsia="zh-CN"/>
        </w:rPr>
        <w:t>如</w:t>
      </w:r>
      <w:r>
        <w:rPr>
          <w:rFonts w:hint="eastAsia" w:ascii="宋体" w:hAnsi="宋体"/>
          <w:sz w:val="24"/>
        </w:rPr>
        <w:t>不同气候条件下导致目标外观表现的差异性</w:t>
      </w:r>
      <w:r>
        <w:rPr>
          <w:rFonts w:hint="eastAsia" w:ascii="宋体" w:hAnsi="宋体"/>
          <w:sz w:val="24"/>
          <w:lang w:val="en-US" w:eastAsia="zh-CN"/>
        </w:rPr>
        <w:t>以及汽车在行驶过程中场景的变化所导致的</w:t>
      </w:r>
      <w:r>
        <w:rPr>
          <w:rFonts w:hint="eastAsia" w:ascii="宋体" w:hAnsi="宋体"/>
          <w:sz w:val="24"/>
        </w:rPr>
        <w:t>。</w:t>
      </w:r>
    </w:p>
    <w:p>
      <w:pPr>
        <w:keepNext w:val="0"/>
        <w:keepLines w:val="0"/>
        <w:pageBreakBefore w:val="0"/>
        <w:widowControl w:val="0"/>
        <w:kinsoku/>
        <w:wordWrap/>
        <w:overflowPunct/>
        <w:topLinePunct w:val="0"/>
        <w:autoSpaceDE/>
        <w:autoSpaceDN/>
        <w:bidi w:val="0"/>
        <w:adjustRightInd/>
        <w:snapToGrid/>
        <w:spacing w:before="157" w:beforeLines="50" w:line="288" w:lineRule="auto"/>
        <w:ind w:firstLine="420" w:firstLineChars="0"/>
        <w:textAlignment w:val="auto"/>
        <w:rPr>
          <w:rFonts w:hint="default" w:ascii="宋体" w:hAnsi="宋体" w:eastAsia="宋体"/>
          <w:sz w:val="24"/>
          <w:lang w:val="en-US" w:eastAsia="zh-CN"/>
        </w:rPr>
      </w:pPr>
      <w:r>
        <w:rPr>
          <w:rFonts w:hint="eastAsia"/>
          <w:sz w:val="24"/>
          <w:szCs w:val="24"/>
          <w:lang w:val="en-US" w:eastAsia="zh-CN"/>
        </w:rPr>
        <w:t>其中，本文所开发的</w:t>
      </w:r>
      <w:r>
        <w:rPr>
          <w:rFonts w:hint="eastAsia"/>
          <w:sz w:val="24"/>
          <w:szCs w:val="24"/>
        </w:rPr>
        <w:t>行人检测系统（Pedestrian Detection Systems, PDS）</w:t>
      </w:r>
      <w:r>
        <w:rPr>
          <w:rFonts w:hint="eastAsia"/>
          <w:sz w:val="24"/>
          <w:szCs w:val="24"/>
          <w:lang w:val="en-US" w:eastAsia="zh-CN"/>
        </w:rPr>
        <w:t>就是针对上述难点与需求改进行人检测技术并应用的产物，它</w:t>
      </w:r>
      <w:r>
        <w:rPr>
          <w:rFonts w:hint="eastAsia"/>
          <w:sz w:val="24"/>
          <w:szCs w:val="24"/>
        </w:rPr>
        <w:t>是通过各种传感器（如光学或红外摄像头等）“视野”范围内的场景信息，通过一些智能算法，实时且准确地检测出场景中的行人目标及其位置</w:t>
      </w:r>
      <w:r>
        <w:rPr>
          <w:rFonts w:hint="eastAsia"/>
          <w:sz w:val="24"/>
          <w:szCs w:val="24"/>
          <w:lang w:val="en-US" w:eastAsia="zh-CN"/>
        </w:rPr>
        <w:t>的系统</w:t>
      </w:r>
      <w:r>
        <w:rPr>
          <w:rFonts w:hint="eastAsia"/>
          <w:sz w:val="24"/>
          <w:szCs w:val="24"/>
        </w:rPr>
        <w:t>。</w:t>
      </w:r>
      <w:r>
        <w:rPr>
          <w:rFonts w:hint="eastAsia"/>
          <w:sz w:val="24"/>
          <w:szCs w:val="24"/>
          <w:lang w:val="en-US" w:eastAsia="zh-CN"/>
        </w:rPr>
        <w:t>该系统针对</w:t>
      </w:r>
      <w:r>
        <w:rPr>
          <w:rFonts w:hint="eastAsia" w:ascii="宋体" w:hAnsi="宋体"/>
          <w:sz w:val="24"/>
          <w:lang w:val="en-US" w:eastAsia="zh-CN"/>
        </w:rPr>
        <w:t>车辆行驶环境场景的多变性和时变性，检测平台和检测对象的动态性这些复杂因素进行一一攻克，使得其可以在适应场景不断变化的情况下实现针对行人目标的高效检测。</w:t>
      </w:r>
    </w:p>
    <w:p>
      <w:pPr>
        <w:ind w:left="0" w:leftChars="0"/>
        <w:rPr>
          <w:sz w:val="24"/>
          <w:szCs w:val="24"/>
        </w:rPr>
      </w:pPr>
    </w:p>
    <w:sectPr>
      <w:pgSz w:w="11850" w:h="16783"/>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9456AE"/>
    <w:multiLevelType w:val="singleLevel"/>
    <w:tmpl w:val="189456AE"/>
    <w:lvl w:ilvl="0" w:tentative="0">
      <w:start w:val="1"/>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0"/>
  <w:bordersDoNotSurroundFooter w:val="0"/>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4E27"/>
    <w:rsid w:val="002F1644"/>
    <w:rsid w:val="007A02F8"/>
    <w:rsid w:val="007F5891"/>
    <w:rsid w:val="00803337"/>
    <w:rsid w:val="009934AB"/>
    <w:rsid w:val="00C10D0B"/>
    <w:rsid w:val="00C240D8"/>
    <w:rsid w:val="00C6292D"/>
    <w:rsid w:val="00D54761"/>
    <w:rsid w:val="00FC2B0D"/>
    <w:rsid w:val="00FE4E27"/>
    <w:rsid w:val="0A523AEF"/>
    <w:rsid w:val="11A137C2"/>
    <w:rsid w:val="21990C6E"/>
    <w:rsid w:val="27AC6AF0"/>
    <w:rsid w:val="2E3A720D"/>
    <w:rsid w:val="35381089"/>
    <w:rsid w:val="39192AE3"/>
    <w:rsid w:val="4A255148"/>
    <w:rsid w:val="658D007E"/>
    <w:rsid w:val="758D48B4"/>
    <w:rsid w:val="790B4AFF"/>
    <w:rsid w:val="7D9D58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lang w:val="en-US" w:eastAsia="zh-CN" w:bidi="ar-SA"/>
    </w:rPr>
  </w:style>
  <w:style w:type="character" w:default="1" w:styleId="4">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2">
    <w:name w:val="annotation text"/>
    <w:basedOn w:val="1"/>
    <w:semiHidden/>
    <w:unhideWhenUsed/>
    <w:uiPriority w:val="99"/>
    <w:pPr>
      <w:jc w:val="left"/>
    </w:pPr>
  </w:style>
  <w:style w:type="character" w:styleId="5">
    <w:name w:val="Hyperlink"/>
    <w:basedOn w:val="4"/>
    <w:semiHidden/>
    <w:unhideWhenUsed/>
    <w:qFormat/>
    <w:uiPriority w:val="99"/>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112</Words>
  <Characters>639</Characters>
  <Lines>5</Lines>
  <Paragraphs>1</Paragraphs>
  <TotalTime>10</TotalTime>
  <ScaleCrop>false</ScaleCrop>
  <LinksUpToDate>false</LinksUpToDate>
  <CharactersWithSpaces>750</CharactersWithSpaces>
  <Application>WPS Office_11.1.0.8986_F1E327BC-269C-435d-A152-05C5408002CA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2019-09-21T14:54:00Z</dcterms:created>
  <dc:creator>ASUS</dc:creator>
  <cp:lastModifiedBy>Faith unbeaten</cp:lastModifiedBy>
  <dcterms:modified xsi:type="dcterms:W3CDTF">2019-09-28T15:21:34Z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2052-11.1.0.8986</vt:lpwstr>
  </property>
</Properties>
</file>