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18.png" ContentType="image/png"/>
  <Override PartName="/word/media/image9.png" ContentType="image/png"/>
  <Override PartName="/word/media/image20.png" ContentType="image/png"/>
  <Override PartName="/word/media/image13.png" ContentType="image/png"/>
  <Override PartName="/word/media/image4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33.png" ContentType="image/png"/>
  <Override PartName="/word/media/image6.png" ContentType="image/png"/>
  <Override PartName="/word/media/image15.png" ContentType="image/png"/>
  <Override PartName="/word/media/image5.png" ContentType="image/png"/>
  <Override PartName="/word/media/image14.png" ContentType="image/png"/>
  <Override PartName="/word/media/image19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пользователя</w:t>
      </w:r>
    </w:p>
    <w:p>
      <w:pPr>
        <w:pStyle w:val="Subtitle"/>
        <w:rPr/>
      </w:pPr>
      <w:r>
        <w:rPr/>
        <w:t>Версия 1.1.0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241_3139532004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43_3139532004">
            <w:r>
              <w:rPr>
                <w:webHidden/>
                <w:rStyle w:val="IndexLink"/>
              </w:rPr>
              <w:t>2 Знакомство с системой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45_3139532004">
            <w:r>
              <w:rPr>
                <w:webHidden/>
                <w:rStyle w:val="IndexLink"/>
              </w:rPr>
              <w:t>2.1 Назначение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47_3139532004">
            <w:r>
              <w:rPr>
                <w:webHidden/>
                <w:rStyle w:val="IndexLink"/>
              </w:rPr>
              <w:t>2.2 Основные понятия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49_3139532004">
            <w:r>
              <w:rPr>
                <w:webHidden/>
                <w:rStyle w:val="IndexLink"/>
              </w:rPr>
              <w:t>2.3 Роли в проекте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1_3139532004">
            <w:r>
              <w:rPr>
                <w:webHidden/>
                <w:rStyle w:val="IndexLink"/>
              </w:rPr>
              <w:t>2.4 Вход в систему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3_3139532004">
            <w:r>
              <w:rPr>
                <w:webHidden/>
                <w:rStyle w:val="IndexLink"/>
              </w:rPr>
              <w:t>2.5 Интерфейс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5_3139532004">
            <w:r>
              <w:rPr>
                <w:webHidden/>
                <w:rStyle w:val="IndexLink"/>
              </w:rPr>
              <w:t>2.6 Тема оформления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57_3139532004">
            <w:r>
              <w:rPr>
                <w:webHidden/>
                <w:rStyle w:val="IndexLink"/>
              </w:rPr>
              <w:t>2.7 Профиль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59_3139532004">
            <w:r>
              <w:rPr>
                <w:webHidden/>
                <w:rStyle w:val="IndexLink"/>
              </w:rPr>
              <w:t>3 Дашборд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1_3139532004">
            <w:r>
              <w:rPr>
                <w:webHidden/>
                <w:rStyle w:val="IndexLink"/>
              </w:rPr>
              <w:t>3.1 Быстрые фильтры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3_3139532004">
            <w:r>
              <w:rPr>
                <w:webHidden/>
                <w:rStyle w:val="IndexLink"/>
              </w:rPr>
              <w:t>3.2 Ключевые показатели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5_3139532004">
            <w:r>
              <w:rPr>
                <w:webHidden/>
                <w:rStyle w:val="IndexLink"/>
              </w:rPr>
              <w:t>3.3 Динамика по выбранному эпику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7_3139532004">
            <w:r>
              <w:rPr>
                <w:webHidden/>
                <w:rStyle w:val="IndexLink"/>
              </w:rPr>
              <w:t>3.4 Графики по всем эпикам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69_3139532004">
            <w:r>
              <w:rPr>
                <w:webHidden/>
                <w:rStyle w:val="IndexLink"/>
              </w:rPr>
              <w:t>3.5 Сводка по эпикам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1_3139532004">
            <w:r>
              <w:rPr>
                <w:webHidden/>
                <w:rStyle w:val="IndexLink"/>
              </w:rPr>
              <w:t>3.6 Таблица burn rate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73_3139532004">
            <w:r>
              <w:rPr>
                <w:webHidden/>
                <w:rStyle w:val="IndexLink"/>
              </w:rPr>
              <w:t>4 Свод по этапам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5_3139532004">
            <w:r>
              <w:rPr>
                <w:webHidden/>
                <w:rStyle w:val="IndexLink"/>
              </w:rPr>
              <w:t>4.1 График этапа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77_3139532004">
            <w:r>
              <w:rPr>
                <w:webHidden/>
                <w:rStyle w:val="IndexLink"/>
              </w:rPr>
              <w:t>4.2 Сводка и burn rate по этапам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79_3139532004">
            <w:r>
              <w:rPr>
                <w:webHidden/>
                <w:rStyle w:val="IndexLink"/>
              </w:rPr>
              <w:t>5 Данные по датам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1_3139532004">
            <w:r>
              <w:rPr>
                <w:webHidden/>
                <w:rStyle w:val="IndexLink"/>
              </w:rPr>
              <w:t>5.1 Таблица замеров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3_3139532004">
            <w:r>
              <w:rPr>
                <w:webHidden/>
                <w:rStyle w:val="IndexLink"/>
              </w:rPr>
              <w:t>5.2 Замер по всем эпикам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85_3139532004">
            <w:r>
              <w:rPr>
                <w:webHidden/>
                <w:rStyle w:val="IndexLink"/>
              </w:rPr>
              <w:t>5.3 Удаление замера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87_3139532004">
            <w:r>
              <w:rPr>
                <w:webHidden/>
                <w:rStyle w:val="IndexLink"/>
              </w:rPr>
              <w:t>6 Эпики (блоки задач)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89_3139532004">
            <w:r>
              <w:rPr>
                <w:webHidden/>
                <w:rStyle w:val="IndexLink"/>
              </w:rPr>
              <w:t>7 Настройки проекта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291_3139532004">
            <w:r>
              <w:rPr>
                <w:webHidden/>
                <w:rStyle w:val="IndexLink"/>
              </w:rPr>
              <w:t>8 Связь с Jira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3_3139532004">
            <w:r>
              <w:rPr>
                <w:webHidden/>
                <w:rStyle w:val="IndexLink"/>
              </w:rPr>
              <w:t>8.1 Подключение к Jira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5_3139532004">
            <w:r>
              <w:rPr>
                <w:webHidden/>
                <w:rStyle w:val="IndexLink"/>
              </w:rPr>
              <w:t>8.2 Кнопка среза: структура и задачи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7_3139532004">
            <w:r>
              <w:rPr>
                <w:webHidden/>
                <w:rStyle w:val="IndexLink"/>
              </w:rPr>
              <w:t>8.3 Кнопка среза: поля Jira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299_3139532004">
            <w:r>
              <w:rPr>
                <w:webHidden/>
                <w:rStyle w:val="IndexLink"/>
              </w:rPr>
              <w:t>8.4 Срез: затягивание данных на сегодня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01_3139532004">
            <w:r>
              <w:rPr>
                <w:webHidden/>
                <w:rStyle w:val="IndexLink"/>
              </w:rPr>
              <w:t>8.5 Автозаполнение по расписанию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03_3139532004">
            <w:r>
              <w:rPr>
                <w:webHidden/>
                <w:rStyle w:val="IndexLink"/>
              </w:rPr>
              <w:t>9 Режим просмотра</w:t>
              <w:tab/>
              <w:t>31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05_3139532004">
            <w:r>
              <w:rPr>
                <w:webHidden/>
                <w:rStyle w:val="IndexLink"/>
              </w:rPr>
              <w:t>10 Отчёты: PDF и печать</w:t>
              <w:tab/>
              <w:t>32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07_3139532004">
            <w:r>
              <w:rPr>
                <w:webHidden/>
                <w:rStyle w:val="IndexLink"/>
              </w:rPr>
              <w:t>11 Работа с телефона</w:t>
              <w:tab/>
              <w:t>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09_3139532004">
            <w:r>
              <w:rPr>
                <w:webHidden/>
                <w:rStyle w:val="IndexLink"/>
              </w:rPr>
              <w:t>12 Пользовательские сценарии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1_3139532004">
            <w:r>
              <w:rPr>
                <w:webHidden/>
                <w:rStyle w:val="IndexLink"/>
              </w:rPr>
              <w:t>12.1 Сценарий 1. Еженедельный замер вручную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3_3139532004">
            <w:r>
              <w:rPr>
                <w:webHidden/>
                <w:rStyle w:val="IndexLink"/>
              </w:rPr>
              <w:t>12.2 Сценарий 2. Связать проект с Jira и затянуть сегодняшний день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5_3139532004">
            <w:r>
              <w:rPr>
                <w:webHidden/>
                <w:rStyle w:val="IndexLink"/>
              </w:rPr>
              <w:t>12.3 Сценарий 3. Ежедневное автозаполнение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7_3139532004">
            <w:r>
              <w:rPr>
                <w:webHidden/>
                <w:rStyle w:val="IndexLink"/>
              </w:rPr>
              <w:t>12.4 Сценарий 4. Ручная правка поверх автозаполнения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319_3139532004">
            <w:r>
              <w:rPr>
                <w:webHidden/>
                <w:rStyle w:val="IndexLink"/>
              </w:rPr>
              <w:t>12.5 Сценарий 5. Завершение работ по эпику</w:t>
              <w:tab/>
              <w:t>35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1_3139532004">
            <w:r>
              <w:rPr>
                <w:webHidden/>
                <w:rStyle w:val="IndexLink"/>
              </w:rPr>
              <w:t>13 Частые вопросы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323_3139532004">
            <w:r>
              <w:rPr>
                <w:webHidden/>
                <w:rStyle w:val="IndexLink"/>
              </w:rPr>
              <w:t>14 Глоссарий</w:t>
              <w:tab/>
              <w:t>37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241_3139532004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повседневную работу в Burndown версии 1.1.0: дашборд сгорания по эпикам, свод по этапам, ввод замеров, список эпиков и настройки прогноза, связь с Jira — кнопки среза из Structure и автозаполнение замеров по расписанию, выгрузку отчётов в PDF и печать.</w:t>
      </w:r>
    </w:p>
    <w:p>
      <w:pPr>
        <w:pStyle w:val="BodyText"/>
        <w:rPr/>
      </w:pPr>
      <w:r>
        <w:rPr/>
        <w:t>Документ предназначен для руководителей проектов, которые ведут данные, и участников проектов, которые смотрят отчёты. Управление пользователями, проектами и доступом, реестр изменений, установка и обслуживание сервера описаны в отдельном «Руководстве администратора».</w:t>
      </w:r>
    </w:p>
    <w:p>
      <w:pPr>
        <w:pStyle w:val="BodyText"/>
        <w:rPr/>
      </w:pPr>
      <w:r>
        <w:rPr/>
        <w:t>Скриншоты сделаны на демонстрационных данных: проект «АИСУЗ» с шестью эпиками и учебная Jira со структурой «АИСУЗ — релиз 4.0». У вас проекты, эпики и задачи будут свои. Набор кнопок зависит от вашей роли в проекте: если описанной кнопки нет, у вас нет права на это действие — обратитесь к администратору.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Enter, Esc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Клавиши клавиатуры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243_3139532004"/>
      <w:bookmarkEnd w:id="2"/>
      <w:r>
        <w:rPr>
          <w:rStyle w:val="SectionNumber"/>
        </w:rPr>
        <w:t>2</w:t>
      </w:r>
      <w:r>
        <w:rPr/>
        <w:tab/>
        <w:t>Знакомство с системой</w:t>
      </w:r>
    </w:p>
    <w:p>
      <w:pPr>
        <w:pStyle w:val="Heading2"/>
        <w:rPr/>
      </w:pPr>
      <w:bookmarkStart w:id="3" w:name="__RefHeading___Toc2245_3139532004"/>
      <w:bookmarkStart w:id="4" w:name="назначение"/>
      <w:bookmarkEnd w:id="3"/>
      <w:r>
        <w:rPr>
          <w:rStyle w:val="SectionNumber"/>
        </w:rPr>
        <w:t>2.1</w:t>
      </w:r>
      <w:r>
        <w:rPr/>
        <w:tab/>
        <w:t>Назначение</w:t>
      </w:r>
    </w:p>
    <w:p>
      <w:pPr>
        <w:pStyle w:val="FirstParagraph"/>
        <w:rPr/>
      </w:pPr>
      <w:r>
        <w:rPr/>
        <w:t>Burndown — веб-приложение для контроля сроков по эпикам и этапам проектов. На каждую дату замера по эпику вносятся три числа — оставшееся время, затраченное время и оценка. По ним Burndown:</w:t>
      </w:r>
    </w:p>
    <w:p>
      <w:pPr>
        <w:pStyle w:val="Compact"/>
        <w:numPr>
          <w:ilvl w:val="0"/>
          <w:numId w:val="1"/>
        </w:numPr>
        <w:rPr/>
      </w:pPr>
      <w:r>
        <w:rPr/>
        <w:t>строит графики сгорания остатка по эпикам и этапам;</w:t>
      </w:r>
    </w:p>
    <w:p>
      <w:pPr>
        <w:pStyle w:val="Compact"/>
        <w:numPr>
          <w:ilvl w:val="0"/>
          <w:numId w:val="1"/>
        </w:numPr>
        <w:rPr/>
      </w:pPr>
      <w:r>
        <w:rPr/>
        <w:t>считает скорость сгорания (burn rate) по дням и в среднем;</w:t>
      </w:r>
    </w:p>
    <w:p>
      <w:pPr>
        <w:pStyle w:val="Compact"/>
        <w:numPr>
          <w:ilvl w:val="0"/>
          <w:numId w:val="1"/>
        </w:numPr>
        <w:rPr/>
      </w:pPr>
      <w:r>
        <w:rPr/>
        <w:t>прогнозирует дату, когда остаток дойдёт до нуля, и сравнивает её с целевой датой;</w:t>
      </w:r>
    </w:p>
    <w:p>
      <w:pPr>
        <w:pStyle w:val="Compact"/>
        <w:numPr>
          <w:ilvl w:val="0"/>
          <w:numId w:val="1"/>
        </w:numPr>
        <w:rPr/>
      </w:pPr>
      <w:r>
        <w:rPr/>
        <w:t>присваивает эпикам и этапам статусы «Успеваем», «Риск», «Не успеваем»;</w:t>
      </w:r>
    </w:p>
    <w:p>
      <w:pPr>
        <w:pStyle w:val="Compact"/>
        <w:numPr>
          <w:ilvl w:val="0"/>
          <w:numId w:val="1"/>
        </w:numPr>
        <w:rPr/>
      </w:pPr>
      <w:r>
        <w:rPr/>
        <w:t>забирает остаток, затраченное время и оценку прямо из Jira — по кнопке или автоматически по расписанию.</w:t>
      </w:r>
    </w:p>
    <w:p>
      <w:pPr>
        <w:pStyle w:val="FirstParagraph"/>
        <w:rPr/>
      </w:pPr>
      <w:bookmarkStart w:id="5" w:name="назначение"/>
      <w:r>
        <w:rPr/>
        <w:t>Приложение работает в браузере, устанавливать ничего не нужно. Данные хранятся на сервере и доступны участникам проекта в соответствии с их ролями.</w:t>
      </w:r>
      <w:bookmarkEnd w:id="5"/>
    </w:p>
    <w:p>
      <w:pPr>
        <w:pStyle w:val="Heading2"/>
        <w:rPr/>
      </w:pPr>
      <w:bookmarkStart w:id="6" w:name="__RefHeading___Toc2247_3139532004"/>
      <w:bookmarkEnd w:id="6"/>
      <w:r>
        <w:rPr>
          <w:rStyle w:val="SectionNumber"/>
        </w:rPr>
        <w:t>2.2</w:t>
      </w:r>
      <w:r>
        <w:rPr/>
        <w:tab/>
        <w:t>Основные понятия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Понятие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это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Проект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Самостоятельный набор эпиков, замеров, настроек и связи с Jira. Пользователь видит только проекты, к которым ему открыт доступ.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Эпик (блок задач)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Крупный блок работ внутри проекта — сервис, подсистема или бизнес-процесс. У эпика есть этап, название, целевая дата и отметка «Сдано».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Указывается у эпика, например «Этап 3.2». В своде эпики объединяются по основному номеру: «Этап 3.1» и «Этап 3.2» попадают в группу «Этап 3».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группы, которое заменяет группировку по номеру этапа.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Запись на дату по одному эпику: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Остаток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работы осталось),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Затрачено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(сколько часов потрачено),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Оценка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(текущая оценка объёма, ч). У эпика один замер на дату.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часов остатка «сгорает» в среднем за день. Отрицательное значение — остаток вырос; такие значения подсвечиваются красным.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Расчётная дата, когда остаток достигнет нуля: линейная регрессия по замерам или продолжение текущего burn rate.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Прямая от последнего остатка к нулю на целевую дату — с какой скоростью нужно работать, чтобы успеть.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замера до последнего. Рост оценки означает, что объём работ увеличился.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Кнопка среза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Настройка связи с Jira: структура, задачи Jira для каждого эпика и поля Jira для остатка, затраченного времени и оценки. По нажатию Burndown собирает данные из Jira и предлагает сохранить их как замер.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Расписание для кнопки среза: в заданные дни и время сервер сам забирает срез и сохраняет замер на текущую дату.</w:t>
            </w:r>
          </w:p>
        </w:tc>
      </w:tr>
    </w:tbl>
    <w:p>
      <w:pPr>
        <w:pStyle w:val="BodyText"/>
        <w:rPr/>
      </w:pPr>
      <w:r>
        <w:rPr>
          <w:b/>
          <w:bCs/>
        </w:rPr>
        <w:t>Статусы эпиков и этапов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Статус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присваивается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достигает нуля не позже целевой даты.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⚠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Риск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целевой даты, но в пределах буфера риска (по умолчанию 3 дня).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✗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успеваем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позже цели с учётом буфера, либо остаток не уменьшается («не сгорает»).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цели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Замеры есть, но целевая дата не задана.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Нет данных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Недостаточно замеров для прогноза.</w:t>
            </w:r>
            <w:bookmarkStart w:id="7" w:name="основные-понятия"/>
            <w:bookmarkEnd w:id="7"/>
          </w:p>
        </w:tc>
      </w:tr>
    </w:tbl>
    <w:p>
      <w:pPr>
        <w:pStyle w:val="Heading2"/>
        <w:rPr/>
      </w:pPr>
      <w:bookmarkStart w:id="8" w:name="__RefHeading___Toc2249_3139532004"/>
      <w:bookmarkEnd w:id="8"/>
      <w:r>
        <w:rPr>
          <w:rStyle w:val="SectionNumber"/>
        </w:rPr>
        <w:t>2.3</w:t>
      </w:r>
      <w:r>
        <w:rPr/>
        <w:tab/>
        <w:t>Роли в проекте</w:t>
      </w:r>
    </w:p>
    <w:p>
      <w:pPr>
        <w:pStyle w:val="FirstParagraph"/>
        <w:rPr/>
      </w:pPr>
      <w:r>
        <w:rPr/>
        <w:t>Роль «Администратор» действует во всех проектах. Роли «Руководитель проекта» и «Пользователь» назначаются отдельно для каждого проекта, поэтому в одном проекте можно редактировать данные, а в другом — только смотреть.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2599"/>
        <w:gridCol w:w="2600"/>
        <w:gridCol w:w="2600"/>
      </w:tblGrid>
      <w:tr>
        <w:trPr>
          <w:tblHeader w:val="true"/>
        </w:trPr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Возможность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Дашборд, свод по этапам, данные, эпики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все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✓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свои проекты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Фильтры, сортировка, выгрузка в PDF, печать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Ввод замеров, эпиков, целевых дат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Настройки проекта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Связь с Jira, срез, автозаполнение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  <w:tr>
        <w:trPr/>
        <w:tc>
          <w:tcPr>
            <w:tcW w:w="15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Пользователи, проекты, реестр изменений, экспорт</w:t>
            </w:r>
          </w:p>
        </w:tc>
        <w:tc>
          <w:tcPr>
            <w:tcW w:w="259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260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center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</w:tr>
    </w:tbl>
    <w:p>
      <w:pPr>
        <w:pStyle w:val="Heading2"/>
        <w:rPr/>
      </w:pPr>
      <w:bookmarkStart w:id="9" w:name="__RefHeading___Toc2251_3139532004"/>
      <w:bookmarkEnd w:id="9"/>
      <w:r>
        <w:rPr>
          <w:rStyle w:val="SectionNumber"/>
        </w:rPr>
        <w:t>2.4</w:t>
      </w:r>
      <w:r>
        <w:rPr/>
        <w:tab/>
        <w:t>Вход в систему</w:t>
      </w:r>
    </w:p>
    <w:p>
      <w:pPr>
        <w:pStyle w:val="Compact"/>
        <w:numPr>
          <w:ilvl w:val="0"/>
          <w:numId w:val="26"/>
        </w:numPr>
        <w:rPr/>
      </w:pPr>
      <w:r>
        <w:rPr/>
        <w:t>Откройте адрес Burndown, который сообщил администратор.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Введите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и нажмите </w:t>
      </w:r>
      <w:r>
        <w:rPr>
          <w:b/>
          <w:bCs/>
        </w:rPr>
        <w:t>Войти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Откроется «Дашборд» первого доступного проекта.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траница входа. Кнопка в правом верхнем углу переключает светлую и тёмную тем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траница входа. Кнопка в правом верхнем углу переключает светлую и тёмную тему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Страница входа. Кнопка в правом верхнем углу переключает светлую и тёмную тему</w:t>
      </w:r>
    </w:p>
    <w:p>
      <w:pPr>
        <w:pStyle w:val="BodyText"/>
        <w:rPr/>
      </w:pPr>
      <w:r>
        <w:rPr/>
        <w:t xml:space="preserve">При неверных данных под полями появится сообщение «Неверный логин или пароль». Чтобы завершить работу, нажмите </w:t>
      </w:r>
      <w:r>
        <w:rPr>
          <w:b/>
          <w:bCs/>
        </w:rPr>
        <w:t>Выйти</w:t>
      </w:r>
      <w:r>
        <w:rPr/>
        <w:t xml:space="preserve"> внизу бокового меню.</w:t>
      </w:r>
    </w:p>
    <w:p>
      <w:pPr>
        <w:pStyle w:val="Heading2"/>
        <w:rPr/>
      </w:pPr>
      <w:bookmarkStart w:id="10" w:name="__RefHeading___Toc2253_3139532004"/>
      <w:bookmarkStart w:id="11" w:name="интерфейс"/>
      <w:bookmarkEnd w:id="10"/>
      <w:r>
        <w:rPr>
          <w:rStyle w:val="SectionNumber"/>
        </w:rPr>
        <w:t>2.5</w:t>
      </w:r>
      <w:r>
        <w:rPr/>
        <w:tab/>
        <w:t>Интерфейс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Главный экран: боковое меню, заголовок раздела и дашборд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Главный экран: боковое меню, заголовок раздела и дашборд проект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Главный экран: боковое меню, заголовок раздела и дашборд проекта</w:t>
      </w:r>
    </w:p>
    <w:p>
      <w:pPr>
        <w:pStyle w:val="BodyText"/>
        <w:rPr/>
      </w:pPr>
      <w:r>
        <w:rPr>
          <w:b/>
          <w:bCs/>
        </w:rPr>
        <w:t>Боковое меню</w:t>
      </w:r>
      <w:r>
        <w:rPr/>
        <w:t xml:space="preserve"> (слева):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Проекты</w:t>
      </w:r>
      <w:r>
        <w:rPr/>
        <w:t xml:space="preserve"> — доступные проекты; щелчок переключает проект, открытый раздел сохраняется;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Данные проекта</w:t>
      </w:r>
      <w:r>
        <w:rPr/>
        <w:t xml:space="preserve"> — разделы работы с проектом: </w:t>
      </w:r>
      <w:r>
        <w:rPr>
          <w:b/>
          <w:bCs/>
        </w:rPr>
        <w:t>Дашборд</w:t>
      </w:r>
      <w:r>
        <w:rPr/>
        <w:t xml:space="preserve"> (число рядом — количество эпиков), </w:t>
      </w:r>
      <w:r>
        <w:rPr>
          <w:b/>
          <w:bCs/>
        </w:rPr>
        <w:t>Свод по этапам</w:t>
      </w:r>
      <w:r>
        <w:rPr/>
        <w:t xml:space="preserve">, </w:t>
      </w:r>
      <w:r>
        <w:rPr>
          <w:b/>
          <w:bCs/>
        </w:rPr>
        <w:t>Данные по датам</w:t>
      </w:r>
      <w:r>
        <w:rPr/>
        <w:t xml:space="preserve">, </w:t>
      </w:r>
      <w:r>
        <w:rPr>
          <w:b/>
          <w:bCs/>
        </w:rPr>
        <w:t>Эпики (блоки задач)</w:t>
      </w:r>
      <w:r>
        <w:rPr/>
        <w:t xml:space="preserve">; руководителю проекта также доступны </w:t>
      </w:r>
      <w:r>
        <w:rPr>
          <w:b/>
          <w:bCs/>
        </w:rPr>
        <w:t>Настройки проекта</w:t>
      </w:r>
      <w:r>
        <w:rPr/>
        <w:t xml:space="preserve">,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>;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Администрирование</w:t>
      </w:r>
      <w:r>
        <w:rPr/>
        <w:t xml:space="preserve"> — только для администратора;</w:t>
      </w:r>
    </w:p>
    <w:p>
      <w:pPr>
        <w:pStyle w:val="Compact"/>
        <w:numPr>
          <w:ilvl w:val="0"/>
          <w:numId w:val="30"/>
        </w:numPr>
        <w:rPr/>
      </w:pPr>
      <w:r>
        <w:rPr/>
        <w:t xml:space="preserve">внизу — ваше имя и роль (щелчок открывает профиль), кнопка </w:t>
      </w:r>
      <w:r>
        <w:rPr>
          <w:b/>
          <w:bCs/>
        </w:rPr>
        <w:t>Выйти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7273925"/>
            <wp:effectExtent l="0" t="0" r="0" b="0"/>
            <wp:docPr id="3" name="Image3" descr="Боковое меню администрато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Боковое меню администратора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727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Боковое меню администратора</w:t>
      </w:r>
    </w:p>
    <w:p>
      <w:pPr>
        <w:pStyle w:val="BodyText"/>
        <w:rPr/>
      </w:pPr>
      <w:r>
        <w:rPr>
          <w:b/>
          <w:bCs/>
        </w:rPr>
        <w:t>Заголовок раздела</w:t>
      </w:r>
      <w:r>
        <w:rPr/>
        <w:t xml:space="preserve"> показывает название раздела и текущий проект. Справа — </w:t>
      </w:r>
      <w:r>
        <w:rPr>
          <w:b/>
          <w:bCs/>
        </w:rPr>
        <w:t>Печать</w:t>
      </w:r>
      <w:r>
        <w:rPr/>
        <w:t xml:space="preserve">, </w:t>
      </w:r>
      <w:r>
        <w:rPr>
          <w:b/>
          <w:bCs/>
        </w:rPr>
        <w:t>PDF</w:t>
      </w:r>
      <w:r>
        <w:rPr/>
        <w:t xml:space="preserve"> (в разделах с отчётами) и переключатель темы. Кнопка </w:t>
      </w:r>
      <w:r>
        <w:rPr>
          <w:b/>
          <w:bCs/>
        </w:rPr>
        <w:t>☰</w:t>
      </w:r>
      <w:r>
        <w:rPr/>
        <w:t xml:space="preserve"> слева от заголовка сворачивает и разворачивает меню.</w:t>
      </w:r>
      <w:bookmarkEnd w:id="11"/>
    </w:p>
    <w:p>
      <w:pPr>
        <w:pStyle w:val="Heading2"/>
        <w:rPr/>
      </w:pPr>
      <w:bookmarkStart w:id="12" w:name="__RefHeading___Toc2255_3139532004"/>
      <w:bookmarkStart w:id="13" w:name="тема-оформления"/>
      <w:bookmarkEnd w:id="12"/>
      <w:r>
        <w:rPr>
          <w:rStyle w:val="SectionNumber"/>
        </w:rPr>
        <w:t>2.6</w:t>
      </w:r>
      <w:r>
        <w:rPr/>
        <w:tab/>
        <w:t>Тема оформления</w:t>
      </w:r>
    </w:p>
    <w:p>
      <w:pPr>
        <w:pStyle w:val="FirstParagraph"/>
        <w:rPr/>
      </w:pPr>
      <w:r>
        <w:rPr/>
        <w:t>Кнопка с луной или солнцем переключает светлую и тёмную тему. Выбор запоминается в браузере; если тема не выбиралась, используется тема операционной системы.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Дашборд в тёмной тем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Дашборд в тёмной теме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" w:name="тема-оформления"/>
      <w:r>
        <w:rPr/>
        <w:t>Дашборд в тёмной теме</w:t>
      </w:r>
      <w:bookmarkEnd w:id="14"/>
    </w:p>
    <w:p>
      <w:pPr>
        <w:pStyle w:val="Heading2"/>
        <w:rPr/>
      </w:pPr>
      <w:bookmarkStart w:id="15" w:name="__RefHeading___Toc2257_3139532004"/>
      <w:bookmarkStart w:id="16" w:name="профиль"/>
      <w:bookmarkEnd w:id="15"/>
      <w:r>
        <w:rPr>
          <w:rStyle w:val="SectionNumber"/>
        </w:rPr>
        <w:t>2.7</w:t>
      </w:r>
      <w:r>
        <w:rPr/>
        <w:tab/>
        <w:t>Профиль</w:t>
      </w:r>
    </w:p>
    <w:p>
      <w:pPr>
        <w:pStyle w:val="FirstParagraph"/>
        <w:rPr/>
      </w:pPr>
      <w:r>
        <w:rPr/>
        <w:t>Щелчок по своему имени внизу меню открывает профиль.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861945"/>
            <wp:effectExtent l="0" t="0" r="0" b="0"/>
            <wp:docPr id="5" name="Image5" descr="Окно профи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Окно профиля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профиля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Загрузить фото</w:t>
      </w:r>
      <w:r>
        <w:rPr/>
        <w:t xml:space="preserve"> (JPG или PNG до 1,5 МБ) или </w:t>
      </w:r>
      <w:r>
        <w:rPr>
          <w:b/>
          <w:bCs/>
        </w:rPr>
        <w:t>Удалить фото</w:t>
      </w:r>
      <w:r>
        <w:rPr/>
        <w:t xml:space="preserve"> — изменение применяется после </w:t>
      </w:r>
      <w:r>
        <w:rPr>
          <w:b/>
          <w:bCs/>
        </w:rPr>
        <w:t>Сохранить</w:t>
      </w:r>
      <w:r>
        <w:rPr/>
        <w:t>;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Новый пароль</w:t>
      </w:r>
      <w:r>
        <w:rPr/>
        <w:t xml:space="preserve"> — введите, чтобы сменить пароль; пустое поле оставляет пароль прежним;</w:t>
      </w:r>
    </w:p>
    <w:p>
      <w:pPr>
        <w:pStyle w:val="Compact"/>
        <w:numPr>
          <w:ilvl w:val="0"/>
          <w:numId w:val="33"/>
        </w:numPr>
        <w:rPr/>
      </w:pPr>
      <w:bookmarkStart w:id="17" w:name="профиль"/>
      <w:r>
        <w:rPr/>
        <w:t>ФИО, email и должность меняет администратор.</w:t>
      </w:r>
      <w:bookmarkEnd w:id="17"/>
    </w:p>
    <w:p>
      <w:pPr>
        <w:pStyle w:val="Heading1"/>
        <w:rPr/>
      </w:pPr>
      <w:bookmarkStart w:id="18" w:name="__RefHeading___Toc2259_3139532004"/>
      <w:bookmarkStart w:id="19" w:name="дашборд"/>
      <w:bookmarkEnd w:id="18"/>
      <w:r>
        <w:rPr>
          <w:rStyle w:val="SectionNumber"/>
        </w:rPr>
        <w:t>3</w:t>
      </w:r>
      <w:r>
        <w:rPr/>
        <w:tab/>
        <w:t>Дашборд</w:t>
      </w:r>
    </w:p>
    <w:p>
      <w:pPr>
        <w:pStyle w:val="FirstParagraph"/>
        <w:rPr/>
      </w:pPr>
      <w:r>
        <w:rPr/>
        <w:t>«Дашборд» показывает состояние всех эпиков проекта: ключевые показатели, графики, сводную таблицу и burn rate по дням.</w:t>
      </w:r>
    </w:p>
    <w:p>
      <w:pPr>
        <w:pStyle w:val="Heading2"/>
        <w:rPr/>
      </w:pPr>
      <w:bookmarkStart w:id="20" w:name="__RefHeading___Toc2261_3139532004"/>
      <w:bookmarkStart w:id="21" w:name="быстрые-фильтры"/>
      <w:bookmarkEnd w:id="20"/>
      <w:r>
        <w:rPr>
          <w:rStyle w:val="SectionNumber"/>
        </w:rPr>
        <w:t>3.1</w:t>
      </w:r>
      <w:r>
        <w:rPr/>
        <w:tab/>
        <w:t>Быстрые фильтры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5915"/>
            <wp:effectExtent l="0" t="0" r="0" b="0"/>
            <wp:docPr id="6" name="Image6" descr="Панель быстрых фильт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Панель быстрых фильтров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Панель быстрых фильтров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Скрыть сданные</w:t>
      </w:r>
      <w:r>
        <w:rPr/>
        <w:t xml:space="preserve"> — эпики с отметкой «Сдано» исключаются из показателей, графиков и таблиц дашборда;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Эпики на дашборде</w:t>
      </w:r>
      <w:r>
        <w:rPr/>
        <w:t xml:space="preserve"> — флажки эпиков: снимите флажок, чтобы временно исключить эпик из расчётов; </w:t>
      </w:r>
      <w:r>
        <w:rPr>
          <w:b/>
          <w:bCs/>
        </w:rPr>
        <w:t>Все</w:t>
      </w:r>
      <w:r>
        <w:rPr/>
        <w:t xml:space="preserve"> и </w:t>
      </w:r>
      <w:r>
        <w:rPr>
          <w:b/>
          <w:bCs/>
        </w:rPr>
        <w:t>Снять все</w:t>
      </w:r>
      <w:r>
        <w:rPr/>
        <w:t xml:space="preserve"> отмечают или снимают все флажки.</w:t>
      </w:r>
    </w:p>
    <w:p>
      <w:pPr>
        <w:pStyle w:val="FirstParagraph"/>
        <w:rPr/>
      </w:pPr>
      <w:bookmarkStart w:id="22" w:name="быстрые-фильтры"/>
      <w:r>
        <w:rPr/>
        <w:t>Фильтры не изменяют данные и доступны в режиме просмотра. Выгрузка дашборда в PDF учитывает выбранные эпики.</w:t>
      </w:r>
      <w:bookmarkEnd w:id="22"/>
    </w:p>
    <w:p>
      <w:pPr>
        <w:pStyle w:val="Heading2"/>
        <w:rPr/>
      </w:pPr>
      <w:bookmarkStart w:id="23" w:name="__RefHeading___Toc2263_3139532004"/>
      <w:bookmarkStart w:id="24" w:name="ключевые-показатели"/>
      <w:bookmarkEnd w:id="23"/>
      <w:r>
        <w:rPr>
          <w:rStyle w:val="SectionNumber"/>
        </w:rPr>
        <w:t>3.2</w:t>
      </w:r>
      <w:r>
        <w:rPr/>
        <w:tab/>
        <w:t>Ключевые показатели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85800"/>
            <wp:effectExtent l="0" t="0" r="0" b="0"/>
            <wp:docPr id="7" name="Image7" descr="Карточки ключевых показател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Карточки ключевых показателе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Карточки ключевых показателей</w:t>
      </w:r>
    </w:p>
    <w:p>
      <w:pPr>
        <w:pStyle w:val="BodyText"/>
        <w:rPr/>
      </w:pPr>
      <w:bookmarkStart w:id="25" w:name="ключевые-показатели"/>
      <w:r>
        <w:rPr/>
        <w:t>Карточки показывают, сколько эпиков выбрано, сколько из них успевают, в зоне риска и не успевают, а также суммарный остаток часов. Остаток берётся по последнему заполненному замеру каждого эпика.</w:t>
      </w:r>
      <w:bookmarkEnd w:id="25"/>
    </w:p>
    <w:p>
      <w:pPr>
        <w:pStyle w:val="Heading2"/>
        <w:rPr/>
      </w:pPr>
      <w:bookmarkStart w:id="26" w:name="__RefHeading___Toc2265_3139532004"/>
      <w:bookmarkStart w:id="27" w:name="динамика-по-выбранному-эпику"/>
      <w:bookmarkEnd w:id="26"/>
      <w:r>
        <w:rPr>
          <w:rStyle w:val="SectionNumber"/>
        </w:rPr>
        <w:t>3.3</w:t>
      </w:r>
      <w:r>
        <w:rPr/>
        <w:tab/>
        <w:t>Динамика по выбранному эпику</w:t>
      </w:r>
    </w:p>
    <w:p>
      <w:pPr>
        <w:pStyle w:val="FirstParagraph"/>
        <w:rPr/>
      </w:pPr>
      <w:r>
        <w:rPr/>
        <w:t xml:space="preserve">Главный график показывает историю остатка одного эпика и его перспективу. Эпик выбирается в списке </w:t>
      </w:r>
      <w:r>
        <w:rPr>
          <w:b/>
          <w:bCs/>
        </w:rPr>
        <w:t>Эпик</w:t>
      </w:r>
      <w:r>
        <w:rPr/>
        <w:t xml:space="preserve">; в поле </w:t>
      </w:r>
      <w:r>
        <w:rPr>
          <w:b/>
          <w:bCs/>
        </w:rPr>
        <w:t>Цель</w:t>
      </w:r>
      <w:r>
        <w:rPr/>
        <w:t xml:space="preserve"> руководитель проекта может сразу изменить целевую дату.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57475"/>
            <wp:effectExtent l="0" t="0" r="0" b="0"/>
            <wp:docPr id="8" name="Image8" descr="График динамики остатка по эпи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График динамики остатка по эпику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динамики остатка по эпику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Факт: остаток (сплошная)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Фактический остаток часов по датам замеров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Средняя динамика (зелёный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Остаток при равномерном сгорании со средним burn rate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Прогноз (оранжевый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Ожидаемое изменение остатка по выбранному методу прогноза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 (синий пунктир)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Как должен сгорать остаток, чтобы успеть к целевой дате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«Сегодня»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дата, если она попадает в диапазон графика</w:t>
            </w:r>
          </w:p>
        </w:tc>
      </w:tr>
    </w:tbl>
    <w:p>
      <w:pPr>
        <w:pStyle w:val="BodyText"/>
        <w:rPr/>
      </w:pPr>
      <w:r>
        <w:rPr/>
        <w:t>Наведите курсор на точку фактического остатка: подсказка покажет значение и отклонения от средней динамики и от прогноза.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657475"/>
            <wp:effectExtent l="0" t="0" r="0" b="0"/>
            <wp:docPr id="9" name="Image9" descr="Подсказка с отклонениями факта от средней динамики и прогно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Подсказка с отклонениями факта от средней динамики и прогноза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Подсказка с отклонениями факта от средней динамики и прогноза</w:t>
      </w:r>
    </w:p>
    <w:p>
      <w:pPr>
        <w:pStyle w:val="BodyText"/>
        <w:rPr/>
      </w:pPr>
      <w:bookmarkStart w:id="28" w:name="динамика-по-выбранному-эпику"/>
      <w:r>
        <w:rPr/>
        <w:t>Ниже — два графика того же эпика: затраченное время и оценка.</w:t>
      </w:r>
      <w:bookmarkEnd w:id="28"/>
    </w:p>
    <w:p>
      <w:pPr>
        <w:pStyle w:val="Heading2"/>
        <w:rPr/>
      </w:pPr>
      <w:bookmarkStart w:id="29" w:name="__RefHeading___Toc2267_3139532004"/>
      <w:bookmarkStart w:id="30" w:name="графики-по-всем-эпикам"/>
      <w:bookmarkEnd w:id="29"/>
      <w:r>
        <w:rPr>
          <w:rStyle w:val="SectionNumber"/>
        </w:rPr>
        <w:t>3.4</w:t>
      </w:r>
      <w:r>
        <w:rPr/>
        <w:tab/>
        <w:t>Графики по всем эпикам</w:t>
      </w:r>
    </w:p>
    <w:p>
      <w:pPr>
        <w:pStyle w:val="FirstParagraph"/>
        <w:rPr/>
      </w:pPr>
      <w:r>
        <w:rPr/>
        <w:t xml:space="preserve">Блок </w:t>
      </w:r>
      <w:r>
        <w:rPr>
          <w:b/>
          <w:bCs/>
        </w:rPr>
        <w:t>Графики по всем выбранным эпикам</w:t>
      </w:r>
      <w:r>
        <w:rPr/>
        <w:t xml:space="preserve"> содержит три графика с линией на каждый эпик: остаток, затраченное время и оценка. Блок сворачивается щелчком по заголовку; состояние запоминается в браузере.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853940"/>
            <wp:effectExtent l="0" t="0" r="0" b="0"/>
            <wp:docPr id="10" name="Image10" descr="Графики по всем выбранны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Графики по всем выбранным эпикам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5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1" w:name="графики-по-всем-эпикам"/>
      <w:r>
        <w:rPr/>
        <w:t>Графики по всем выбранным эпикам</w:t>
      </w:r>
      <w:bookmarkEnd w:id="31"/>
    </w:p>
    <w:p>
      <w:pPr>
        <w:pStyle w:val="Heading2"/>
        <w:rPr/>
      </w:pPr>
      <w:bookmarkStart w:id="32" w:name="__RefHeading___Toc2269_3139532004"/>
      <w:bookmarkStart w:id="33" w:name="сводка-по-эпикам"/>
      <w:bookmarkEnd w:id="32"/>
      <w:r>
        <w:rPr>
          <w:rStyle w:val="SectionNumber"/>
        </w:rPr>
        <w:t>3.5</w:t>
      </w:r>
      <w:r>
        <w:rPr/>
        <w:tab/>
        <w:t>Сводка по эпикам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64740"/>
            <wp:effectExtent l="0" t="0" r="0" b="0"/>
            <wp:docPr id="11" name="Image11" descr="Сводная таблица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Сводная таблица по эпикам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Сводная таблица по эпикам</w:t>
      </w:r>
    </w:p>
    <w:p>
      <w:pPr>
        <w:pStyle w:val="BodyText"/>
        <w:rPr/>
      </w:pPr>
      <w:r>
        <w:rPr/>
        <w:t xml:space="preserve">Для каждого эпика выводятся этап, текущий остаток, средний burn rate, </w:t>
      </w:r>
      <w:r>
        <w:rPr>
          <w:b/>
          <w:bCs/>
        </w:rPr>
        <w:t>Δ оценки</w:t>
      </w:r>
      <w:r>
        <w:rPr/>
        <w:t>, целевая дата, прогноз обнуления остатка и статус; в последней строке — итог по проекту.</w:t>
      </w:r>
    </w:p>
    <w:p>
      <w:pPr>
        <w:pStyle w:val="Compact"/>
        <w:numPr>
          <w:ilvl w:val="0"/>
          <w:numId w:val="36"/>
        </w:numPr>
        <w:rPr/>
      </w:pPr>
      <w:r>
        <w:rPr/>
        <w:t>Щелчок по заголовку столбца сортирует таблицу, повторный — меняет направление.</w:t>
      </w:r>
    </w:p>
    <w:p>
      <w:pPr>
        <w:pStyle w:val="Compact"/>
        <w:numPr>
          <w:ilvl w:val="0"/>
          <w:numId w:val="37"/>
        </w:numPr>
        <w:rPr/>
      </w:pPr>
      <w:r>
        <w:rPr/>
        <w:t>Отрицательный burn rate выделен красным, рост оценки — оранжевым.</w:t>
      </w:r>
    </w:p>
    <w:p>
      <w:pPr>
        <w:pStyle w:val="Compact"/>
        <w:numPr>
          <w:ilvl w:val="0"/>
          <w:numId w:val="38"/>
        </w:numPr>
        <w:rPr/>
      </w:pPr>
      <w:r>
        <w:rPr/>
        <w:t>«не сгорает» в столбце прогноза: остаток не уменьшается, дату завершения спрогнозировать нельзя.</w:t>
      </w:r>
    </w:p>
    <w:p>
      <w:pPr>
        <w:pStyle w:val="Compact"/>
        <w:numPr>
          <w:ilvl w:val="0"/>
          <w:numId w:val="39"/>
        </w:numPr>
        <w:rPr/>
      </w:pPr>
      <w:bookmarkStart w:id="34" w:name="сводка-по-эпикам"/>
      <w:r>
        <w:rPr/>
        <w:t>Сданные эпики показаны приглушённым цветом.</w:t>
      </w:r>
      <w:bookmarkEnd w:id="34"/>
    </w:p>
    <w:p>
      <w:pPr>
        <w:pStyle w:val="Heading2"/>
        <w:rPr/>
      </w:pPr>
      <w:bookmarkStart w:id="35" w:name="__RefHeading___Toc2271_3139532004"/>
      <w:bookmarkStart w:id="36" w:name="таблица-burn-rate"/>
      <w:bookmarkEnd w:id="35"/>
      <w:r>
        <w:rPr>
          <w:rStyle w:val="SectionNumber"/>
        </w:rPr>
        <w:t>3.6</w:t>
      </w:r>
      <w:r>
        <w:rPr/>
        <w:tab/>
        <w:t>Таблица burn rate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33905"/>
            <wp:effectExtent l="0" t="0" r="0" b="0"/>
            <wp:docPr id="12" name="Image12" descr="Дневной burn rate по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Дневной burn rate по эпикам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Дневной burn rate по эпикам</w:t>
      </w:r>
    </w:p>
    <w:p>
      <w:pPr>
        <w:pStyle w:val="BodyText"/>
        <w:rPr/>
      </w:pPr>
      <w:r>
        <w:rPr/>
        <w:t xml:space="preserve">Таблица показывает скорость сгорания на каждую дату замера: разницу между предыдущим и текущим остатком, делённую на число дней между замерами. По умолчанию — последние 5 дат; другой период задаётся полями </w:t>
      </w:r>
      <w:r>
        <w:rPr>
          <w:b/>
          <w:bCs/>
        </w:rPr>
        <w:t>С</w:t>
      </w:r>
      <w:r>
        <w:rPr/>
        <w:t xml:space="preserve"> и </w:t>
      </w:r>
      <w:r>
        <w:rPr>
          <w:b/>
          <w:bCs/>
        </w:rPr>
        <w:t>по</w:t>
      </w:r>
      <w:r>
        <w:rPr/>
        <w:t xml:space="preserve">, кнопка </w:t>
      </w:r>
      <w:r>
        <w:rPr>
          <w:b/>
          <w:bCs/>
        </w:rPr>
        <w:t>Последние 5</w:t>
      </w:r>
      <w:r>
        <w:rPr/>
        <w:t xml:space="preserve"> возвращает период по умолчанию.</w:t>
      </w:r>
      <w:bookmarkEnd w:id="19"/>
      <w:bookmarkEnd w:id="36"/>
    </w:p>
    <w:p>
      <w:pPr>
        <w:pStyle w:val="Heading1"/>
        <w:rPr/>
      </w:pPr>
      <w:bookmarkStart w:id="37" w:name="__RefHeading___Toc2273_3139532004"/>
      <w:bookmarkStart w:id="38" w:name="свод-по-этапам"/>
      <w:bookmarkEnd w:id="37"/>
      <w:r>
        <w:rPr>
          <w:rStyle w:val="SectionNumber"/>
        </w:rPr>
        <w:t>4</w:t>
      </w:r>
      <w:r>
        <w:rPr/>
        <w:tab/>
        <w:t>Свод по этапам</w:t>
      </w:r>
    </w:p>
    <w:p>
      <w:pPr>
        <w:pStyle w:val="FirstParagraph"/>
        <w:rPr/>
      </w:pPr>
      <w:r>
        <w:rPr/>
        <w:t>Раздел показывает сгорание, суммированное по этапам. Вверху — карточки этапов с суммарным остатком, целевой датой и статусом.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3" name="Image13" descr="Свод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Свод по этапам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 по этапам</w:t>
      </w:r>
    </w:p>
    <w:p>
      <w:pPr>
        <w:pStyle w:val="BodyText"/>
        <w:rPr/>
      </w:pPr>
      <w:r>
        <w:rPr/>
        <w:t xml:space="preserve">Флажок </w:t>
      </w:r>
      <w:r>
        <w:rPr>
          <w:b/>
          <w:bCs/>
        </w:rPr>
        <w:t>Учитывать сданные эпики</w:t>
      </w:r>
      <w:r>
        <w:rPr/>
        <w:t xml:space="preserve"> включает сданные эпики в расчёты этапа; по умолчанию они не учитываются.</w:t>
      </w:r>
    </w:p>
    <w:p>
      <w:pPr>
        <w:pStyle w:val="Heading2"/>
        <w:rPr/>
      </w:pPr>
      <w:bookmarkStart w:id="39" w:name="__RefHeading___Toc2275_3139532004"/>
      <w:bookmarkStart w:id="40" w:name="график-этапа"/>
      <w:bookmarkEnd w:id="39"/>
      <w:r>
        <w:rPr>
          <w:rStyle w:val="SectionNumber"/>
        </w:rPr>
        <w:t>4.1</w:t>
      </w:r>
      <w:r>
        <w:rPr/>
        <w:tab/>
        <w:t>График этапа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7445"/>
            <wp:effectExtent l="0" t="0" r="0" b="0"/>
            <wp:docPr id="14" name="Image14" descr="График этапа с целевыми датами входящих в него эпи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График этапа с целевыми датами входящих в него эпиков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этапа с целевыми датами входящих в него эпиков</w:t>
      </w:r>
    </w:p>
    <w:p>
      <w:pPr>
        <w:pStyle w:val="BodyText"/>
        <w:rPr/>
      </w:pPr>
      <w:r>
        <w:rPr/>
        <w:t xml:space="preserve">Для каждого этапа строится график суммарного остатка с теми же линиями, что и у эпика. Вертикальные пунктиры — целевые даты эпиков этапа. Целевая дата этапа задаётся в поле </w:t>
      </w:r>
      <w:r>
        <w:rPr>
          <w:b/>
          <w:bCs/>
        </w:rPr>
        <w:t>Цель этапа</w:t>
      </w:r>
      <w:r>
        <w:rPr/>
        <w:t xml:space="preserve"> над графиком.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Если в какую-то дату замер есть не по всем эпикам этапа, для остальных берётся их последний известный остаток — замеры в разные дни не дают ложных провалов на графике.</w:t>
      </w:r>
      <w:bookmarkEnd w:id="40"/>
    </w:p>
    <w:p>
      <w:pPr>
        <w:pStyle w:val="Heading2"/>
        <w:rPr/>
      </w:pPr>
      <w:bookmarkStart w:id="41" w:name="__RefHeading___Toc2277_3139532004"/>
      <w:bookmarkStart w:id="42" w:name="сводка-и-burn-rate-по-этапам"/>
      <w:bookmarkEnd w:id="41"/>
      <w:r>
        <w:rPr>
          <w:rStyle w:val="SectionNumber"/>
        </w:rPr>
        <w:t>4.2</w:t>
      </w:r>
      <w:r>
        <w:rPr/>
        <w:tab/>
        <w:t>Сводка и burn rate по этапам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78535"/>
            <wp:effectExtent l="0" t="0" r="0" b="0"/>
            <wp:docPr id="15" name="Image15" descr="Сводка по этап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Сводка по этапам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Сводка по этапам</w:t>
      </w:r>
    </w:p>
    <w:p>
      <w:pPr>
        <w:pStyle w:val="BodyText"/>
        <w:rPr/>
      </w:pPr>
      <w:bookmarkStart w:id="43" w:name="свод-по-этапам"/>
      <w:bookmarkStart w:id="44" w:name="сводка-и-burn-rate-по-этапам"/>
      <w:r>
        <w:rPr/>
        <w:t>Сводка по этапам устроена как сводка по эпикам и дополнительно показывает число эпиков в этапе. Таблица burn rate по этапам складывает дневной burn rate эпиков, поэтому её итог совпадает с итогом таблицы на дашборде.</w:t>
      </w:r>
      <w:bookmarkEnd w:id="43"/>
      <w:bookmarkEnd w:id="44"/>
    </w:p>
    <w:p>
      <w:pPr>
        <w:pStyle w:val="Heading1"/>
        <w:rPr/>
      </w:pPr>
      <w:bookmarkStart w:id="45" w:name="__RefHeading___Toc2279_3139532004"/>
      <w:bookmarkStart w:id="46" w:name="данные-по-датам"/>
      <w:bookmarkEnd w:id="45"/>
      <w:r>
        <w:rPr>
          <w:rStyle w:val="SectionNumber"/>
        </w:rPr>
        <w:t>5</w:t>
      </w:r>
      <w:r>
        <w:rPr/>
        <w:tab/>
        <w:t>Данные по датам</w:t>
      </w:r>
    </w:p>
    <w:p>
      <w:pPr>
        <w:pStyle w:val="FirstParagraph"/>
        <w:rPr/>
      </w:pPr>
      <w:r>
        <w:rPr/>
        <w:t>В разделе вносятся и правятся замеры. Изменения сохраняются автоматически при выходе из поля — внизу экрана на пару секунд появляется «Сохранено».</w:t>
      </w:r>
    </w:p>
    <w:p>
      <w:pPr>
        <w:pStyle w:val="Heading2"/>
        <w:rPr/>
      </w:pPr>
      <w:bookmarkStart w:id="47" w:name="__RefHeading___Toc2281_3139532004"/>
      <w:bookmarkStart w:id="48" w:name="таблица-замеров"/>
      <w:bookmarkEnd w:id="47"/>
      <w:r>
        <w:rPr>
          <w:rStyle w:val="SectionNumber"/>
        </w:rPr>
        <w:t>5.1</w:t>
      </w:r>
      <w:r>
        <w:rPr/>
        <w:tab/>
        <w:t>Таблица замеров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89430"/>
            <wp:effectExtent l="0" t="0" r="0" b="0"/>
            <wp:docPr id="16" name="Image16" descr="Таблица замеров выбранного эпика и панель действ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Таблица замеров выбранного эпика и панель действий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Таблица замеров выбранного эпика и панель действий</w:t>
      </w:r>
    </w:p>
    <w:p>
      <w:pPr>
        <w:pStyle w:val="Compact"/>
        <w:numPr>
          <w:ilvl w:val="0"/>
          <w:numId w:val="40"/>
        </w:numPr>
        <w:rPr/>
      </w:pPr>
      <w:r>
        <w:rPr/>
        <w:t xml:space="preserve">Выберите эпик в списке </w:t>
      </w:r>
      <w:r>
        <w:rPr>
          <w:b/>
          <w:bCs/>
        </w:rPr>
        <w:t>Эпик</w:t>
      </w:r>
      <w:r>
        <w:rPr/>
        <w:t>.</w:t>
      </w:r>
    </w:p>
    <w:p>
      <w:pPr>
        <w:pStyle w:val="Compact"/>
        <w:numPr>
          <w:ilvl w:val="0"/>
          <w:numId w:val="41"/>
        </w:numPr>
        <w:rPr/>
      </w:pPr>
      <w:r>
        <w:rPr/>
        <w:t xml:space="preserve">Нажмите </w:t>
      </w:r>
      <w:r>
        <w:rPr>
          <w:b/>
          <w:bCs/>
        </w:rPr>
        <w:t>+ Новая дата</w:t>
      </w:r>
      <w:r>
        <w:rPr/>
        <w:t xml:space="preserve"> — появится строка с сегодняшней датой (если последний замер сделан сегодня или позже — со следующим днём).</w:t>
      </w:r>
    </w:p>
    <w:p>
      <w:pPr>
        <w:pStyle w:val="Compact"/>
        <w:numPr>
          <w:ilvl w:val="0"/>
          <w:numId w:val="42"/>
        </w:numPr>
        <w:rPr/>
      </w:pPr>
      <w:r>
        <w:rPr/>
        <w:t>Заполните остаток, затраченное время и оценку.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Enter</w:t>
      </w:r>
      <w:r>
        <w:rPr/>
        <w:t xml:space="preserve"> переводит к тому же полю в следующей строке, </w:t>
      </w:r>
      <w:r>
        <w:rPr>
          <w:b/>
          <w:bCs/>
        </w:rPr>
        <w:t>Shift+Enter</w:t>
      </w:r>
      <w:r>
        <w:rPr/>
        <w:t xml:space="preserve"> — в предыдущей: удобно заполнять столбец целиком.</w:t>
      </w:r>
    </w:p>
    <w:p>
      <w:pPr>
        <w:pStyle w:val="Compact"/>
        <w:numPr>
          <w:ilvl w:val="0"/>
          <w:numId w:val="44"/>
        </w:numPr>
        <w:rPr/>
      </w:pPr>
      <w:r>
        <w:rPr/>
        <w:t>Значения — числа не меньше 0, дробные допускаются (214,34). Пустое поле — значение не измерялось.</w:t>
      </w:r>
    </w:p>
    <w:p>
      <w:pPr>
        <w:pStyle w:val="Compact"/>
        <w:numPr>
          <w:ilvl w:val="0"/>
          <w:numId w:val="45"/>
        </w:numPr>
        <w:rPr/>
      </w:pPr>
      <w:r>
        <w:rPr/>
        <w:t>На одну дату у эпика один замер: при выборе занятой даты появится сообщение, и дата вернётся к прежней.</w:t>
      </w:r>
    </w:p>
    <w:p>
      <w:pPr>
        <w:pStyle w:val="Compact"/>
        <w:numPr>
          <w:ilvl w:val="0"/>
          <w:numId w:val="46"/>
        </w:numPr>
        <w:rPr/>
      </w:pPr>
      <w:bookmarkStart w:id="49" w:name="таблица-замеров"/>
      <w:r>
        <w:rPr/>
        <w:t>Если сервер не принял изменение (например, пропала связь), появится сообщение об ошибке, а в поле вернётся прежнее значение.</w:t>
      </w:r>
      <w:bookmarkEnd w:id="49"/>
    </w:p>
    <w:p>
      <w:pPr>
        <w:pStyle w:val="Heading2"/>
        <w:rPr/>
      </w:pPr>
      <w:bookmarkStart w:id="50" w:name="__RefHeading___Toc2283_3139532004"/>
      <w:bookmarkStart w:id="51" w:name="замер-по-всем-эпикам"/>
      <w:bookmarkEnd w:id="50"/>
      <w:r>
        <w:rPr>
          <w:rStyle w:val="SectionNumber"/>
        </w:rPr>
        <w:t>5.2</w:t>
      </w:r>
      <w:r>
        <w:rPr/>
        <w:tab/>
        <w:t>Замер по всем эпикам</w:t>
      </w:r>
    </w:p>
    <w:p>
      <w:pPr>
        <w:pStyle w:val="FirstParagraph"/>
        <w:rPr/>
      </w:pPr>
      <w:r>
        <w:rPr/>
        <w:t xml:space="preserve">Обычно замер делают в один день по всем эпикам. Нажмите </w:t>
      </w:r>
      <w:r>
        <w:rPr>
          <w:b/>
          <w:bCs/>
        </w:rPr>
        <w:t>Замер по всем эпикам</w:t>
      </w:r>
      <w:r>
        <w:rPr/>
        <w:t xml:space="preserve"> — откроется таблица всех несданных эпиков.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282950"/>
            <wp:effectExtent l="0" t="0" r="0" b="0"/>
            <wp:docPr id="17" name="Image17" descr="Ввод замера на одну дату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Ввод замера на одну дату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Ввод замера на одну дату по всем эпикам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Укажите </w:t>
      </w:r>
      <w:r>
        <w:rPr>
          <w:b/>
          <w:bCs/>
        </w:rPr>
        <w:t>Дату замера</w:t>
      </w:r>
      <w:r>
        <w:rPr/>
        <w:t xml:space="preserve"> (по умолчанию — сегодня). Если на эту дату уже есть замеры, их значения подставятся.</w:t>
      </w:r>
    </w:p>
    <w:p>
      <w:pPr>
        <w:pStyle w:val="Compact"/>
        <w:numPr>
          <w:ilvl w:val="0"/>
          <w:numId w:val="48"/>
        </w:numPr>
        <w:rPr/>
      </w:pPr>
      <w:r>
        <w:rPr/>
        <w:t xml:space="preserve">Серым в пустых полях показаны значения предыдущего замера; </w:t>
      </w:r>
      <w:r>
        <w:rPr>
          <w:b/>
          <w:bCs/>
        </w:rPr>
        <w:t>Подставить прошлые значения</w:t>
      </w:r>
      <w:r>
        <w:rPr/>
        <w:t xml:space="preserve"> переносит их во все пустые поля.</w:t>
      </w:r>
    </w:p>
    <w:p>
      <w:pPr>
        <w:pStyle w:val="Compact"/>
        <w:numPr>
          <w:ilvl w:val="0"/>
          <w:numId w:val="49"/>
        </w:numPr>
        <w:rPr/>
      </w:pPr>
      <w:r>
        <w:rPr/>
        <w:t xml:space="preserve">Исправьте изменившиеся числа и нажмите </w:t>
      </w:r>
      <w:r>
        <w:rPr>
          <w:b/>
          <w:bCs/>
        </w:rPr>
        <w:t>Сохранить</w:t>
      </w:r>
      <w:r>
        <w:rPr/>
        <w:t>. Новые замеры создаются, существующие на эту дату — обновляются; пустые строки не сохраняются.</w:t>
      </w:r>
      <w:bookmarkEnd w:id="51"/>
    </w:p>
    <w:p>
      <w:pPr>
        <w:pStyle w:val="Heading2"/>
        <w:rPr/>
      </w:pPr>
      <w:bookmarkStart w:id="52" w:name="__RefHeading___Toc2285_3139532004"/>
      <w:bookmarkStart w:id="53" w:name="удаление-замера"/>
      <w:bookmarkEnd w:id="52"/>
      <w:r>
        <w:rPr>
          <w:rStyle w:val="SectionNumber"/>
        </w:rPr>
        <w:t>5.3</w:t>
      </w:r>
      <w:r>
        <w:rPr/>
        <w:tab/>
        <w:t>Удаление замера</w:t>
      </w:r>
    </w:p>
    <w:p>
      <w:pPr>
        <w:pStyle w:val="FirstParagraph"/>
        <w:rPr/>
      </w:pPr>
      <w:r>
        <w:rPr/>
        <w:t>Нажмите значок корзины в конце строки и подтвердите действие. Удаление необратимо.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440180"/>
            <wp:effectExtent l="0" t="0" r="0" b="0"/>
            <wp:docPr id="18" name="Image18" descr="Подтверждение удаления. Окно закрывается клавишей Esc или щелчком вне ок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Подтверждение удаления. Окно закрывается клавишей Esc или щелчком вне окна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4" w:name="данные-по-датам"/>
      <w:bookmarkStart w:id="55" w:name="удаление-замера"/>
      <w:r>
        <w:rPr/>
        <w:t>Подтверждение удаления. Окно закрывается клавишей Esc или щелчком вне окна</w:t>
      </w:r>
      <w:bookmarkEnd w:id="54"/>
      <w:bookmarkEnd w:id="55"/>
    </w:p>
    <w:p>
      <w:pPr>
        <w:pStyle w:val="Heading1"/>
        <w:rPr/>
      </w:pPr>
      <w:bookmarkStart w:id="56" w:name="__RefHeading___Toc2287_3139532004"/>
      <w:bookmarkStart w:id="57" w:name="эпики-блоки-задач"/>
      <w:bookmarkEnd w:id="56"/>
      <w:r>
        <w:rPr>
          <w:rStyle w:val="SectionNumber"/>
        </w:rPr>
        <w:t>6</w:t>
      </w:r>
      <w:r>
        <w:rPr/>
        <w:tab/>
        <w:t>Эпики (блоки задач)</w:t>
      </w:r>
    </w:p>
    <w:p>
      <w:pPr>
        <w:pStyle w:val="FirstParagraph"/>
        <w:rPr/>
      </w:pPr>
      <w:r>
        <w:rPr/>
        <w:t>Раздел содержит список эпиков проекта; поля редактируются прямо в таблице и сохраняются при выходе из поля.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413000"/>
            <wp:effectExtent l="0" t="0" r="0" b="0"/>
            <wp:docPr id="19" name="Image19" descr="Список эпиков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Список эпиков проекта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Список эпиков проекта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Столбец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Ручка перетаскивания: порядок эпиков используется во всех списках и на графиках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Этап эпика, например «Этап 3.2» — определяет группировку в своде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эпика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Наименование блока работ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дата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Срок завершения: по нему рассчитываются статус и целевая линия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Сдано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Отметка о сдаче. Сданные эпики можно скрыть на дашборде; в своде они по умолчанию не учитываются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в своде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Необязательное имя группы для свода по этапам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Замеров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Сколько замеров внесено по эпику</w:t>
            </w:r>
          </w:p>
        </w:tc>
      </w:tr>
    </w:tbl>
    <w:p>
      <w:pPr>
        <w:pStyle w:val="BodyText"/>
        <w:rPr/>
      </w:pPr>
      <w:r>
        <w:rPr>
          <w:b/>
          <w:bCs/>
        </w:rPr>
        <w:t>+ Добавить эпик</w:t>
      </w:r>
      <w:r>
        <w:rPr/>
        <w:t xml:space="preserve"> создаёт эпик с этапом последнего эпика и сегодняшней целевой датой; корзина удаляет эпик вместе со всеми замерами.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эпика удаляет его замеры без возможности восстановления. Если работа завершена, лучше поставить отметку «Сдано» — история сохранится.</w:t>
      </w:r>
      <w:bookmarkEnd w:id="57"/>
    </w:p>
    <w:p>
      <w:pPr>
        <w:pStyle w:val="Heading1"/>
        <w:rPr/>
      </w:pPr>
      <w:bookmarkStart w:id="58" w:name="__RefHeading___Toc2289_3139532004"/>
      <w:bookmarkEnd w:id="58"/>
      <w:r>
        <w:rPr>
          <w:rStyle w:val="SectionNumber"/>
        </w:rPr>
        <w:t>7</w:t>
      </w:r>
      <w:r>
        <w:rPr/>
        <w:tab/>
        <w:t>Настройки проекта</w:t>
      </w:r>
    </w:p>
    <w:p>
      <w:pPr>
        <w:pStyle w:val="FirstParagraph"/>
        <w:rPr/>
      </w:pPr>
      <w:r>
        <w:rPr/>
        <w:t>Раздел доступен руководителю проекта и администратору. Настройки действуют на все расчёты проекта и сохраняются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820670"/>
            <wp:effectExtent l="0" t="0" r="0" b="0"/>
            <wp:docPr id="20" name="Image20" descr="Настройки проекта и справка по расчёту метри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Настройки проекта и справка по расчёту метрик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Настройки проекта и справка по расчёту метрик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Описание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прогноза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Линейная регрессия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прямая, наилучшим образом проходящая через все замеры.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Средняя скорость сгорания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продолжение текущего burn rate от последнего остатка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сколько дней прогноз может опоздать относительно цели, чтобы статус был «Риск», а не «Не успеваем»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Метод расчёта 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всей истории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от первого до последнего замера.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Скользящее среднее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только за последние N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Окно скользящего среднего, дней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Ширина окна N для скользящего среднего</w:t>
            </w:r>
            <w:bookmarkStart w:id="59" w:name="настройки-проекта"/>
            <w:bookmarkEnd w:id="59"/>
          </w:p>
        </w:tc>
      </w:tr>
    </w:tbl>
    <w:p>
      <w:pPr>
        <w:pStyle w:val="Heading1"/>
        <w:rPr/>
      </w:pPr>
      <w:bookmarkStart w:id="60" w:name="__RefHeading___Toc2291_3139532004"/>
      <w:bookmarkEnd w:id="60"/>
      <w:r>
        <w:rPr>
          <w:rStyle w:val="SectionNumber"/>
        </w:rPr>
        <w:t>8</w:t>
      </w:r>
      <w:r>
        <w:rPr/>
        <w:tab/>
        <w:t>Связь с Jira</w:t>
      </w:r>
    </w:p>
    <w:p>
      <w:pPr>
        <w:pStyle w:val="FirstParagraph"/>
        <w:rPr/>
      </w:pPr>
      <w:r>
        <w:rPr/>
        <w:t>Связь с Jira избавляет от ручного переноса цифр: Burndown сам суммирует оставшееся время, затраченное время и оценку по задачам Jira, которые вы сопоставили с эпиками проекта. Настройка выполняется один раз для проекта и состоит из трёх шагов: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Подключение</w:t>
      </w:r>
      <w:r>
        <w:rPr/>
        <w:t xml:space="preserve"> — адрес Jira и учётная запись, от имени которой Burndown читает задачи.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Кнопка среза</w:t>
      </w:r>
      <w:r>
        <w:rPr/>
        <w:t xml:space="preserve"> — структура Jira, задачи для каждого эпика и поля Jira для остатка, затраченного и оценки.</w:t>
      </w:r>
    </w:p>
    <w:p>
      <w:pPr>
        <w:pStyle w:val="Compact"/>
        <w:numPr>
          <w:ilvl w:val="0"/>
          <w:numId w:val="52"/>
        </w:numPr>
        <w:rPr/>
      </w:pPr>
      <w:r>
        <w:rPr>
          <w:b/>
          <w:bCs/>
        </w:rPr>
        <w:t>Срез</w:t>
      </w:r>
      <w:r>
        <w:rPr/>
        <w:t xml:space="preserve"> — по нажатию кнопки в «Данных по датам» Burndown показывает значения из Jira и сохраняет их как замер; после первого успешного среза можно включить автозаполнение по расписанию.</w:t>
      </w:r>
    </w:p>
    <w:p>
      <w:pPr>
        <w:pStyle w:val="FirstParagraph"/>
        <w:rPr/>
      </w:pPr>
      <w:r>
        <w:rPr/>
        <w:t xml:space="preserve">Разделы </w:t>
      </w:r>
      <w:r>
        <w:rPr>
          <w:b/>
          <w:bCs/>
        </w:rPr>
        <w:t>Связь с Jira</w:t>
      </w:r>
      <w:r>
        <w:rPr/>
        <w:t xml:space="preserve"> и </w:t>
      </w:r>
      <w:r>
        <w:rPr>
          <w:b/>
          <w:bCs/>
        </w:rPr>
        <w:t>Автозаполнение</w:t>
      </w:r>
      <w:r>
        <w:rPr/>
        <w:t xml:space="preserve"> видят руководитель проекта и администратор.</w:t>
      </w:r>
    </w:p>
    <w:p>
      <w:pPr>
        <w:pStyle w:val="Heading2"/>
        <w:rPr/>
      </w:pPr>
      <w:bookmarkStart w:id="61" w:name="__RefHeading___Toc2293_3139532004"/>
      <w:bookmarkStart w:id="62" w:name="подключение-к-jira"/>
      <w:bookmarkEnd w:id="61"/>
      <w:r>
        <w:rPr>
          <w:rStyle w:val="SectionNumber"/>
        </w:rPr>
        <w:t>8.1</w:t>
      </w:r>
      <w:r>
        <w:rPr/>
        <w:tab/>
        <w:t>Подключение к Jira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00250"/>
            <wp:effectExtent l="0" t="0" r="0" b="0"/>
            <wp:docPr id="21" name="Image21" descr="Подключение к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Подключение к Jira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к Jira</w:t>
      </w:r>
    </w:p>
    <w:p>
      <w:pPr>
        <w:pStyle w:val="Compact"/>
        <w:numPr>
          <w:ilvl w:val="0"/>
          <w:numId w:val="53"/>
        </w:numPr>
        <w:rPr/>
      </w:pPr>
      <w:r>
        <w:rPr/>
        <w:t xml:space="preserve">Откройте «Связь с Jira» и введите </w:t>
      </w:r>
      <w:r>
        <w:rPr>
          <w:b/>
          <w:bCs/>
        </w:rPr>
        <w:t>Jira URL</w:t>
      </w:r>
      <w:r>
        <w:rPr/>
        <w:t xml:space="preserve">, например </w:t>
      </w:r>
      <w:r>
        <w:rPr>
          <w:rStyle w:val="VerbatimChar"/>
        </w:rPr>
        <w:t>https://jira.example.ru</w:t>
      </w:r>
      <w:r>
        <w:rPr/>
        <w:t xml:space="preserve">. Адрес </w:t>
      </w:r>
      <w:r>
        <w:rPr>
          <w:rStyle w:val="VerbatimChar"/>
        </w:rPr>
        <w:t>*.atlassian.net</w:t>
      </w:r>
      <w:r>
        <w:rPr/>
        <w:t xml:space="preserve"> автоматически переключает тип на Jira Cloud.</w:t>
      </w:r>
    </w:p>
    <w:p>
      <w:pPr>
        <w:pStyle w:val="Compact"/>
        <w:numPr>
          <w:ilvl w:val="0"/>
          <w:numId w:val="54"/>
        </w:numPr>
        <w:rPr/>
      </w:pPr>
      <w:r>
        <w:rPr/>
        <w:t xml:space="preserve">Выберите </w:t>
      </w:r>
      <w:r>
        <w:rPr>
          <w:b/>
          <w:bCs/>
        </w:rPr>
        <w:t>Тип подключения</w:t>
      </w:r>
      <w:r>
        <w:rPr/>
        <w:t>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Логин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Когда выбирать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Bearer / PAT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необязательно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Personal Access Token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 или Data Center 8.14 и новее. PAT создаётся в профиле Jira: «Профиль → Personal Access Tokens»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 — логин + пароль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логин (username)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пароль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Старые версии Jira Server без PAT. Используйте только по HTTPS</w:t>
            </w:r>
          </w:p>
        </w:tc>
      </w:tr>
      <w:tr>
        <w:trPr/>
        <w:tc>
          <w:tcPr>
            <w:tcW w:w="233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 — email + API-токен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email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API-токен</w:t>
            </w:r>
          </w:p>
        </w:tc>
        <w:tc>
          <w:tcPr>
            <w:tcW w:w="234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Cloud; токен создаётся на id.atlassian.com → Security → API tokens</w:t>
            </w:r>
          </w:p>
        </w:tc>
      </w:tr>
    </w:tbl>
    <w:p>
      <w:pPr>
        <w:pStyle w:val="Compact"/>
        <w:numPr>
          <w:ilvl w:val="0"/>
          <w:numId w:val="55"/>
        </w:numPr>
        <w:rPr/>
      </w:pPr>
      <w:r>
        <w:rPr/>
        <w:t xml:space="preserve">Если сервер Jira использует самоподписанный или корпоративный сертификат, отметьте </w:t>
      </w:r>
      <w:r>
        <w:rPr>
          <w:b/>
          <w:bCs/>
        </w:rPr>
        <w:t>Не проверять TLS-сертификат сервера</w:t>
      </w:r>
      <w:r>
        <w:rPr/>
        <w:t>.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Нажмите </w:t>
      </w:r>
      <w:r>
        <w:rPr>
          <w:b/>
          <w:bCs/>
        </w:rPr>
        <w:t>Проверить подключение</w:t>
      </w:r>
      <w:r>
        <w:rPr/>
        <w:t>. При успехе появится «✓ Соединение установлено» и имя пользователя Jira; при ошибке — её причина (неверный токен, нет доступа к адресу, ошибка сертификата).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00250"/>
            <wp:effectExtent l="0" t="0" r="0" b="0"/>
            <wp:docPr id="22" name="Image22" descr="Подключение провере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Подключение проверено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проверено</w:t>
      </w:r>
    </w:p>
    <w:p>
      <w:pPr>
        <w:pStyle w:val="BodyText"/>
        <w:rPr/>
      </w:pPr>
      <w:r>
        <w:rPr/>
        <w:t xml:space="preserve">Токен хранится на сервере в зашифрованном виде и в интерфейс не возвращается: в поле показывается «Сохранён — оставьте пустым, чтобы не менять». При смене адреса Jira токен нужно ввести заново. </w:t>
      </w:r>
      <w:r>
        <w:rPr>
          <w:b/>
          <w:bCs/>
        </w:rPr>
        <w:t>Отключить</w:t>
      </w:r>
      <w:r>
        <w:rPr/>
        <w:t xml:space="preserve"> удаляет подключение и токен; кнопки среза сохраняются, но не работают до нового подключения.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Используйте отдельную учётную запись Jira с правом просмотра нужных проектов и структур — тогда срез не зависит от отпуска или увольнения сотрудника.</w:t>
      </w:r>
      <w:bookmarkEnd w:id="62"/>
    </w:p>
    <w:p>
      <w:pPr>
        <w:pStyle w:val="Heading2"/>
        <w:rPr/>
      </w:pPr>
      <w:bookmarkStart w:id="63" w:name="__RefHeading___Toc2295_3139532004"/>
      <w:bookmarkStart w:id="64" w:name="кнопка-среза-структура-и-задачи"/>
      <w:bookmarkEnd w:id="63"/>
      <w:r>
        <w:rPr>
          <w:rStyle w:val="SectionNumber"/>
        </w:rPr>
        <w:t>8.2</w:t>
      </w:r>
      <w:r>
        <w:rPr/>
        <w:tab/>
        <w:t>Кнопка среза: структура и задачи</w:t>
      </w:r>
    </w:p>
    <w:p>
      <w:pPr>
        <w:pStyle w:val="FirstParagraph"/>
        <w:rPr/>
      </w:pPr>
      <w:r>
        <w:rPr/>
        <w:t xml:space="preserve">Кнопка связывает эпики проекта с задачами Jira. Кнопок может быть несколько — например, по разным структурам или для разных групп эпиков. Нажмите </w:t>
      </w:r>
      <w:r>
        <w:rPr>
          <w:b/>
          <w:bCs/>
        </w:rPr>
        <w:t>+ Новая кнопка</w:t>
      </w:r>
      <w:r>
        <w:rPr/>
        <w:t xml:space="preserve"> в блоке «Кнопки среза из Structure».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681855"/>
            <wp:effectExtent l="0" t="0" r="0" b="0"/>
            <wp:docPr id="23" name="Image23" descr="Редактор кнопки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Редактор кнопки среза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Редактор кнопки среза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Название кнопки</w:t>
      </w:r>
      <w:r>
        <w:rPr/>
        <w:t xml:space="preserve"> — так кнопка будет подписана в «Данных по датам».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Структура Jira</w:t>
      </w:r>
      <w:r>
        <w:rPr/>
        <w:t xml:space="preserve"> — нажмите </w:t>
      </w:r>
      <w:r>
        <w:rPr>
          <w:b/>
          <w:bCs/>
        </w:rPr>
        <w:t>Загрузить из Jira</w:t>
      </w:r>
      <w:r>
        <w:rPr/>
        <w:t xml:space="preserve">, чтобы получить список структур плагина Structure, и выберите нужную. Пункт </w:t>
      </w:r>
      <w:r>
        <w:rPr>
          <w:b/>
          <w:bCs/>
        </w:rPr>
        <w:t>Указать ID вручную…</w:t>
      </w:r>
      <w:r>
        <w:rPr/>
        <w:t xml:space="preserve"> позволяет ввести номер структуры. Пункт </w:t>
      </w:r>
      <w:r>
        <w:rPr>
          <w:b/>
          <w:bCs/>
        </w:rPr>
        <w:t>без структуры</w:t>
      </w:r>
      <w:r>
        <w:rPr/>
        <w:t xml:space="preserve"> означает, что вложенность задач определяется связью «задача — подзадача» в Jira.</w:t>
      </w:r>
    </w:p>
    <w:p>
      <w:pPr>
        <w:pStyle w:val="Compact"/>
        <w:numPr>
          <w:ilvl w:val="0"/>
          <w:numId w:val="58"/>
        </w:numPr>
        <w:rPr/>
      </w:pPr>
      <w:r>
        <w:rPr/>
        <w:t xml:space="preserve">В таблице эпиков укажите </w:t>
      </w:r>
      <w:r>
        <w:rPr>
          <w:b/>
          <w:bCs/>
        </w:rPr>
        <w:t>Задачи Jira</w:t>
      </w:r>
      <w:r>
        <w:rPr/>
        <w:t xml:space="preserve"> — один или несколько ключей через запятую (например, </w:t>
      </w:r>
      <w:r>
        <w:rPr>
          <w:rStyle w:val="VerbatimChar"/>
        </w:rPr>
        <w:t>AISUZ-100</w:t>
      </w:r>
      <w:r>
        <w:rPr/>
        <w:t xml:space="preserve"> или </w:t>
      </w:r>
      <w:r>
        <w:rPr>
          <w:rStyle w:val="VerbatimChar"/>
        </w:rPr>
        <w:t>AISUZ-301, AISUZ-302</w:t>
      </w:r>
      <w:r>
        <w:rPr/>
        <w:t>). Регистр не важен.</w:t>
      </w:r>
    </w:p>
    <w:p>
      <w:pPr>
        <w:pStyle w:val="Compact"/>
        <w:numPr>
          <w:ilvl w:val="0"/>
          <w:numId w:val="59"/>
        </w:numPr>
        <w:rPr/>
      </w:pPr>
      <w:r>
        <w:rPr/>
        <w:t xml:space="preserve">Флажок </w:t>
      </w:r>
      <w:r>
        <w:rPr>
          <w:b/>
          <w:bCs/>
        </w:rPr>
        <w:t>С вложенными</w:t>
      </w:r>
      <w:r>
        <w:rPr/>
        <w:t xml:space="preserve"> определяет, какие задачи суммируются: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Структура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«С вложенными»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суммируется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всё их поддерево в структуре (каждая задача — один раз)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не выбрана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✓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Указанные задачи и их подзадачи в Jira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любая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—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указанные задачи</w:t>
            </w:r>
          </w:p>
        </w:tc>
      </w:tr>
    </w:tbl>
    <w:p>
      <w:pPr>
        <w:pStyle w:val="BodyText"/>
        <w:rPr/>
      </w:pPr>
      <w:bookmarkStart w:id="65" w:name="кнопка-среза-структура-и-задачи"/>
      <w:r>
        <w:rPr/>
        <w:t>Эпики, у которых задачи не указаны, в срез не попадают. Чтобы забирать данные по всем эпикам проекта, заполните задачи у каждого эпика.</w:t>
      </w:r>
      <w:bookmarkEnd w:id="65"/>
    </w:p>
    <w:p>
      <w:pPr>
        <w:pStyle w:val="Heading2"/>
        <w:rPr/>
      </w:pPr>
      <w:bookmarkStart w:id="66" w:name="__RefHeading___Toc2297_3139532004"/>
      <w:bookmarkStart w:id="67" w:name="кнопка-среза-поля-jira"/>
      <w:bookmarkEnd w:id="66"/>
      <w:r>
        <w:rPr>
          <w:rStyle w:val="SectionNumber"/>
        </w:rPr>
        <w:t>8.3</w:t>
      </w:r>
      <w:r>
        <w:rPr/>
        <w:tab/>
        <w:t>Кнопка среза: поля Jira</w:t>
      </w:r>
    </w:p>
    <w:p>
      <w:pPr>
        <w:pStyle w:val="FirstParagraph"/>
        <w:rPr/>
      </w:pPr>
      <w:r>
        <w:rPr/>
        <w:t>В блоке «Поля Jira для показателей замера» выбирается, из каких полей Jira берутся три показателя замера.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50035"/>
            <wp:effectExtent l="0" t="0" r="0" b="0"/>
            <wp:docPr id="24" name="Image24" descr="Сопоставление показателей замера и полей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Сопоставление показателей замера и полей Jira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Сопоставление показателей замера и полей Jira</w:t>
      </w:r>
    </w:p>
    <w:p>
      <w:pPr>
        <w:pStyle w:val="Compact"/>
        <w:numPr>
          <w:ilvl w:val="0"/>
          <w:numId w:val="60"/>
        </w:numPr>
        <w:rPr/>
      </w:pPr>
      <w:r>
        <w:rPr/>
        <w:t xml:space="preserve">По умолчанию используются стандартные поля учёта времени Jira: </w:t>
      </w:r>
      <w:r>
        <w:rPr>
          <w:b/>
          <w:bCs/>
        </w:rPr>
        <w:t>Остаток</w:t>
      </w:r>
      <w:r>
        <w:rPr/>
        <w:t xml:space="preserve"> ← «Оставшаяся оценка», </w:t>
      </w:r>
      <w:r>
        <w:rPr>
          <w:b/>
          <w:bCs/>
        </w:rPr>
        <w:t>Затрачено</w:t>
      </w:r>
      <w:r>
        <w:rPr/>
        <w:t xml:space="preserve"> ← «Затраченное время», </w:t>
      </w:r>
      <w:r>
        <w:rPr>
          <w:b/>
          <w:bCs/>
        </w:rPr>
        <w:t>Оценка</w:t>
      </w:r>
      <w:r>
        <w:rPr/>
        <w:t xml:space="preserve"> ← «Первоначальная оценка». Они хранятся в Jira в секундах и пересчитываются в часы автоматически.</w:t>
      </w:r>
    </w:p>
    <w:p>
      <w:pPr>
        <w:pStyle w:val="Compact"/>
        <w:numPr>
          <w:ilvl w:val="0"/>
          <w:numId w:val="61"/>
        </w:numPr>
        <w:rPr/>
      </w:pPr>
      <w:r>
        <w:rPr>
          <w:b/>
          <w:bCs/>
        </w:rPr>
        <w:t>Загрузить поля из Jira</w:t>
      </w:r>
      <w:r>
        <w:rPr/>
        <w:t xml:space="preserve"> добавляет в списки числовые поля вашей Jira, в том числе пользовательские (например, «Трудозатраты, ч»). Для своего поля выберите единицу — </w:t>
      </w:r>
      <w:r>
        <w:rPr>
          <w:b/>
          <w:bCs/>
        </w:rPr>
        <w:t>часы</w:t>
      </w:r>
      <w:r>
        <w:rPr/>
        <w:t xml:space="preserve"> или </w:t>
      </w:r>
      <w:r>
        <w:rPr>
          <w:b/>
          <w:bCs/>
        </w:rPr>
        <w:t>секунды</w:t>
      </w:r>
      <w:r>
        <w:rPr/>
        <w:t>: в чём поле заполняется в Jira.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 xml:space="preserve">— </w:t>
      </w:r>
      <w:r>
        <w:rPr>
          <w:b/>
          <w:bCs/>
        </w:rPr>
        <w:t>не заполнять —</w:t>
      </w:r>
      <w:r>
        <w:rPr/>
        <w:t xml:space="preserve"> — показатель не берётся из Jira. При ручном срезе поле останется пустым, при автозаполнении — сохранится уже внесённое значение.</w:t>
      </w:r>
    </w:p>
    <w:p>
      <w:pPr>
        <w:pStyle w:val="FirstParagraph"/>
        <w:rPr/>
      </w:pPr>
      <w:r>
        <w:rPr/>
        <w:t>Хотя бы один показатель должен быть сопоставлен с полем. Значения суммируются по всем задачам эпика. Если выбранное поле оказалось нечисловым, срез покажет предупреждение, а показатель останется пустым.</w:t>
      </w:r>
    </w:p>
    <w:p>
      <w:pPr>
        <w:pStyle w:val="BodyText"/>
        <w:rPr/>
      </w:pPr>
      <w:r>
        <w:rPr/>
        <w:t xml:space="preserve">После </w:t>
      </w:r>
      <w:r>
        <w:rPr>
          <w:b/>
          <w:bCs/>
        </w:rPr>
        <w:t>Сохранить</w:t>
      </w:r>
      <w:r>
        <w:rPr/>
        <w:t xml:space="preserve"> кнопка появится в таблице «Кнопки среза из Structure»: в ней видны структура, сопоставление эпиков с задачами и поля Jira. Карандаш открывает редактирование, корзина удаляет кнопку (замеры не затрагиваются).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692910"/>
            <wp:effectExtent l="0" t="0" r="0" b="0"/>
            <wp:docPr id="25" name="Image25" descr="Кнопки среза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Кнопки среза проекта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8" w:name="кнопка-среза-поля-jira"/>
      <w:r>
        <w:rPr/>
        <w:t>Кнопки среза проекта</w:t>
      </w:r>
      <w:bookmarkEnd w:id="68"/>
    </w:p>
    <w:p>
      <w:pPr>
        <w:pStyle w:val="Heading2"/>
        <w:rPr/>
      </w:pPr>
      <w:bookmarkStart w:id="69" w:name="__RefHeading___Toc2299_3139532004"/>
      <w:bookmarkStart w:id="70" w:name="срез-затягивание-данных-на-сегодня"/>
      <w:bookmarkEnd w:id="69"/>
      <w:r>
        <w:rPr>
          <w:rStyle w:val="SectionNumber"/>
        </w:rPr>
        <w:t>8.4</w:t>
      </w:r>
      <w:r>
        <w:rPr/>
        <w:tab/>
        <w:t>Срез: затягивание данных на сегодня</w:t>
      </w:r>
    </w:p>
    <w:p>
      <w:pPr>
        <w:pStyle w:val="FirstParagraph"/>
        <w:rPr/>
      </w:pPr>
      <w:r>
        <w:rPr/>
        <w:t xml:space="preserve">Кнопки среза появляются в разделе «Данные по датам» рядом с </w:t>
      </w:r>
      <w:r>
        <w:rPr>
          <w:b/>
          <w:bCs/>
        </w:rPr>
        <w:t>Замер по всем эпикам</w:t>
      </w:r>
      <w:r>
        <w:rPr/>
        <w:t xml:space="preserve"> (видны руководителю проекта и администратору, когда подключение к Jira настроено).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03250"/>
            <wp:effectExtent l="0" t="0" r="0" b="0"/>
            <wp:docPr id="26" name="Image26" descr="Кнопка среза в панели «Данных по датам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Кнопка среза в панели «Данных по датам»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Кнопка среза в панели «Данных по датам»</w:t>
      </w:r>
    </w:p>
    <w:p>
      <w:pPr>
        <w:pStyle w:val="Compact"/>
        <w:numPr>
          <w:ilvl w:val="0"/>
          <w:numId w:val="63"/>
        </w:numPr>
        <w:rPr/>
      </w:pPr>
      <w:r>
        <w:rPr/>
        <w:t xml:space="preserve">Нажмите кнопку среза (например, </w:t>
      </w:r>
      <w:r>
        <w:rPr>
          <w:b/>
          <w:bCs/>
        </w:rPr>
        <w:t>⇣ Срез релиза 4.0</w:t>
      </w:r>
      <w:r>
        <w:rPr/>
        <w:t>). Пока Burndown обращается к Jira, на кнопке написано «Загрузка из Jira…».</w:t>
      </w:r>
    </w:p>
    <w:p>
      <w:pPr>
        <w:pStyle w:val="Compact"/>
        <w:numPr>
          <w:ilvl w:val="0"/>
          <w:numId w:val="64"/>
        </w:numPr>
        <w:rPr/>
      </w:pPr>
      <w:r>
        <w:rPr/>
        <w:t xml:space="preserve">Откроется окно «Срез из Jira» — то же окно замера по всем эпикам, но со значениями из Jira. </w:t>
      </w:r>
      <w:r>
        <w:rPr>
          <w:b/>
          <w:bCs/>
        </w:rPr>
        <w:t>Дата замера</w:t>
      </w:r>
      <w:r>
        <w:rPr/>
        <w:t xml:space="preserve"> — сегодня; при необходимости выберите другую.</w:t>
      </w:r>
    </w:p>
    <w:p>
      <w:pPr>
        <w:pStyle w:val="Compact"/>
        <w:numPr>
          <w:ilvl w:val="0"/>
          <w:numId w:val="65"/>
        </w:numPr>
        <w:rPr/>
      </w:pPr>
      <w:r>
        <w:rPr/>
        <w:t>Под названием каждого эпика указано, сколько задач Jira учтено, и предупреждения, если они есть.</w:t>
      </w:r>
    </w:p>
    <w:p>
      <w:pPr>
        <w:pStyle w:val="Compact"/>
        <w:numPr>
          <w:ilvl w:val="0"/>
          <w:numId w:val="66"/>
        </w:numPr>
        <w:rPr/>
      </w:pPr>
      <w:r>
        <w:rPr/>
        <w:t xml:space="preserve">Проверьте значения, при необходимости поправьте и нажмите </w:t>
      </w:r>
      <w:r>
        <w:rPr>
          <w:b/>
          <w:bCs/>
        </w:rPr>
        <w:t>Сохранить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4000500" cy="3941445"/>
            <wp:effectExtent l="0" t="0" r="0" b="0"/>
            <wp:docPr id="27" name="Image27" descr="Окно среза из Jira со значениями по всем эпик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Окно среза из Jira со значениями по всем эпикам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Окно среза из Jira со значениями по всем эпикам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Предупреждение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означает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«ABC-1: задача не найдена или нет прав на просмотр»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Ключ указан с ошибкой или учётной записи Jira не хватает прав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«ABC-5: задачи нет в структуре — учтена только она сама»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не входит в выбранную структуру, поддерево не собрано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«N задач(и) структуры недоступны для просмотра — не учтены»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Часть задач поддерева скрыта от учётной записи Jira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«Поле … не числовое — метрика не заполнена»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сопоставлении полей выбрано нечисловое поле</w:t>
            </w:r>
          </w:p>
        </w:tc>
      </w:tr>
    </w:tbl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Первый успешный срез по кнопке открывает для неё автозаполнение по расписанию — появится сообщение «Первый срез получен — для кнопки доступно автозаполнение по расписанию». Срез считается успешным, если Jira вернула значения хотя бы по одному эпику.</w:t>
      </w:r>
      <w:bookmarkEnd w:id="70"/>
    </w:p>
    <w:p>
      <w:pPr>
        <w:pStyle w:val="Heading2"/>
        <w:rPr/>
      </w:pPr>
      <w:bookmarkStart w:id="71" w:name="__RefHeading___Toc2301_3139532004"/>
      <w:bookmarkStart w:id="72" w:name="автозаполнение-по-расписанию"/>
      <w:bookmarkEnd w:id="71"/>
      <w:r>
        <w:rPr>
          <w:rStyle w:val="SectionNumber"/>
        </w:rPr>
        <w:t>8.5</w:t>
      </w:r>
      <w:r>
        <w:rPr/>
        <w:tab/>
        <w:t>Автозаполнение по расписанию</w:t>
      </w:r>
    </w:p>
    <w:p>
      <w:pPr>
        <w:pStyle w:val="FirstParagraph"/>
        <w:rPr/>
      </w:pPr>
      <w:r>
        <w:rPr/>
        <w:t>В разделе «Автозаполнение» для каждой кнопки среза настраивается расписание: в заданные дни и время сервер сам забирает срез и сохраняет замер на текущую дату — открывать Burndown не нужно.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76040"/>
            <wp:effectExtent l="0" t="0" r="0" b="0"/>
            <wp:docPr id="28" name="Image28" descr="Раздел «Автозаполнение»: настроенное расписание и кнопка до перв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Раздел «Автозаполнение»: настроенное расписание и кнопка до первого среза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«Автозаполнение»: настроенное расписание и кнопка до первого среза</w:t>
      </w:r>
    </w:p>
    <w:p>
      <w:pPr>
        <w:pStyle w:val="BodyText"/>
        <w:rPr/>
      </w:pPr>
      <w:r>
        <w:rPr/>
        <w:t>Пока по кнопке не было успешного среза, её карточка заблокирована с подсказкой «Расписание станет доступно после первого успешного среза по этой кнопке». Это гарантирует, что подключение, задачи и поля проверены вручную до того, как сервер начнёт сохранять данные сам.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75435"/>
            <wp:effectExtent l="0" t="0" r="0" b="0"/>
            <wp:docPr id="29" name="Image29" descr="Карточка кнопки до первого успешного сре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descr="Карточка кнопки до первого успешного среза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кнопки до первого успешного среза</w:t>
      </w:r>
    </w:p>
    <w:p>
      <w:pPr>
        <w:pStyle w:val="BodyText"/>
        <w:rPr/>
      </w:pPr>
      <w:r>
        <w:rPr/>
        <w:t>Настройка расписания:</w:t>
      </w:r>
    </w:p>
    <w:p>
      <w:pPr>
        <w:pStyle w:val="Compact"/>
        <w:numPr>
          <w:ilvl w:val="0"/>
          <w:numId w:val="67"/>
        </w:numPr>
        <w:rPr/>
      </w:pPr>
      <w:r>
        <w:rPr/>
        <w:t xml:space="preserve">Включите переключатель </w:t>
      </w:r>
      <w:r>
        <w:rPr>
          <w:b/>
          <w:bCs/>
        </w:rPr>
        <w:t>Автозаполнение включено</w:t>
      </w:r>
      <w:r>
        <w:rPr/>
        <w:t>.</w:t>
      </w:r>
    </w:p>
    <w:p>
      <w:pPr>
        <w:pStyle w:val="Compact"/>
        <w:numPr>
          <w:ilvl w:val="0"/>
          <w:numId w:val="68"/>
        </w:numPr>
        <w:rPr/>
      </w:pPr>
      <w:r>
        <w:rPr/>
        <w:t xml:space="preserve">Отметьте </w:t>
      </w:r>
      <w:r>
        <w:rPr>
          <w:b/>
          <w:bCs/>
        </w:rPr>
        <w:t>Дни недели</w:t>
      </w:r>
      <w:r>
        <w:rPr/>
        <w:t xml:space="preserve"> (по умолчанию — будни).</w:t>
      </w:r>
    </w:p>
    <w:p>
      <w:pPr>
        <w:pStyle w:val="Compact"/>
        <w:numPr>
          <w:ilvl w:val="0"/>
          <w:numId w:val="69"/>
        </w:numPr>
        <w:rPr/>
      </w:pPr>
      <w:r>
        <w:rPr/>
        <w:t xml:space="preserve">Укажите </w:t>
      </w:r>
      <w:r>
        <w:rPr>
          <w:b/>
          <w:bCs/>
        </w:rPr>
        <w:t>Время запуска</w:t>
      </w:r>
      <w:r>
        <w:rPr/>
        <w:t xml:space="preserve"> и </w:t>
      </w:r>
      <w:r>
        <w:rPr>
          <w:b/>
          <w:bCs/>
        </w:rPr>
        <w:t>Часовой пояс</w:t>
      </w:r>
      <w:r>
        <w:rPr/>
        <w:t>; ваш часовой пояс отмечен «— ваш».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Перезаписывать замер, если на эту дату он уже внесён</w:t>
      </w:r>
      <w:r>
        <w:rPr/>
        <w:t>: отметка включена — значения из Jira заменят внесённые за день; снята — замер, уже внесённый вручную, останется без изменений.</w:t>
      </w:r>
    </w:p>
    <w:p>
      <w:pPr>
        <w:pStyle w:val="Compact"/>
        <w:numPr>
          <w:ilvl w:val="0"/>
          <w:numId w:val="71"/>
        </w:numPr>
        <w:rPr/>
      </w:pPr>
      <w:r>
        <w:rPr/>
        <w:t xml:space="preserve">Нажмите </w:t>
      </w:r>
      <w:r>
        <w:rPr>
          <w:b/>
          <w:bCs/>
        </w:rPr>
        <w:t>Сохранить расписание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645285"/>
            <wp:effectExtent l="0" t="0" r="0" b="0"/>
            <wp:docPr id="30" name="Image30" descr="Карточка с включённым расписанием и результатом последнего за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0" descr="Карточка с включённым расписанием и результатом последнего запуска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с включённым расписанием и результатом последнего запуска</w:t>
      </w:r>
    </w:p>
    <w:p>
      <w:pPr>
        <w:pStyle w:val="BodyText"/>
        <w:rPr/>
      </w:pPr>
      <w:r>
        <w:rPr/>
        <w:t>Карточка показывает: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Последний успешный срез</w:t>
      </w:r>
      <w:r>
        <w:rPr/>
        <w:t xml:space="preserve"> — когда Jira в последний раз вернула данные по этой кнопке;</w:t>
      </w:r>
    </w:p>
    <w:p>
      <w:pPr>
        <w:pStyle w:val="Compact"/>
        <w:numPr>
          <w:ilvl w:val="0"/>
          <w:numId w:val="73"/>
        </w:numPr>
        <w:rPr/>
      </w:pPr>
      <w:r>
        <w:rPr>
          <w:b/>
          <w:bCs/>
        </w:rPr>
        <w:t>Последний автозапуск</w:t>
      </w:r>
      <w:r>
        <w:rPr/>
        <w:t xml:space="preserve"> — время и результат: «Сохранено замеров за 28.10.2026: 6», число пропущенных замеров и предупреждений либо текст ошибки (красным);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Следующий запуск</w:t>
      </w:r>
      <w:r>
        <w:rPr/>
        <w:t xml:space="preserve"> — дата и время ближайшего запуска в часовом поясе расписания.</w:t>
      </w:r>
    </w:p>
    <w:p>
      <w:pPr>
        <w:pStyle w:val="FirstParagraph"/>
        <w:rPr/>
      </w:pPr>
      <w:r>
        <w:rPr>
          <w:b/>
          <w:bCs/>
        </w:rPr>
        <w:t>Запустить сейчас</w:t>
      </w:r>
      <w:r>
        <w:rPr/>
        <w:t xml:space="preserve"> выполняет то же, что автоматический запуск: забирает срез и сохраняет замер на сегодня, без окна проверки. Удобно, чтобы проверить расписание или обновить данные перед совещанием.</w:t>
      </w:r>
    </w:p>
    <w:p>
      <w:pPr>
        <w:pStyle w:val="BodyText"/>
        <w:rPr/>
      </w:pPr>
      <w:r>
        <w:rPr/>
        <w:t>Как работает автозапуск:</w:t>
      </w:r>
    </w:p>
    <w:p>
      <w:pPr>
        <w:pStyle w:val="Compact"/>
        <w:numPr>
          <w:ilvl w:val="0"/>
          <w:numId w:val="75"/>
        </w:numPr>
        <w:rPr/>
      </w:pPr>
      <w:r>
        <w:rPr/>
        <w:t>запуск выполняется один раз в день на кнопку; если сервер был недоступен в момент запуска, срез выполнится позже в тот же день;</w:t>
      </w:r>
    </w:p>
    <w:p>
      <w:pPr>
        <w:pStyle w:val="Compact"/>
        <w:numPr>
          <w:ilvl w:val="0"/>
          <w:numId w:val="76"/>
        </w:numPr>
        <w:rPr/>
      </w:pPr>
      <w:r>
        <w:rPr/>
        <w:t>если расписание включено после сегодняшнего времени запуска, первый автозапуск будет в следующий день по расписанию;</w:t>
      </w:r>
    </w:p>
    <w:p>
      <w:pPr>
        <w:pStyle w:val="Compact"/>
        <w:numPr>
          <w:ilvl w:val="0"/>
          <w:numId w:val="77"/>
        </w:numPr>
        <w:rPr/>
      </w:pPr>
      <w:r>
        <w:rPr/>
        <w:t>показатели, для которых Jira ничего не вернула (или выбрано «не заполнять»), не затирают значения, уже внесённые за день;</w:t>
      </w:r>
    </w:p>
    <w:p>
      <w:pPr>
        <w:pStyle w:val="Compact"/>
        <w:numPr>
          <w:ilvl w:val="0"/>
          <w:numId w:val="78"/>
        </w:numPr>
        <w:rPr/>
      </w:pPr>
      <w:r>
        <w:rPr/>
        <w:t>изменения записываются в реестр изменений от имени «Автозаполнение»;</w:t>
      </w:r>
    </w:p>
    <w:p>
      <w:pPr>
        <w:pStyle w:val="Compact"/>
        <w:numPr>
          <w:ilvl w:val="0"/>
          <w:numId w:val="79"/>
        </w:numPr>
        <w:rPr/>
      </w:pPr>
      <w:r>
        <w:rPr/>
        <w:t>при ошибке Jira (например, истёк токен) замеры не сохраняются, а текст ошибки показывается в карточке.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Выберите время, когда команда уже списала трудозатраты за предыдущий день, — например, 09:00. Тогда дашборд каждое утро показывает свежую картину без ручного ввода.</w:t>
      </w:r>
      <w:bookmarkEnd w:id="72"/>
    </w:p>
    <w:p>
      <w:pPr>
        <w:pStyle w:val="Heading1"/>
        <w:rPr/>
      </w:pPr>
      <w:bookmarkStart w:id="73" w:name="__RefHeading___Toc2303_3139532004"/>
      <w:bookmarkStart w:id="74" w:name="режим-просмотра"/>
      <w:bookmarkEnd w:id="73"/>
      <w:r>
        <w:rPr>
          <w:rStyle w:val="SectionNumber"/>
        </w:rPr>
        <w:t>9</w:t>
      </w:r>
      <w:r>
        <w:rPr/>
        <w:tab/>
        <w:t>Режим просмотра</w:t>
      </w:r>
    </w:p>
    <w:p>
      <w:pPr>
        <w:pStyle w:val="FirstParagraph"/>
        <w:rPr/>
      </w:pPr>
      <w:r>
        <w:rPr/>
        <w:t>Пользователи с ролью «Пользователь» работают в режиме просмотра: над разделом показывается предупреждение, поля ввода недоступны, кнопки добавления, удаления, перетаскивания и среза из Jira скрыты, разделы «Настройки проекта», «Связь с Jira» и «Автозаполнение» в меню не отображаются.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1" name="Image31" descr="Раздел «Эпики» в режиме просмо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" descr="Раздел «Эпики» в режиме просмотра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Раздел «Эпики» в режиме просмотра</w:t>
      </w:r>
    </w:p>
    <w:p>
      <w:pPr>
        <w:pStyle w:val="BodyText"/>
        <w:rPr/>
      </w:pPr>
      <w:bookmarkStart w:id="75" w:name="режим-просмотра"/>
      <w:r>
        <w:rPr/>
        <w:t>Остаются доступны фильтры, выбор эпика на графике, сортировка таблиц, период burn rate, выгрузка в PDF и печать. Если у вас разные роли в разных проектах, режим переключается при смене проекта.</w:t>
      </w:r>
      <w:bookmarkEnd w:id="75"/>
    </w:p>
    <w:p>
      <w:pPr>
        <w:pStyle w:val="Heading1"/>
        <w:rPr/>
      </w:pPr>
      <w:bookmarkStart w:id="76" w:name="__RefHeading___Toc2305_3139532004"/>
      <w:bookmarkStart w:id="77" w:name="отчёты-pdf-и-печать"/>
      <w:bookmarkEnd w:id="76"/>
      <w:r>
        <w:rPr>
          <w:rStyle w:val="SectionNumber"/>
        </w:rPr>
        <w:t>10</w:t>
      </w:r>
      <w:r>
        <w:rPr/>
        <w:tab/>
        <w:t>Отчёты: PDF и печать</w:t>
      </w:r>
    </w:p>
    <w:p>
      <w:pPr>
        <w:pStyle w:val="FirstParagraph"/>
        <w:rPr/>
      </w:pPr>
      <w:r>
        <w:rPr/>
        <w:t xml:space="preserve">В разделах «Дашборд», «Свод по этапам» и «Данные по датам» кнопка </w:t>
      </w:r>
      <w:r>
        <w:rPr>
          <w:b/>
          <w:bCs/>
        </w:rPr>
        <w:t>PDF</w:t>
      </w:r>
      <w:r>
        <w:rPr/>
        <w:t xml:space="preserve"> формирует на сервере отчёт с таблицами раздела: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Дашборд</w:t>
      </w:r>
      <w:r>
        <w:rPr/>
        <w:t xml:space="preserve"> — ключевые показатели, сводка по эпикам и burn rate за последние 5 дат с учётом выбранных эпиков;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Свод по этапам</w:t>
      </w:r>
      <w:r>
        <w:rPr/>
        <w:t xml:space="preserve"> — сводка по этапам и эпикам каждого этапа (сданные — если отмечено «Учитывать сданные эпики»);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Данные по датам</w:t>
      </w:r>
      <w:r>
        <w:rPr/>
        <w:t xml:space="preserve"> — все замеры по каждому эпику.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Печать</w:t>
      </w:r>
      <w:r>
        <w:rPr/>
        <w:t xml:space="preserve"> (дашборд и свод) печатает раздел вместе с графиками: меню и кнопки скрываются, страница подстраивается под альбомный A4. Чтобы получить PDF с графиками, выберите в диалоге печати «Сохранить как PDF».</w:t>
      </w:r>
      <w:bookmarkEnd w:id="77"/>
    </w:p>
    <w:p>
      <w:pPr>
        <w:pStyle w:val="Heading1"/>
        <w:rPr/>
      </w:pPr>
      <w:bookmarkStart w:id="78" w:name="__RefHeading___Toc2307_3139532004"/>
      <w:bookmarkStart w:id="79" w:name="работа-с-телефона"/>
      <w:bookmarkEnd w:id="78"/>
      <w:r>
        <w:rPr>
          <w:rStyle w:val="SectionNumber"/>
        </w:rPr>
        <w:t>11</w:t>
      </w:r>
      <w:r>
        <w:rPr/>
        <w:tab/>
        <w:t>Работа с телефона</w:t>
      </w:r>
    </w:p>
    <w:p>
      <w:pPr>
        <w:pStyle w:val="FirstParagraph"/>
        <w:rPr/>
      </w:pPr>
      <w:r>
        <w:rPr/>
        <w:t xml:space="preserve">На телефоне боковое меню скрыто и открывается кнопкой </w:t>
      </w:r>
      <w:r>
        <w:rPr>
          <w:b/>
          <w:bCs/>
        </w:rPr>
        <w:t>☰</w:t>
      </w:r>
      <w:r>
        <w:rPr/>
        <w:t>; после выбора раздела оно закрывается само. Таблицы прокручиваются по горизонтали, а окно замера по всем эпикам показывает эпики карточками.</w:t>
      </w:r>
    </w:p>
    <w:p>
      <w:pPr>
        <w:pStyle w:val="BodyText"/>
        <w:rPr/>
      </w:pPr>
      <w:r>
        <w:rPr/>
        <w:drawing>
          <wp:inline distT="0" distB="0" distL="0" distR="0">
            <wp:extent cx="2026920" cy="4386580"/>
            <wp:effectExtent l="0" t="0" r="0" b="0"/>
            <wp:docPr id="32" name="Image32" descr="Дашборд на телефо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2" descr="Дашборд на телефоне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026920" cy="4386580"/>
            <wp:effectExtent l="0" t="0" r="0" b="0"/>
            <wp:docPr id="33" name="Image33" descr="Открытое мен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33" descr="Открытое меню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9"/>
    </w:p>
    <w:p>
      <w:pPr>
        <w:pStyle w:val="Heading1"/>
        <w:rPr/>
      </w:pPr>
      <w:bookmarkStart w:id="80" w:name="__RefHeading___Toc2309_3139532004"/>
      <w:bookmarkStart w:id="81" w:name="пользовательские-сценарии"/>
      <w:bookmarkEnd w:id="80"/>
      <w:r>
        <w:rPr>
          <w:rStyle w:val="SectionNumber"/>
        </w:rPr>
        <w:t>12</w:t>
      </w:r>
      <w:r>
        <w:rPr/>
        <w:tab/>
        <w:t>Пользовательские сценарии</w:t>
      </w:r>
    </w:p>
    <w:p>
      <w:pPr>
        <w:pStyle w:val="Heading2"/>
        <w:rPr/>
      </w:pPr>
      <w:bookmarkStart w:id="82" w:name="__RefHeading___Toc2311_3139532004"/>
      <w:bookmarkStart w:id="83" w:name="сценарий-1.-еженедельный-замер-вручную"/>
      <w:bookmarkEnd w:id="82"/>
      <w:r>
        <w:rPr>
          <w:rStyle w:val="SectionNumber"/>
        </w:rPr>
        <w:t>12.1</w:t>
      </w:r>
      <w:r>
        <w:rPr/>
        <w:tab/>
        <w:t>Сценарий 1. Еженедельный замер вручную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проекта. </w:t>
      </w:r>
      <w:r>
        <w:rPr>
          <w:b/>
          <w:bCs/>
        </w:rPr>
        <w:t>Цель:</w:t>
      </w:r>
      <w:r>
        <w:rPr/>
        <w:t xml:space="preserve"> обновить данные по всем эпикам и оценить сроки.</w:t>
      </w:r>
    </w:p>
    <w:p>
      <w:pPr>
        <w:pStyle w:val="Compact"/>
        <w:numPr>
          <w:ilvl w:val="0"/>
          <w:numId w:val="83"/>
        </w:numPr>
        <w:rPr/>
      </w:pPr>
      <w:r>
        <w:rPr/>
        <w:t xml:space="preserve">Открывает «Данные по датам» и нажимает </w:t>
      </w:r>
      <w:r>
        <w:rPr>
          <w:b/>
          <w:bCs/>
        </w:rPr>
        <w:t>Замер по всем эпикам</w:t>
      </w:r>
      <w:r>
        <w:rPr/>
        <w:t>.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Проверяет дату, нажимает </w:t>
      </w:r>
      <w:r>
        <w:rPr>
          <w:b/>
          <w:bCs/>
        </w:rPr>
        <w:t>Подставить прошлые значения</w:t>
      </w:r>
      <w:r>
        <w:rPr/>
        <w:t>, исправляет остаток и затраченное время, при изменении — оценку.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Нажимает </w:t>
      </w:r>
      <w:r>
        <w:rPr>
          <w:b/>
          <w:bCs/>
        </w:rPr>
        <w:t>Сохранить</w:t>
      </w:r>
      <w:r>
        <w:rPr/>
        <w:t xml:space="preserve"> и переходит на «Дашборд»: статусы, Δ оценки, строки с отрицательным burn rate.</w:t>
      </w:r>
    </w:p>
    <w:p>
      <w:pPr>
        <w:pStyle w:val="Compact"/>
        <w:numPr>
          <w:ilvl w:val="0"/>
          <w:numId w:val="86"/>
        </w:numPr>
        <w:rPr/>
      </w:pPr>
      <w:r>
        <w:rPr/>
        <w:t>В «Своде по этапам» проверяет, что этапы укладываются в цели.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актуальная картина сроков за несколько минут.</w:t>
      </w:r>
      <w:bookmarkEnd w:id="83"/>
    </w:p>
    <w:p>
      <w:pPr>
        <w:pStyle w:val="Heading2"/>
        <w:rPr/>
      </w:pPr>
      <w:bookmarkStart w:id="84" w:name="__RefHeading___Toc2313_3139532004"/>
      <w:bookmarkStart w:id="85" w:name="X78d37a44ee7c8d22d59db32d3ad170073632566"/>
      <w:bookmarkEnd w:id="84"/>
      <w:r>
        <w:rPr>
          <w:rStyle w:val="SectionNumber"/>
        </w:rPr>
        <w:t>12.2</w:t>
      </w:r>
      <w:r>
        <w:rPr/>
        <w:tab/>
        <w:t>Сценарий 2. Связать проект с Jira и затянуть сегодняшний день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задачи команды ведутся в Jira со структурой Structure.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В «Связь с Jira» вводит адрес Jira и PAT, нажимает </w:t>
      </w:r>
      <w:r>
        <w:rPr>
          <w:b/>
          <w:bCs/>
        </w:rPr>
        <w:t>Проверить подключение</w:t>
      </w:r>
      <w:r>
        <w:rPr/>
        <w:t xml:space="preserve">, затем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88"/>
        </w:numPr>
        <w:rPr/>
      </w:pPr>
      <w:r>
        <w:rPr/>
        <w:t xml:space="preserve">Нажимает </w:t>
      </w:r>
      <w:r>
        <w:rPr>
          <w:b/>
          <w:bCs/>
        </w:rPr>
        <w:t>+ Новая кнопка</w:t>
      </w:r>
      <w:r>
        <w:rPr/>
        <w:t xml:space="preserve">, вводит название, </w:t>
      </w:r>
      <w:r>
        <w:rPr>
          <w:b/>
          <w:bCs/>
        </w:rPr>
        <w:t>Загрузить из Jira</w:t>
      </w:r>
      <w:r>
        <w:rPr/>
        <w:t xml:space="preserve"> → выбирает структуру релиза.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У каждого эпика указывает ключ задачи-эпика Jira, оставляет </w:t>
      </w:r>
      <w:r>
        <w:rPr>
          <w:b/>
          <w:bCs/>
        </w:rPr>
        <w:t>С вложенными</w:t>
      </w:r>
      <w:r>
        <w:rPr/>
        <w:t>.</w:t>
      </w:r>
    </w:p>
    <w:p>
      <w:pPr>
        <w:pStyle w:val="Compact"/>
        <w:numPr>
          <w:ilvl w:val="0"/>
          <w:numId w:val="90"/>
        </w:numPr>
        <w:rPr/>
      </w:pPr>
      <w:r>
        <w:rPr/>
        <w:t xml:space="preserve">Проверяет поля Jira: стандартный учёт времени подходит; если команда ведёт трудозатраты в своём поле — </w:t>
      </w:r>
      <w:r>
        <w:rPr>
          <w:b/>
          <w:bCs/>
        </w:rPr>
        <w:t>Загрузить поля из Jira</w:t>
      </w:r>
      <w:r>
        <w:rPr/>
        <w:t xml:space="preserve"> и выбирает его с единицей </w:t>
      </w:r>
      <w:r>
        <w:rPr>
          <w:b/>
          <w:bCs/>
        </w:rPr>
        <w:t>часы</w:t>
      </w:r>
      <w:r>
        <w:rPr/>
        <w:t>.</w:t>
      </w:r>
    </w:p>
    <w:p>
      <w:pPr>
        <w:pStyle w:val="Compact"/>
        <w:numPr>
          <w:ilvl w:val="0"/>
          <w:numId w:val="91"/>
        </w:numPr>
        <w:rPr/>
      </w:pPr>
      <w:r>
        <w:rPr/>
        <w:t>Сохраняет кнопку, открывает «Данные по датам», нажимает кнопку среза.</w:t>
      </w:r>
    </w:p>
    <w:p>
      <w:pPr>
        <w:pStyle w:val="Compact"/>
        <w:numPr>
          <w:ilvl w:val="0"/>
          <w:numId w:val="92"/>
        </w:numPr>
        <w:rPr/>
      </w:pPr>
      <w:r>
        <w:rPr/>
        <w:t xml:space="preserve">Сверяет значения и предупреждения в окне среза, нажимает </w:t>
      </w:r>
      <w:r>
        <w:rPr>
          <w:b/>
          <w:bCs/>
        </w:rPr>
        <w:t>Сохранить</w:t>
      </w:r>
      <w:r>
        <w:rPr/>
        <w:t>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замер за сегодня по всем эпикам заполнен из Jira, для кнопки открыто автозаполнение.</w:t>
      </w:r>
      <w:bookmarkEnd w:id="85"/>
    </w:p>
    <w:p>
      <w:pPr>
        <w:pStyle w:val="Heading2"/>
        <w:rPr/>
      </w:pPr>
      <w:bookmarkStart w:id="86" w:name="__RefHeading___Toc2315_3139532004"/>
      <w:bookmarkStart w:id="87" w:name="сценарий-3.-ежедневное-автозаполнение"/>
      <w:bookmarkEnd w:id="86"/>
      <w:r>
        <w:rPr>
          <w:rStyle w:val="SectionNumber"/>
        </w:rPr>
        <w:t>12.3</w:t>
      </w:r>
      <w:r>
        <w:rPr/>
        <w:tab/>
        <w:t>Сценарий 3. Ежедневное автозаполнение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 после первого успешного среза.</w:t>
      </w:r>
    </w:p>
    <w:p>
      <w:pPr>
        <w:pStyle w:val="Compact"/>
        <w:numPr>
          <w:ilvl w:val="0"/>
          <w:numId w:val="93"/>
        </w:numPr>
        <w:rPr/>
      </w:pPr>
      <w:r>
        <w:rPr/>
        <w:t>Открывает «Автозаполнение», включает переключатель у кнопки.</w:t>
      </w:r>
    </w:p>
    <w:p>
      <w:pPr>
        <w:pStyle w:val="Compact"/>
        <w:numPr>
          <w:ilvl w:val="0"/>
          <w:numId w:val="94"/>
        </w:numPr>
        <w:rPr/>
      </w:pPr>
      <w:r>
        <w:rPr/>
        <w:t xml:space="preserve">Оставляет будни, ставит время 09:00 и свой часовой пояс, оставляет </w:t>
      </w:r>
      <w:r>
        <w:rPr>
          <w:b/>
          <w:bCs/>
        </w:rPr>
        <w:t>Перезаписывать замер</w:t>
      </w:r>
      <w:r>
        <w:rPr/>
        <w:t>.</w:t>
      </w:r>
    </w:p>
    <w:p>
      <w:pPr>
        <w:pStyle w:val="Compact"/>
        <w:numPr>
          <w:ilvl w:val="0"/>
          <w:numId w:val="95"/>
        </w:numPr>
        <w:rPr/>
      </w:pPr>
      <w:r>
        <w:rPr/>
        <w:t xml:space="preserve">Нажимает </w:t>
      </w:r>
      <w:r>
        <w:rPr>
          <w:b/>
          <w:bCs/>
        </w:rPr>
        <w:t>Сохранить расписание</w:t>
      </w:r>
      <w:r>
        <w:rPr/>
        <w:t xml:space="preserve"> и проверяет </w:t>
      </w:r>
      <w:r>
        <w:rPr>
          <w:b/>
          <w:bCs/>
        </w:rPr>
        <w:t>Следующий запуск</w:t>
      </w:r>
      <w:r>
        <w:rPr/>
        <w:t>.</w:t>
      </w:r>
    </w:p>
    <w:p>
      <w:pPr>
        <w:pStyle w:val="Compact"/>
        <w:numPr>
          <w:ilvl w:val="0"/>
          <w:numId w:val="96"/>
        </w:numPr>
        <w:rPr/>
      </w:pPr>
      <w:r>
        <w:rPr/>
        <w:t>На следующее утро видит в карточке «Сохранено замеров за …» и свежие графики на дашборде.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данные обновляются каждый рабочий день без участия человека.</w:t>
      </w:r>
      <w:bookmarkEnd w:id="87"/>
    </w:p>
    <w:p>
      <w:pPr>
        <w:pStyle w:val="Heading2"/>
        <w:rPr/>
      </w:pPr>
      <w:bookmarkStart w:id="88" w:name="__RefHeading___Toc2317_3139532004"/>
      <w:bookmarkStart w:id="89" w:name="X5fae76ae0535803ad8a038ebb67483220095fb0"/>
      <w:bookmarkEnd w:id="88"/>
      <w:r>
        <w:rPr>
          <w:rStyle w:val="SectionNumber"/>
        </w:rPr>
        <w:t>12.4</w:t>
      </w:r>
      <w:r>
        <w:rPr/>
        <w:tab/>
        <w:t>Сценарий 4. Ручная правка поверх автозаполнения</w:t>
      </w:r>
    </w:p>
    <w:p>
      <w:pPr>
        <w:pStyle w:val="FirstParagraph"/>
        <w:rPr/>
      </w:pPr>
      <w:r>
        <w:rPr>
          <w:b/>
          <w:bCs/>
        </w:rPr>
        <w:t>Кто:</w:t>
      </w:r>
      <w:r>
        <w:rPr/>
        <w:t xml:space="preserve"> руководитель проекта, который хочет сам вносить оценку, а остаток и затраченное брать из Jira.</w:t>
      </w:r>
    </w:p>
    <w:p>
      <w:pPr>
        <w:pStyle w:val="Compact"/>
        <w:numPr>
          <w:ilvl w:val="0"/>
          <w:numId w:val="97"/>
        </w:numPr>
        <w:rPr/>
      </w:pPr>
      <w:r>
        <w:rPr/>
        <w:t xml:space="preserve">В редакторе кнопки для </w:t>
      </w:r>
      <w:r>
        <w:rPr>
          <w:b/>
          <w:bCs/>
        </w:rPr>
        <w:t>Оценки</w:t>
      </w:r>
      <w:r>
        <w:rPr/>
        <w:t xml:space="preserve"> выбирает </w:t>
      </w:r>
      <w:r>
        <w:rPr>
          <w:b/>
          <w:bCs/>
        </w:rPr>
        <w:t>— не заполнять —</w:t>
      </w:r>
      <w:r>
        <w:rPr/>
        <w:t>.</w:t>
      </w:r>
    </w:p>
    <w:p>
      <w:pPr>
        <w:pStyle w:val="Compact"/>
        <w:numPr>
          <w:ilvl w:val="0"/>
          <w:numId w:val="98"/>
        </w:numPr>
        <w:rPr/>
      </w:pPr>
      <w:r>
        <w:rPr/>
        <w:t>Вносит оценку вручную в «Данных по датам».</w:t>
      </w:r>
    </w:p>
    <w:p>
      <w:pPr>
        <w:pStyle w:val="Compact"/>
        <w:numPr>
          <w:ilvl w:val="0"/>
          <w:numId w:val="99"/>
        </w:numPr>
        <w:rPr/>
      </w:pPr>
      <w:r>
        <w:rPr/>
        <w:t>Автозапуск обновляет остаток и затраченное время, а внесённая оценка остаётся.</w:t>
      </w:r>
    </w:p>
    <w:p>
      <w:pPr>
        <w:pStyle w:val="FirstParagraph"/>
        <w:rPr/>
      </w:pPr>
      <w:r>
        <w:rPr>
          <w:b/>
          <w:bCs/>
        </w:rPr>
        <w:t>Результат:</w:t>
      </w:r>
      <w:r>
        <w:rPr/>
        <w:t xml:space="preserve"> часть показателей ведётся вручную, часть — из Jira.</w:t>
      </w:r>
      <w:bookmarkEnd w:id="89"/>
    </w:p>
    <w:p>
      <w:pPr>
        <w:pStyle w:val="Heading2"/>
        <w:rPr/>
      </w:pPr>
      <w:bookmarkStart w:id="90" w:name="__RefHeading___Toc2319_3139532004"/>
      <w:bookmarkStart w:id="91" w:name="сценарий-5.-завершение-работ-по-эпику"/>
      <w:bookmarkEnd w:id="90"/>
      <w:r>
        <w:rPr>
          <w:rStyle w:val="SectionNumber"/>
        </w:rPr>
        <w:t>12.5</w:t>
      </w:r>
      <w:r>
        <w:rPr/>
        <w:tab/>
        <w:t>Сценарий 5. Завершение работ по эпику</w:t>
      </w:r>
    </w:p>
    <w:p>
      <w:pPr>
        <w:pStyle w:val="Compact"/>
        <w:numPr>
          <w:ilvl w:val="0"/>
          <w:numId w:val="100"/>
        </w:numPr>
        <w:rPr/>
      </w:pPr>
      <w:r>
        <w:rPr/>
        <w:t>Вносит последний замер с нулевым остатком.</w:t>
      </w:r>
    </w:p>
    <w:p>
      <w:pPr>
        <w:pStyle w:val="Compact"/>
        <w:numPr>
          <w:ilvl w:val="0"/>
          <w:numId w:val="101"/>
        </w:numPr>
        <w:rPr/>
      </w:pPr>
      <w:r>
        <w:rPr/>
        <w:t xml:space="preserve">В «Эпиках» ставит отметку </w:t>
      </w:r>
      <w:r>
        <w:rPr>
          <w:b/>
          <w:bCs/>
        </w:rPr>
        <w:t>Сдано</w:t>
      </w:r>
      <w:r>
        <w:rPr/>
        <w:t>.</w:t>
      </w:r>
    </w:p>
    <w:p>
      <w:pPr>
        <w:pStyle w:val="Compact"/>
        <w:numPr>
          <w:ilvl w:val="0"/>
          <w:numId w:val="102"/>
        </w:numPr>
        <w:rPr/>
      </w:pPr>
      <w:r>
        <w:rPr/>
        <w:t xml:space="preserve">На дашборде включает </w:t>
      </w:r>
      <w:r>
        <w:rPr>
          <w:b/>
          <w:bCs/>
        </w:rPr>
        <w:t>Скрыть сданные</w:t>
      </w:r>
      <w:r>
        <w:rPr/>
        <w:t>.</w:t>
      </w:r>
    </w:p>
    <w:p>
      <w:pPr>
        <w:pStyle w:val="Compact"/>
        <w:numPr>
          <w:ilvl w:val="0"/>
          <w:numId w:val="103"/>
        </w:numPr>
        <w:rPr/>
      </w:pPr>
      <w:bookmarkStart w:id="92" w:name="пользовательские-сценарии"/>
      <w:bookmarkStart w:id="93" w:name="сценарий-5.-завершение-работ-по-эпику"/>
      <w:r>
        <w:rPr/>
        <w:t>Убирает задачи Jira этого эпика из кнопки среза, чтобы автозаполнение больше не создавало по нему замеры.</w:t>
      </w:r>
      <w:bookmarkEnd w:id="92"/>
      <w:bookmarkEnd w:id="93"/>
    </w:p>
    <w:p>
      <w:pPr>
        <w:pStyle w:val="Heading1"/>
        <w:rPr/>
      </w:pPr>
      <w:bookmarkStart w:id="94" w:name="__RefHeading___Toc2321_3139532004"/>
      <w:bookmarkStart w:id="95" w:name="частые-вопросы"/>
      <w:bookmarkEnd w:id="94"/>
      <w:r>
        <w:rPr>
          <w:rStyle w:val="SectionNumber"/>
        </w:rPr>
        <w:t>13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Не вижу нужный проект.</w:t>
      </w:r>
      <w:r>
        <w:rPr/>
        <w:t xml:space="preserve"> Доступ к проектам открывает администратор. Если проектов нет совсем, вместо разделов отображается сообщение «Нет доступных проектов».</w:t>
      </w:r>
    </w:p>
    <w:p>
      <w:pPr>
        <w:pStyle w:val="BodyText"/>
        <w:rPr/>
      </w:pPr>
      <w:r>
        <w:rPr>
          <w:b/>
          <w:bCs/>
        </w:rPr>
        <w:t>Поля серые, кнопок нет.</w:t>
      </w:r>
      <w:r>
        <w:rPr/>
        <w:t xml:space="preserve"> У вас роль «Пользователь» в этом проекте — режим просмотра. Для редактирования обратитесь к администратору.</w:t>
      </w:r>
    </w:p>
    <w:p>
      <w:pPr>
        <w:pStyle w:val="BodyText"/>
        <w:rPr/>
      </w:pPr>
      <w:r>
        <w:rPr>
          <w:b/>
          <w:bCs/>
        </w:rPr>
        <w:t>Статус «Нет цели».</w:t>
      </w:r>
      <w:r>
        <w:rPr/>
        <w:t xml:space="preserve"> Укажите целевую дату эпика («Эпики» или поле </w:t>
      </w:r>
      <w:r>
        <w:rPr>
          <w:b/>
          <w:bCs/>
        </w:rPr>
        <w:t>Цель</w:t>
      </w:r>
      <w:r>
        <w:rPr/>
        <w:t xml:space="preserve"> на дашборде) либо этапа (</w:t>
      </w:r>
      <w:r>
        <w:rPr>
          <w:b/>
          <w:bCs/>
        </w:rPr>
        <w:t>Цель этапа</w:t>
      </w:r>
      <w:r>
        <w:rPr/>
        <w:t xml:space="preserve"> в своде).</w:t>
      </w:r>
    </w:p>
    <w:p>
      <w:pPr>
        <w:pStyle w:val="BodyText"/>
        <w:rPr/>
      </w:pPr>
      <w:r>
        <w:rPr>
          <w:b/>
          <w:bCs/>
        </w:rPr>
        <w:t>Прогноз «не сгорает».</w:t>
      </w:r>
      <w:r>
        <w:rPr/>
        <w:t xml:space="preserve"> Остаток по замерам не уменьшается. Проверьте значения; если всё верно — работы не продвигаются.</w:t>
      </w:r>
    </w:p>
    <w:p>
      <w:pPr>
        <w:pStyle w:val="BodyText"/>
        <w:rPr/>
      </w:pPr>
      <w:r>
        <w:rPr>
          <w:b/>
          <w:bCs/>
        </w:rPr>
        <w:t>«Замер на эту дату уже есть».</w:t>
      </w:r>
      <w:r>
        <w:rPr/>
        <w:t xml:space="preserve"> Измените значения в существующей строке или используйте </w:t>
      </w:r>
      <w:r>
        <w:rPr>
          <w:b/>
          <w:bCs/>
        </w:rPr>
        <w:t>Замер по всем эпикам</w:t>
      </w:r>
      <w:r>
        <w:rPr/>
        <w:t xml:space="preserve"> — окно обновит существующий замер.</w:t>
      </w:r>
    </w:p>
    <w:p>
      <w:pPr>
        <w:pStyle w:val="BodyText"/>
        <w:rPr/>
      </w:pPr>
      <w:r>
        <w:rPr>
          <w:b/>
          <w:bCs/>
        </w:rPr>
        <w:t>Нет кнопки среза в «Данных по датам».</w:t>
      </w:r>
      <w:r>
        <w:rPr/>
        <w:t xml:space="preserve"> Кнопки видны руководителю проекта и администратору, когда подключение к Jira сохранено и создана хотя бы одна кнопка.</w:t>
      </w:r>
    </w:p>
    <w:p>
      <w:pPr>
        <w:pStyle w:val="BodyText"/>
        <w:rPr/>
      </w:pPr>
      <w:r>
        <w:rPr>
          <w:b/>
          <w:bCs/>
        </w:rPr>
        <w:t>«Jira отклонила логин/токен (401)».</w:t>
      </w:r>
      <w:r>
        <w:rPr/>
        <w:t xml:space="preserve"> Проверьте тип подключения, логин и токен; у PAT и API-токенов бывает срок действия. Введите новый токен в «Связь с Jira» и сохраните.</w:t>
      </w:r>
    </w:p>
    <w:p>
      <w:pPr>
        <w:pStyle w:val="BodyText"/>
        <w:rPr/>
      </w:pPr>
      <w:r>
        <w:rPr>
          <w:b/>
          <w:bCs/>
        </w:rPr>
        <w:t>«Структура N не найдена или плагин Structure недоступен».</w:t>
      </w:r>
      <w:r>
        <w:rPr/>
        <w:t xml:space="preserve"> Проверьте номер структуры и права учётной записи Jira на неё. Если плагина Structure нет, используйте кнопку без структуры — подзадачи соберутся по связи «задача — подзадача».</w:t>
      </w:r>
    </w:p>
    <w:p>
      <w:pPr>
        <w:pStyle w:val="BodyText"/>
        <w:rPr/>
      </w:pPr>
      <w:r>
        <w:rPr>
          <w:b/>
          <w:bCs/>
        </w:rPr>
        <w:t>В окне среза пустые значения у эпика.</w:t>
      </w:r>
      <w:r>
        <w:rPr/>
        <w:t xml:space="preserve"> У задач не заполнены выбранные поля Jira, или все задачи недоступны — смотрите предупреждения под названием эпика.</w:t>
      </w:r>
    </w:p>
    <w:p>
      <w:pPr>
        <w:pStyle w:val="BodyText"/>
        <w:rPr/>
      </w:pPr>
      <w:r>
        <w:rPr>
          <w:b/>
          <w:bCs/>
        </w:rPr>
        <w:t>Переключатель автозаполнения неактивен.</w:t>
      </w:r>
      <w:r>
        <w:rPr/>
        <w:t xml:space="preserve"> По кнопке ещё не было успешного среза. Выполните срез в «Данных по датам» — переключатель станет доступен.</w:t>
      </w:r>
    </w:p>
    <w:p>
      <w:pPr>
        <w:pStyle w:val="BodyText"/>
        <w:rPr/>
      </w:pPr>
      <w:r>
        <w:rPr>
          <w:b/>
          <w:bCs/>
        </w:rPr>
        <w:t>Автозапуск не сработал утром.</w:t>
      </w:r>
      <w:r>
        <w:rPr/>
        <w:t xml:space="preserve"> Посмотрите </w:t>
      </w:r>
      <w:r>
        <w:rPr>
          <w:b/>
          <w:bCs/>
        </w:rPr>
        <w:t>Последний автозапуск</w:t>
      </w:r>
      <w:r>
        <w:rPr/>
        <w:t xml:space="preserve"> в карточке: при ошибке там её текст. Если расписание включено после сегодняшнего времени запуска, первый запуск будет на следующий день. При длительной недоступности сервера обратитесь к администратору.</w:t>
      </w:r>
    </w:p>
    <w:p>
      <w:pPr>
        <w:pStyle w:val="BodyText"/>
        <w:rPr/>
      </w:pPr>
      <w:r>
        <w:rPr>
          <w:b/>
          <w:bCs/>
        </w:rPr>
        <w:t>«Нет связи с сервером — изменения не сохранены».</w:t>
      </w:r>
      <w:r>
        <w:rPr/>
        <w:t xml:space="preserve"> Проверьте сеть и повторите ввод: прежнее значение в поле уже восстановлено.</w:t>
      </w:r>
    </w:p>
    <w:p>
      <w:pPr>
        <w:pStyle w:val="BodyText"/>
        <w:rPr/>
      </w:pPr>
      <w:r>
        <w:rPr>
          <w:b/>
          <w:bCs/>
        </w:rPr>
        <w:t>После обновления интерфейс выглядит странно.</w:t>
      </w:r>
      <w:r>
        <w:rPr/>
        <w:t xml:space="preserve"> Обновите страницу с очисткой кэша: Ctrl+F5 (на macOS — Cmd+Shift+R).</w:t>
      </w:r>
      <w:bookmarkEnd w:id="95"/>
    </w:p>
    <w:p>
      <w:pPr>
        <w:pStyle w:val="Heading1"/>
        <w:rPr/>
      </w:pPr>
      <w:bookmarkStart w:id="96" w:name="__RefHeading___Toc2323_3139532004"/>
      <w:bookmarkEnd w:id="96"/>
      <w:r>
        <w:rPr>
          <w:rStyle w:val="SectionNumber"/>
        </w:rPr>
        <w:t>14</w:t>
      </w:r>
      <w:r>
        <w:rPr/>
        <w:tab/>
        <w:t>Глоссарий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Термин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Определение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Burn rate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Скорость сгорания остатка, часов в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Δ оценки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Изменение оценки от первого до последнего замера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PAT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Personal Access Token — персональный токен доступа Jira Server/DC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API-токен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доступа Jira Cloud, создаётся на id.atlassian.com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Jira (Tempo) для иерархических структур задач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Поддерево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и все задачи, вложенные в неё в структуре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Значения остатка, затраченного времени и оценки, собранные из Jira на момент запроса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Автоматический срез и сохранение замера по расписанию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Целевая линия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Требуемая траектория остатка к нулю на целевую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Буфер риска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Допустимое опоздание прогноза, при котором статус — «Риск»</w:t>
            </w:r>
            <w:bookmarkStart w:id="97" w:name="глоссарий"/>
            <w:bookmarkEnd w:id="97"/>
          </w:p>
        </w:tc>
      </w:tr>
    </w:tbl>
    <w:sectPr>
      <w:footerReference w:type="even" r:id="rId35"/>
      <w:footerReference w:type="default" r:id="rId36"/>
      <w:footerReference w:type="first" r:id="rId3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1.1.0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1.1.0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37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"/>
    <w:lvlOverride w:ilvl="0">
      <w:startOverride w:val="1"/>
    </w:lvlOverride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2"/>
    <w:lvlOverride w:ilvl="0">
      <w:startOverride w:val="1"/>
    </w:lvlOverride>
  </w:num>
  <w:num w:numId="41">
    <w:abstractNumId w:val="2"/>
  </w:num>
  <w:num w:numId="42">
    <w:abstractNumId w:val="2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2"/>
    <w:lvlOverride w:ilvl="0">
      <w:startOverride w:val="1"/>
    </w:lvlOverride>
  </w:num>
  <w:num w:numId="48">
    <w:abstractNumId w:val="2"/>
  </w:num>
  <w:num w:numId="49">
    <w:abstractNumId w:val="2"/>
  </w:num>
  <w:num w:numId="50">
    <w:abstractNumId w:val="2"/>
    <w:lvlOverride w:ilvl="0">
      <w:startOverride w:val="1"/>
    </w:lvlOverride>
  </w:num>
  <w:num w:numId="51">
    <w:abstractNumId w:val="2"/>
  </w:num>
  <w:num w:numId="52">
    <w:abstractNumId w:val="2"/>
  </w:num>
  <w:num w:numId="53">
    <w:abstractNumId w:val="2"/>
    <w:lvlOverride w:ilvl="0">
      <w:startOverride w:val="1"/>
    </w:lvlOverride>
  </w:num>
  <w:num w:numId="54">
    <w:abstractNumId w:val="2"/>
  </w:num>
  <w:num w:numId="55">
    <w:abstractNumId w:val="12"/>
    <w:lvlOverride w:ilvl="0">
      <w:startOverride w:val="3"/>
    </w:lvlOverride>
  </w:num>
  <w:num w:numId="56">
    <w:abstractNumId w:val="2"/>
    <w:lvlOverride w:ilvl="0">
      <w:startOverride w:val="1"/>
    </w:lvlOverride>
  </w:num>
  <w:num w:numId="57">
    <w:abstractNumId w:val="2"/>
  </w:num>
  <w:num w:numId="58">
    <w:abstractNumId w:val="2"/>
  </w:num>
  <w:num w:numId="59">
    <w:abstractNumId w:val="2"/>
  </w:num>
  <w:num w:numId="60">
    <w:abstractNumId w:val="1"/>
  </w:num>
  <w:num w:numId="61">
    <w:abstractNumId w:val="1"/>
  </w:num>
  <w:num w:numId="62">
    <w:abstractNumId w:val="1"/>
  </w:num>
  <w:num w:numId="63">
    <w:abstractNumId w:val="2"/>
    <w:lvlOverride w:ilvl="0">
      <w:startOverride w:val="1"/>
    </w:lvlOverride>
  </w:num>
  <w:num w:numId="64">
    <w:abstractNumId w:val="2"/>
  </w:num>
  <w:num w:numId="65">
    <w:abstractNumId w:val="2"/>
  </w:num>
  <w:num w:numId="66">
    <w:abstractNumId w:val="2"/>
  </w:num>
  <w:num w:numId="67">
    <w:abstractNumId w:val="2"/>
    <w:lvlOverride w:ilvl="0">
      <w:startOverride w:val="1"/>
    </w:lvlOverride>
  </w:num>
  <w:num w:numId="68">
    <w:abstractNumId w:val="2"/>
  </w:num>
  <w:num w:numId="69">
    <w:abstractNumId w:val="2"/>
  </w:num>
  <w:num w:numId="70">
    <w:abstractNumId w:val="2"/>
  </w:num>
  <w:num w:numId="71">
    <w:abstractNumId w:val="2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2"/>
    <w:lvlOverride w:ilvl="0">
      <w:startOverride w:val="1"/>
    </w:lvlOverride>
  </w:num>
  <w:num w:numId="84">
    <w:abstractNumId w:val="2"/>
  </w:num>
  <w:num w:numId="85">
    <w:abstractNumId w:val="2"/>
  </w:num>
  <w:num w:numId="86">
    <w:abstractNumId w:val="2"/>
  </w:num>
  <w:num w:numId="87">
    <w:abstractNumId w:val="2"/>
    <w:lvlOverride w:ilvl="0">
      <w:startOverride w:val="1"/>
    </w:lvlOverride>
  </w:num>
  <w:num w:numId="88">
    <w:abstractNumId w:val="2"/>
  </w:num>
  <w:num w:numId="89">
    <w:abstractNumId w:val="2"/>
  </w:num>
  <w:num w:numId="90">
    <w:abstractNumId w:val="2"/>
  </w:num>
  <w:num w:numId="91">
    <w:abstractNumId w:val="2"/>
  </w:num>
  <w:num w:numId="92">
    <w:abstractNumId w:val="2"/>
  </w:num>
  <w:num w:numId="93">
    <w:abstractNumId w:val="2"/>
    <w:lvlOverride w:ilvl="0">
      <w:startOverride w:val="1"/>
    </w:lvlOverride>
  </w:num>
  <w:num w:numId="94">
    <w:abstractNumId w:val="2"/>
  </w:num>
  <w:num w:numId="95">
    <w:abstractNumId w:val="2"/>
  </w:num>
  <w:num w:numId="96">
    <w:abstractNumId w:val="2"/>
  </w:num>
  <w:num w:numId="97">
    <w:abstractNumId w:val="2"/>
    <w:lvlOverride w:ilvl="0">
      <w:startOverride w:val="1"/>
    </w:lvlOverride>
  </w:num>
  <w:num w:numId="98">
    <w:abstractNumId w:val="2"/>
  </w:num>
  <w:num w:numId="99">
    <w:abstractNumId w:val="2"/>
  </w:num>
  <w:num w:numId="100">
    <w:abstractNumId w:val="2"/>
    <w:lvlOverride w:ilvl="0">
      <w:startOverride w:val="1"/>
    </w:lvlOverride>
  </w:num>
  <w:num w:numId="101">
    <w:abstractNumId w:val="2"/>
  </w:num>
  <w:num w:numId="102">
    <w:abstractNumId w:val="2"/>
  </w:num>
  <w:num w:numId="103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footer" Target="footer1.xml"/><Relationship Id="rId36" Type="http://schemas.openxmlformats.org/officeDocument/2006/relationships/footer" Target="footer2.xml"/><Relationship Id="rId37" Type="http://schemas.openxmlformats.org/officeDocument/2006/relationships/footer" Target="footer3.xml"/><Relationship Id="rId38" Type="http://schemas.openxmlformats.org/officeDocument/2006/relationships/numbering" Target="numbering.xml"/><Relationship Id="rId39" Type="http://schemas.openxmlformats.org/officeDocument/2006/relationships/fontTable" Target="fontTable.xml"/><Relationship Id="rId40" Type="http://schemas.openxmlformats.org/officeDocument/2006/relationships/settings" Target="settings.xml"/><Relationship Id="rId4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2026-10-28T15:40:59Z</dcterms:created>
  <dc:creator/>
  <dc:description/>
  <dc:language>ru</dc:language>
  <cp:lastModifiedBy/>
  <dcterms:modified xsi:type="dcterms:W3CDTF">2026-10-28T15:41:01Z</dcterms:modified>
  <cp:revision>1</cp:revision>
  <dc:subject/>
  <dc:title>Burndown — 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1.1.0</vt:lpwstr>
  </property>
  <property fmtid="{D5CDD505-2E9C-101B-9397-08002B2CF9AE}" pid="4" name="toc-title">
    <vt:lpwstr>Содержание</vt:lpwstr>
  </property>
</Properties>
</file>