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администратора</w:t>
      </w:r>
    </w:p>
    <w:p>
      <w:pPr>
        <w:pStyle w:val="Subtitle"/>
        <w:rPr/>
      </w:pPr>
      <w:r>
        <w:rPr/>
        <w:t>Версия 0.5.0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14_948722858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6_948722858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8_948722858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0_948722858">
            <w:r>
              <w:rPr>
                <w:webHidden/>
                <w:rStyle w:val="IndexLink"/>
              </w:rPr>
              <w:t>2.2 Уровни доступа к проекту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2_948722858">
            <w:r>
              <w:rPr>
                <w:webHidden/>
                <w:rStyle w:val="IndexLink"/>
              </w:rPr>
              <w:t>2.3 Как считается доступ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4_948722858">
            <w:r>
              <w:rPr>
                <w:webHidden/>
                <w:rStyle w:val="IndexLink"/>
              </w:rPr>
              <w:t>2.4 Защита от ошибок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6_948722858">
            <w:r>
              <w:rPr>
                <w:webHidden/>
                <w:rStyle w:val="IndexLink"/>
              </w:rPr>
              <w:t>3 Первичная настройка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8_948722858">
            <w:r>
              <w:rPr>
                <w:webHidden/>
                <w:rStyle w:val="IndexLink"/>
              </w:rPr>
              <w:t>3.1 После перехода с 1.0.1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_948722858">
            <w:r>
              <w:rPr>
                <w:webHidden/>
                <w:rStyle w:val="IndexLink"/>
              </w:rPr>
              <w:t>3.2 Новая установка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2_948722858">
            <w:r>
              <w:rPr>
                <w:webHidden/>
                <w:rStyle w:val="IndexLink"/>
              </w:rPr>
              <w:t>4 Сотрудники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_948722858">
            <w:r>
              <w:rPr>
                <w:webHidden/>
                <w:rStyle w:val="IndexLink"/>
              </w:rPr>
              <w:t>4.1 Список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_948722858">
            <w:r>
              <w:rPr>
                <w:webHidden/>
                <w:rStyle w:val="IndexLink"/>
              </w:rPr>
              <w:t>4.2 Добавление и изменение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_948722858">
            <w:r>
              <w:rPr>
                <w:webHidden/>
                <w:rStyle w:val="IndexLink"/>
              </w:rPr>
              <w:t>4.3 Отключение и удаление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0_948722858">
            <w:r>
              <w:rPr>
                <w:webHidden/>
                <w:rStyle w:val="IndexLink"/>
              </w:rPr>
              <w:t>5 Структура компании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2_948722858">
            <w:r>
              <w:rPr>
                <w:webHidden/>
                <w:rStyle w:val="IndexLink"/>
              </w:rPr>
              <w:t>5.1 Подразделения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4_948722858">
            <w:r>
              <w:rPr>
                <w:webHidden/>
                <w:rStyle w:val="IndexLink"/>
              </w:rPr>
              <w:t>5.2 Руководители и подчинение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6_948722858">
            <w:r>
              <w:rPr>
                <w:webHidden/>
                <w:rStyle w:val="IndexLink"/>
              </w:rPr>
              <w:t>5.3 Импорт и экспорт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8_948722858">
            <w:r>
              <w:rPr>
                <w:webHidden/>
                <w:rStyle w:val="IndexLink"/>
              </w:rPr>
              <w:t>6 Направления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0_948722858">
            <w:r>
              <w:rPr>
                <w:webHidden/>
                <w:rStyle w:val="IndexLink"/>
              </w:rPr>
              <w:t>7 Доступы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_948722858">
            <w:r>
              <w:rPr>
                <w:webHidden/>
                <w:rStyle w:val="IndexLink"/>
              </w:rPr>
              <w:t>7.1 Выдать доступ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_948722858">
            <w:r>
              <w:rPr>
                <w:webHidden/>
                <w:rStyle w:val="IndexLink"/>
              </w:rPr>
              <w:t>7.2 Правила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6_948722858">
            <w:r>
              <w:rPr>
                <w:webHidden/>
                <w:rStyle w:val="IndexLink"/>
              </w:rPr>
              <w:t>7.3 Кто что видит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8_948722858">
            <w:r>
              <w:rPr>
                <w:webHidden/>
                <w:rStyle w:val="IndexLink"/>
              </w:rPr>
              <w:t>8 Реестр изменений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0_948722858">
            <w:r>
              <w:rPr>
                <w:webHidden/>
                <w:rStyle w:val="IndexLink"/>
              </w:rPr>
              <w:t>9 Корзина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2_948722858">
            <w:r>
              <w:rPr>
                <w:webHidden/>
                <w:rStyle w:val="IndexLink"/>
              </w:rPr>
              <w:t>10 Интеграции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4_948722858">
            <w:r>
              <w:rPr>
                <w:webHidden/>
                <w:rStyle w:val="IndexLink"/>
              </w:rPr>
              <w:t>10.1 Jira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6_948722858">
            <w:r>
              <w:rPr>
                <w:webHidden/>
                <w:rStyle w:val="IndexLink"/>
              </w:rPr>
              <w:t>10.2 «По Делу»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8_948722858">
            <w:r>
              <w:rPr>
                <w:webHidden/>
                <w:rStyle w:val="IndexLink"/>
              </w:rPr>
              <w:t>10.3 Вход через домен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0_948722858">
            <w:r>
              <w:rPr>
                <w:webHidden/>
                <w:rStyle w:val="IndexLink"/>
              </w:rPr>
              <w:t>11 Производственный календарь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2_948722858">
            <w:r>
              <w:rPr>
                <w:webHidden/>
                <w:rStyle w:val="IndexLink"/>
              </w:rPr>
              <w:t>12 Работа сервиса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4_948722858">
            <w:r>
              <w:rPr>
                <w:webHidden/>
                <w:rStyle w:val="IndexLink"/>
              </w:rPr>
              <w:t>13 Сценарии администратора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6_948722858">
            <w:r>
              <w:rPr>
                <w:webHidden/>
                <w:rStyle w:val="IndexLink"/>
              </w:rPr>
              <w:t>13.1 Сценарий А1. Новый сотрудник проектного офиса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8_948722858">
            <w:r>
              <w:rPr>
                <w:webHidden/>
                <w:rStyle w:val="IndexLink"/>
              </w:rPr>
              <w:t>13.2 Сценарий А2. Увольнение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0_948722858">
            <w:r>
              <w:rPr>
                <w:webHidden/>
                <w:rStyle w:val="IndexLink"/>
              </w:rPr>
              <w:t>13.3 Сценарий А3. Наблюдатель должен править план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2_948722858">
            <w:r>
              <w:rPr>
                <w:webHidden/>
                <w:rStyle w:val="IndexLink"/>
              </w:rPr>
              <w:t>13.4 Сценарий А4. Руководителю нужен обзор всех проектов направления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4_948722858">
            <w:r>
              <w:rPr>
                <w:webHidden/>
                <w:rStyle w:val="IndexLink"/>
              </w:rPr>
              <w:t>13.5 Сценарий А5. Удалённый план нужно вернуть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6_948722858">
            <w:r>
              <w:rPr>
                <w:webHidden/>
                <w:rStyle w:val="IndexLink"/>
              </w:rPr>
              <w:t>13.6 Сценарий А6. Сотрудник забыл пароль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8_948722858">
            <w:r>
              <w:rPr>
                <w:webHidden/>
                <w:rStyle w:val="IndexLink"/>
              </w:rPr>
              <w:t>13.7 Сценарий А7. Переход на вход через домен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0_948722858">
            <w:r>
              <w:rPr>
                <w:webHidden/>
                <w:rStyle w:val="IndexLink"/>
              </w:rPr>
              <w:t>13.8 Сценарий А8. Кто удалил строку в плане?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2_948722858">
            <w:r>
              <w:rPr>
                <w:webHidden/>
                <w:rStyle w:val="IndexLink"/>
              </w:rPr>
              <w:t>13.9 Сценарий А9. Структура компании из «По Делу»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4_948722858">
            <w:r>
              <w:rPr>
                <w:webHidden/>
                <w:rStyle w:val="IndexLink"/>
              </w:rPr>
              <w:t>13.10 Сценарий А10. Отдел продаж должен видеть все проекты направления «Коммерция»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6_948722858">
            <w:r>
              <w:rPr>
                <w:webHidden/>
                <w:rStyle w:val="IndexLink"/>
              </w:rPr>
              <w:t>13.11 Сценарий А11. Подключение Jira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8_948722858">
            <w:r>
              <w:rPr>
                <w:webHidden/>
                <w:rStyle w:val="IndexLink"/>
              </w:rPr>
              <w:t>14 Рекомендации по безопасности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00_948722858">
            <w:r>
              <w:rPr>
                <w:webHidden/>
                <w:rStyle w:val="IndexLink"/>
              </w:rPr>
              <w:t>15 Частые вопросы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914_948722858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«Пульса Проекта» версии 0.5.0: роли и доступы, сотрудников, направления, реестр изменений, корзину, вход через домен (LDAP / Active Directory) и производственный календарь. Работа с проектами и планами — в «Руководстве пользователя», установка, обновление и резервное копирование — в «Руководстве по развёртыванию».</w:t>
      </w:r>
    </w:p>
    <w:p>
      <w:pPr>
        <w:pStyle w:val="BodyText"/>
        <w:rPr/>
      </w:pPr>
      <w:bookmarkStart w:id="2" w:name="о-документе"/>
      <w:r>
        <w:rPr/>
        <w:t>Разделы администрирования видны в боковом меню только сотрудникам с ролью «Администратор». Снимки экрана сделаны на демонстрационных данных вымышленной компании ООО «Вектор».</w:t>
      </w:r>
      <w:bookmarkEnd w:id="2"/>
    </w:p>
    <w:p>
      <w:pPr>
        <w:pStyle w:val="Heading1"/>
        <w:rPr/>
      </w:pPr>
      <w:bookmarkStart w:id="3" w:name="__RefHeading___Toc1916_948722858"/>
      <w:bookmarkStart w:id="4" w:name="роли-и-права"/>
      <w:bookmarkEnd w:id="3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5" w:name="__RefHeading___Toc1918_948722858"/>
      <w:bookmarkEnd w:id="5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6"/>
        <w:gridCol w:w="7583"/>
      </w:tblGrid>
      <w:tr>
        <w:trPr>
          <w:tblHeader w:val="true"/>
        </w:trPr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может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Всё: все проекты с полным управлением, сотрудники, направления, доступы, реестр, корзина, настройки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Менеджер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Создаёт проекты и направления; полностью управляет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своими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проектами; к остальным — по правилам доступа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в проектах по выданным доступам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Наблюдатель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просмотр: даже если выдан уровень «Редактирование», наблюдатель лишь смотрит</w:t>
            </w:r>
            <w:bookmarkStart w:id="6" w:name="роли"/>
            <w:bookmarkEnd w:id="6"/>
          </w:p>
        </w:tc>
      </w:tr>
    </w:tbl>
    <w:p>
      <w:pPr>
        <w:pStyle w:val="Heading2"/>
        <w:rPr/>
      </w:pPr>
      <w:bookmarkStart w:id="7" w:name="__RefHeading___Toc1920_948722858"/>
      <w:bookmarkEnd w:id="7"/>
      <w:r>
        <w:rPr>
          <w:rStyle w:val="SectionNumber"/>
        </w:rPr>
        <w:t>2.2</w:t>
      </w:r>
      <w:r>
        <w:rPr/>
        <w:tab/>
        <w:t>Уровни доступа к проекту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19"/>
        <w:gridCol w:w="7440"/>
      </w:tblGrid>
      <w:tr>
        <w:trPr>
          <w:tblHeader w:val="true"/>
        </w:trPr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Уровень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можно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Просмотр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Смотреть планы, историю и версии, статистику; фильтровать, выгружать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Редактирование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править строки, пометки, исполнителей, настройки графика; создавать, копировать и архивировать планы; комментировать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Полное управление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переименовывать проект и менять его направление; удалять планы в корзину и возвращать их оттуда</w:t>
            </w:r>
          </w:p>
        </w:tc>
      </w:tr>
    </w:tbl>
    <w:p>
      <w:pPr>
        <w:pStyle w:val="BodyText"/>
        <w:rPr/>
      </w:pPr>
      <w:r>
        <w:rPr/>
        <w:t>Удалить проект (в корзину) и удалить что-либо навсегда может только администратор.</w:t>
      </w:r>
    </w:p>
    <w:p>
      <w:pPr>
        <w:pStyle w:val="Heading2"/>
        <w:rPr/>
      </w:pPr>
      <w:bookmarkStart w:id="8" w:name="__RefHeading___Toc1922_948722858"/>
      <w:bookmarkStart w:id="9" w:name="как-считается-доступ"/>
      <w:bookmarkEnd w:id="8"/>
      <w:r>
        <w:rPr>
          <w:rStyle w:val="SectionNumber"/>
        </w:rPr>
        <w:t>2.3</w:t>
      </w:r>
      <w:r>
        <w:rPr/>
        <w:tab/>
        <w:t>Как считается доступ</w:t>
      </w:r>
    </w:p>
    <w:p>
      <w:pPr>
        <w:pStyle w:val="Normal"/>
        <w:numPr>
          <w:ilvl w:val="0"/>
          <w:numId w:val="24"/>
        </w:numPr>
        <w:rPr/>
      </w:pPr>
      <w:r>
        <w:rPr/>
        <w:t>Администратор видит всё с полным управлением.</w:t>
      </w:r>
    </w:p>
    <w:p>
      <w:pPr>
        <w:pStyle w:val="Normal"/>
        <w:numPr>
          <w:ilvl w:val="0"/>
          <w:numId w:val="2"/>
        </w:numPr>
        <w:rPr/>
      </w:pPr>
      <w:r>
        <w:rPr/>
        <w:t>Менеджер получает полное управление проектами, которые создал сам.</w:t>
      </w:r>
    </w:p>
    <w:p>
      <w:pPr>
        <w:pStyle w:val="Normal"/>
        <w:numPr>
          <w:ilvl w:val="0"/>
          <w:numId w:val="2"/>
        </w:numPr>
        <w:rPr/>
      </w:pPr>
      <w:r>
        <w:rPr/>
        <w:t>Правила доступа: «сотрудник → проект» или «сотрудник → направление» (все проекты направления, включая будущие).</w:t>
      </w:r>
    </w:p>
    <w:p>
      <w:pPr>
        <w:pStyle w:val="Normal"/>
        <w:numPr>
          <w:ilvl w:val="0"/>
          <w:numId w:val="2"/>
        </w:numPr>
        <w:rPr/>
      </w:pPr>
      <w:r>
        <w:rPr/>
        <w:t>Правила подразделений: «подразделение → проект» или «подразделение → направление» — действуют на сотрудников подразделения и всех вложенных, в том числе пришедших позже (см. «Структура компании»).</w:t>
      </w:r>
    </w:p>
    <w:p>
      <w:pPr>
        <w:pStyle w:val="Normal"/>
        <w:numPr>
          <w:ilvl w:val="0"/>
          <w:numId w:val="1"/>
        </w:numPr>
        <w:rPr/>
      </w:pPr>
      <w:r>
        <w:rPr/>
        <w:t>Если правил несколько, действует наибольший уровень.</w:t>
      </w:r>
    </w:p>
    <w:p>
      <w:pPr>
        <w:pStyle w:val="Normal"/>
        <w:numPr>
          <w:ilvl w:val="0"/>
          <w:numId w:val="2"/>
        </w:numPr>
        <w:rPr/>
      </w:pPr>
      <w:r>
        <w:rPr/>
        <w:t>Роль «Наблюдатель» ограничивает итог «просмотром».</w:t>
      </w:r>
    </w:p>
    <w:p>
      <w:pPr>
        <w:pStyle w:val="FirstParagraph"/>
        <w:rPr/>
      </w:pPr>
      <w:bookmarkStart w:id="10" w:name="как-считается-доступ"/>
      <w:r>
        <w:rPr/>
        <w:t>Проверки выполняет сервер: недоступный проект не приходит в браузер вовсе.</w:t>
      </w:r>
      <w:bookmarkEnd w:id="10"/>
    </w:p>
    <w:p>
      <w:pPr>
        <w:pStyle w:val="Heading2"/>
        <w:rPr/>
      </w:pPr>
      <w:bookmarkStart w:id="11" w:name="__RefHeading___Toc1924_948722858"/>
      <w:bookmarkStart w:id="12" w:name="защита-от-ошибок"/>
      <w:bookmarkEnd w:id="11"/>
      <w:r>
        <w:rPr>
          <w:rStyle w:val="SectionNumber"/>
        </w:rPr>
        <w:t>2.4</w:t>
      </w:r>
      <w:r>
        <w:rPr/>
        <w:tab/>
        <w:t>Защита от ошибок</w:t>
      </w:r>
    </w:p>
    <w:p>
      <w:pPr>
        <w:pStyle w:val="Compact"/>
        <w:numPr>
          <w:ilvl w:val="0"/>
          <w:numId w:val="3"/>
        </w:numPr>
        <w:rPr/>
      </w:pPr>
      <w:r>
        <w:rPr/>
        <w:t>Нельзя отключить или удалить свою учётную запись и снять с себя роль администратора.</w:t>
      </w:r>
    </w:p>
    <w:p>
      <w:pPr>
        <w:pStyle w:val="Compact"/>
        <w:numPr>
          <w:ilvl w:val="0"/>
          <w:numId w:val="3"/>
        </w:numPr>
        <w:rPr/>
      </w:pPr>
      <w:r>
        <w:rPr/>
        <w:t>Нельзя понизить или отключить последнего активного администратора.</w:t>
      </w:r>
    </w:p>
    <w:p>
      <w:pPr>
        <w:pStyle w:val="Compact"/>
        <w:numPr>
          <w:ilvl w:val="0"/>
          <w:numId w:val="3"/>
        </w:numPr>
        <w:rPr/>
      </w:pPr>
      <w:r>
        <w:rPr/>
        <w:t>Повторная выдача доступа не создаёт дублей.</w:t>
      </w:r>
    </w:p>
    <w:p>
      <w:pPr>
        <w:pStyle w:val="Compact"/>
        <w:numPr>
          <w:ilvl w:val="0"/>
          <w:numId w:val="3"/>
        </w:numPr>
        <w:rPr/>
      </w:pPr>
      <w:bookmarkStart w:id="13" w:name="роли-и-права"/>
      <w:bookmarkStart w:id="14" w:name="защита-от-ошибок"/>
      <w:r>
        <w:rPr/>
        <w:t>Удалённые проекты и планы попадают в корзину; удалить навсегда — отдельное действие.</w:t>
      </w:r>
      <w:bookmarkEnd w:id="13"/>
      <w:bookmarkEnd w:id="14"/>
    </w:p>
    <w:p>
      <w:pPr>
        <w:pStyle w:val="Heading1"/>
        <w:rPr/>
      </w:pPr>
      <w:bookmarkStart w:id="15" w:name="__RefHeading___Toc1926_948722858"/>
      <w:bookmarkStart w:id="16" w:name="первичная-настройка"/>
      <w:bookmarkEnd w:id="15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17" w:name="__RefHeading___Toc1928_948722858"/>
      <w:bookmarkStart w:id="18" w:name="после-перехода-с-1.0.1"/>
      <w:bookmarkEnd w:id="17"/>
      <w:r>
        <w:rPr>
          <w:rStyle w:val="SectionNumber"/>
        </w:rPr>
        <w:t>3.1</w:t>
      </w:r>
      <w:r>
        <w:rPr/>
        <w:tab/>
        <w:t>После перехода с 1.0.1</w:t>
      </w:r>
    </w:p>
    <w:p>
      <w:pPr>
        <w:pStyle w:val="FirstParagraph"/>
        <w:rPr/>
      </w:pPr>
      <w:r>
        <w:rPr/>
        <w:t>Сотрудники, их роли, пароли, фото, направления, проекты и доступы перенесены. Проверьте: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Сотрудники</w:t>
      </w:r>
      <w:r>
        <w:rPr/>
        <w:t xml:space="preserve"> — администраторы на месте, отключённые отключены.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Доступы → Кто что видит</w:t>
      </w:r>
      <w:r>
        <w:rPr/>
        <w:t xml:space="preserve"> — доступы как прежде. В 1.0.1 роль «Наблюдатель» не ограничивала правку; теперь наблюдатели только смотрят. Если наблюдатель должен править — смените ему роль на «Редактор».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Интеграции → Вход через домен</w:t>
      </w:r>
      <w:r>
        <w:rPr/>
        <w:t xml:space="preserve"> — режим и параметры перенесены; нажмите </w:t>
      </w: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Администрирование → Календарь</w:t>
      </w:r>
      <w:r>
        <w:rPr/>
        <w:t xml:space="preserve"> (производственный календарь) — 2025–2027 годы заполнены официальными днями.</w:t>
      </w:r>
      <w:bookmarkEnd w:id="18"/>
    </w:p>
    <w:p>
      <w:pPr>
        <w:pStyle w:val="Heading2"/>
        <w:rPr/>
      </w:pPr>
      <w:bookmarkStart w:id="19" w:name="__RefHeading___Toc1930_948722858"/>
      <w:bookmarkStart w:id="20" w:name="новая-установка"/>
      <w:bookmarkEnd w:id="19"/>
      <w:r>
        <w:rPr>
          <w:rStyle w:val="SectionNumber"/>
        </w:rPr>
        <w:t>3.2</w:t>
      </w:r>
      <w:r>
        <w:rPr/>
        <w:tab/>
        <w:t>Новая установка</w:t>
      </w:r>
    </w:p>
    <w:p>
      <w:pPr>
        <w:pStyle w:val="FirstParagraph"/>
        <w:rPr/>
      </w:pPr>
      <w:r>
        <w:rPr/>
        <w:t xml:space="preserve">Первый администратор (логин </w:t>
      </w:r>
      <w:r>
        <w:rPr>
          <w:rStyle w:val="VerbatimChar"/>
        </w:rPr>
        <w:t>admin</w:t>
      </w:r>
      <w:r>
        <w:rPr/>
        <w:t xml:space="preserve">) создаётся из переменной </w:t>
      </w:r>
      <w:r>
        <w:rPr>
          <w:rStyle w:val="VerbatimChar"/>
        </w:rPr>
        <w:t>BOOTSTRAP_ADMIN_PASSWORD</w:t>
      </w:r>
      <w:r>
        <w:rPr/>
        <w:t xml:space="preserve"> при первом запуске (руководство по развёртыванию). Войдите, смените пароль в профиле, затем: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Направления</w:t>
      </w:r>
      <w:r>
        <w:rPr/>
        <w:t xml:space="preserve"> — создайте направления.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Сотрудники</w:t>
      </w:r>
      <w:r>
        <w:rPr/>
        <w:t xml:space="preserve"> — заведите сотрудников или настройте вход через домен.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Доступы</w:t>
      </w:r>
      <w:r>
        <w:rPr/>
        <w:t xml:space="preserve"> — выдайте доступы к направлениям или проектам.</w:t>
      </w:r>
      <w:bookmarkEnd w:id="16"/>
      <w:bookmarkEnd w:id="20"/>
    </w:p>
    <w:p>
      <w:pPr>
        <w:pStyle w:val="Heading1"/>
        <w:rPr/>
      </w:pPr>
      <w:bookmarkStart w:id="21" w:name="__RefHeading___Toc1932_948722858"/>
      <w:bookmarkStart w:id="22" w:name="сотрудники"/>
      <w:bookmarkEnd w:id="21"/>
      <w:r>
        <w:rPr>
          <w:rStyle w:val="SectionNumber"/>
        </w:rPr>
        <w:t>4</w:t>
      </w:r>
      <w:r>
        <w:rPr/>
        <w:tab/>
        <w:t>Сотрудники</w:t>
      </w:r>
    </w:p>
    <w:p>
      <w:pPr>
        <w:pStyle w:val="Heading2"/>
        <w:rPr/>
      </w:pPr>
      <w:bookmarkStart w:id="23" w:name="__RefHeading___Toc1934_948722858"/>
      <w:bookmarkStart w:id="24" w:name="список"/>
      <w:bookmarkEnd w:id="23"/>
      <w:r>
        <w:rPr>
          <w:rStyle w:val="SectionNumber"/>
        </w:rPr>
        <w:t>4.1</w:t>
      </w:r>
      <w:r>
        <w:rPr/>
        <w:tab/>
        <w:t>Список</w:t>
      </w:r>
    </w:p>
    <w:p>
      <w:pPr>
        <w:pStyle w:val="FirstParagraph"/>
        <w:rPr/>
      </w:pPr>
      <w:r>
        <w:rPr/>
        <w:t>«Администрирование → Сотрудники» — все учётные записи: ФИО, логин, email, должность, роль, способ входа (пароль или домен), последний вход, переключатель «Активен».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отруд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трудник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Сотрудники</w:t>
      </w:r>
    </w:p>
    <w:p>
      <w:pPr>
        <w:pStyle w:val="BodyText"/>
        <w:rPr/>
      </w:pPr>
      <w:r>
        <w:rPr/>
        <w:t xml:space="preserve">Поиск — по ФИО, логину, должности; фильтр — по роли или «Отключённые»; заголовки столбцов сортируют список. Роль меняется прямо в таблице; в уведомлении есть </w:t>
      </w:r>
      <w:r>
        <w:rPr>
          <w:b/>
          <w:bCs/>
        </w:rPr>
        <w:t>Отменить</w:t>
      </w:r>
      <w:r>
        <w:rPr/>
        <w:t>. Выдача и снятие роли «Администратор» — с подтверждением.</w:t>
      </w:r>
      <w:bookmarkEnd w:id="24"/>
    </w:p>
    <w:p>
      <w:pPr>
        <w:pStyle w:val="Heading2"/>
        <w:rPr/>
      </w:pPr>
      <w:bookmarkStart w:id="25" w:name="__RefHeading___Toc1936_948722858"/>
      <w:bookmarkStart w:id="26" w:name="добавление-и-изменение"/>
      <w:bookmarkEnd w:id="25"/>
      <w:r>
        <w:rPr>
          <w:rStyle w:val="SectionNumber"/>
        </w:rPr>
        <w:t>4.2</w:t>
      </w:r>
      <w:r>
        <w:rPr/>
        <w:tab/>
        <w:t>Добавление и изменение</w:t>
      </w:r>
    </w:p>
    <w:p>
      <w:pPr>
        <w:pStyle w:val="FirstParagraph"/>
        <w:rPr/>
      </w:pPr>
      <w:r>
        <w:rPr>
          <w:b/>
          <w:bCs/>
        </w:rPr>
        <w:t>Сотрудник</w:t>
      </w:r>
      <w:r>
        <w:rPr/>
        <w:t xml:space="preserve"> — новая учётная запись: ФИО, должность, логин, email, роль, способ входа. Для входа по паролю системы задайте пароль (не короче 8 символов). Для входа через домен пароль не нужен — сотрудник входит доменной учётной записью.</w:t>
      </w:r>
    </w:p>
    <w:p>
      <w:pPr>
        <w:pStyle w:val="BodyText"/>
        <w:rPr/>
      </w:pPr>
      <w:r>
        <w:rPr/>
        <w:t xml:space="preserve">Карандаш в строке — изменить. В окне — фото (загрузить или удалить), все поля и </w:t>
      </w:r>
      <w:r>
        <w:rPr>
          <w:b/>
          <w:bCs/>
        </w:rPr>
        <w:t>Новый пароль</w:t>
      </w:r>
      <w:r>
        <w:rPr/>
        <w:t>: после смены пароля сотрудник выходит из системы на всех устройствах.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Карточка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Карточка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сотрудника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Сотрудников, входящих через домен, заводить заранее не обязательно: учётная запись создаётся при первом входе с ролью по умолчанию из настроек домена. Доступы к проектам выдайте после первого входа.</w:t>
      </w:r>
      <w:bookmarkEnd w:id="26"/>
    </w:p>
    <w:p>
      <w:pPr>
        <w:pStyle w:val="Heading2"/>
        <w:rPr/>
      </w:pPr>
      <w:bookmarkStart w:id="27" w:name="__RefHeading___Toc1938_948722858"/>
      <w:bookmarkStart w:id="28" w:name="отключение-и-удаление"/>
      <w:bookmarkEnd w:id="27"/>
      <w:r>
        <w:rPr>
          <w:rStyle w:val="SectionNumber"/>
        </w:rPr>
        <w:t>4.3</w:t>
      </w:r>
      <w:r>
        <w:rPr/>
        <w:tab/>
        <w:t>Отключение и удаление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Отключение</w:t>
      </w:r>
      <w:r>
        <w:rPr/>
        <w:t xml:space="preserve"> (переключатель «Активен») — сотрудник сразу выходит со всех устройств и не может войти. Данные, доступы и история сохраняются; включить можно в любой момент. Это обычный способ для увольнения.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Удаление</w:t>
      </w:r>
      <w:r>
        <w:rPr/>
        <w:t xml:space="preserve"> (в карточке) — необратимо: пропадают учётная запись и доступы. Комментарии и записи истории остаются с именем сотрудника.</w:t>
      </w:r>
      <w:bookmarkEnd w:id="22"/>
      <w:bookmarkEnd w:id="28"/>
    </w:p>
    <w:p>
      <w:pPr>
        <w:pStyle w:val="Heading1"/>
        <w:rPr/>
      </w:pPr>
      <w:bookmarkStart w:id="29" w:name="__RefHeading___Toc1940_948722858"/>
      <w:bookmarkStart w:id="30" w:name="структура-компании"/>
      <w:bookmarkEnd w:id="29"/>
      <w:r>
        <w:rPr>
          <w:rStyle w:val="SectionNumber"/>
        </w:rPr>
        <w:t>5</w:t>
      </w:r>
      <w:r>
        <w:rPr/>
        <w:tab/>
        <w:t>Структура компании</w:t>
      </w:r>
    </w:p>
    <w:p>
      <w:pPr>
        <w:pStyle w:val="FirstParagraph"/>
        <w:rPr/>
      </w:pPr>
      <w:r>
        <w:rPr/>
        <w:t xml:space="preserve">Структура общая с «По Делу»: те же подразделения, типы, руководители и правила подчинения, те же файлы обмена. Сотрудники видят её в разделе </w:t>
      </w:r>
      <w:r>
        <w:rPr>
          <w:b/>
          <w:bCs/>
        </w:rPr>
        <w:t>Структура компании</w:t>
      </w:r>
      <w:r>
        <w:rPr/>
        <w:t xml:space="preserve"> главного меню; изменяет администратор в «Администрирование → Структура».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Структура компании: администрир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Структура компании: администрирование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Структура компании: администрирование</w:t>
      </w:r>
    </w:p>
    <w:p>
      <w:pPr>
        <w:pStyle w:val="Heading2"/>
        <w:rPr/>
      </w:pPr>
      <w:bookmarkStart w:id="31" w:name="__RefHeading___Toc1942_948722858"/>
      <w:bookmarkStart w:id="32" w:name="подразделения"/>
      <w:bookmarkEnd w:id="31"/>
      <w:r>
        <w:rPr>
          <w:rStyle w:val="SectionNumber"/>
        </w:rPr>
        <w:t>5.1</w:t>
      </w:r>
      <w:r>
        <w:rPr/>
        <w:tab/>
        <w:t>Подразделения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Добавить</w:t>
      </w:r>
      <w:r>
        <w:rPr/>
        <w:t xml:space="preserve"> — название, куда входит (верхний уровень или подразделение) и тип: компания, дирекция, направление, служба, отдел, сектор, группа, позиция. Названия не повторяются среди соседних подразделений.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Кнопки в строке: </w:t>
      </w:r>
      <w:r>
        <w:rPr>
          <w:b/>
          <w:bCs/>
        </w:rPr>
        <w:t>+</w:t>
      </w:r>
      <w:r>
        <w:rPr/>
        <w:t xml:space="preserve"> — вложенное подразделение, </w:t>
      </w:r>
      <w:r>
        <w:rPr>
          <w:b/>
          <w:bCs/>
        </w:rPr>
        <w:t>Руководители</w:t>
      </w:r>
      <w:r>
        <w:rPr/>
        <w:t xml:space="preserve">, </w:t>
      </w:r>
      <w:r>
        <w:rPr>
          <w:b/>
          <w:bCs/>
        </w:rPr>
        <w:t>Изменить</w:t>
      </w:r>
      <w:r>
        <w:rPr/>
        <w:t xml:space="preserve"> (название, куда входит, тип, порядок среди соседних), </w:t>
      </w:r>
      <w:r>
        <w:rPr>
          <w:b/>
          <w:bCs/>
        </w:rPr>
        <w:t>Удалить</w:t>
      </w:r>
      <w:r>
        <w:rPr/>
        <w:t xml:space="preserve"> (только без вложенных; сотрудники остаются без подразделения).</w:t>
      </w:r>
    </w:p>
    <w:p>
      <w:pPr>
        <w:pStyle w:val="Compact"/>
        <w:numPr>
          <w:ilvl w:val="0"/>
          <w:numId w:val="36"/>
        </w:numPr>
        <w:rPr/>
      </w:pPr>
      <w:r>
        <w:rPr/>
        <w:t>Число сотрудников ведёт в список сотрудников подразделения; «в ветке» — вместе с вложенными.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Типы и уровни</w:t>
      </w:r>
      <w:r>
        <w:rPr/>
        <w:t xml:space="preserve"> — подписи и цвета типов, свои типы, наибольшая глубина структуры (по умолчанию 15). Тип, который уже используется, убрать нельзя.</w:t>
      </w:r>
      <w:bookmarkEnd w:id="32"/>
    </w:p>
    <w:p>
      <w:pPr>
        <w:pStyle w:val="Heading2"/>
        <w:rPr/>
      </w:pPr>
      <w:bookmarkStart w:id="33" w:name="__RefHeading___Toc1944_948722858"/>
      <w:bookmarkStart w:id="34" w:name="руководители-и-подчинение"/>
      <w:bookmarkEnd w:id="33"/>
      <w:r>
        <w:rPr>
          <w:rStyle w:val="SectionNumber"/>
        </w:rPr>
        <w:t>5.2</w:t>
      </w:r>
      <w:r>
        <w:rPr/>
        <w:tab/>
        <w:t>Руководители и подчинение</w:t>
      </w:r>
    </w:p>
    <w:p>
      <w:pPr>
        <w:pStyle w:val="FirstParagraph"/>
        <w:rPr/>
      </w:pPr>
      <w:r>
        <w:rPr/>
        <w:t xml:space="preserve">У подразделения может быть несколько руководителей; </w:t>
      </w:r>
      <w:r>
        <w:rPr>
          <w:b/>
          <w:bCs/>
        </w:rPr>
        <w:t>основной</w:t>
      </w:r>
      <w:r>
        <w:rPr/>
        <w:t xml:space="preserve"> — непосредственный руководитель сотрудников подразделения. Руководитель сотрудника определяется так:</w:t>
      </w:r>
    </w:p>
    <w:p>
      <w:pPr>
        <w:pStyle w:val="Compact"/>
        <w:numPr>
          <w:ilvl w:val="0"/>
          <w:numId w:val="38"/>
        </w:numPr>
        <w:rPr/>
      </w:pPr>
      <w:r>
        <w:rPr/>
        <w:t>«Первое лицо» — никому не подчиняется;</w:t>
      </w:r>
    </w:p>
    <w:p>
      <w:pPr>
        <w:pStyle w:val="Compact"/>
        <w:numPr>
          <w:ilvl w:val="0"/>
          <w:numId w:val="39"/>
        </w:numPr>
        <w:rPr/>
      </w:pPr>
      <w:r>
        <w:rPr/>
        <w:t>явно назначенный руководитель (в карточке сотрудника);</w:t>
      </w:r>
    </w:p>
    <w:p>
      <w:pPr>
        <w:pStyle w:val="Compact"/>
        <w:numPr>
          <w:ilvl w:val="0"/>
          <w:numId w:val="40"/>
        </w:numPr>
        <w:rPr/>
      </w:pPr>
      <w:r>
        <w:rPr/>
        <w:t>иначе — основной руководитель его подразделения; если это он сам или руководителя нет — руководитель вышестоящего подразделения и так далее.</w:t>
      </w:r>
    </w:p>
    <w:p>
      <w:pPr>
        <w:pStyle w:val="FirstParagraph"/>
        <w:rPr/>
      </w:pPr>
      <w:bookmarkStart w:id="35" w:name="руководители-и-подчинение"/>
      <w:r>
        <w:rPr/>
        <w:t>Циклы подчинения система не допускает. Подразделение и руководитель сотрудника задаются в «Администрирование → Сотрудники» в карточке сотрудника; там же фильтр по подразделению и «Без подразделения».</w:t>
      </w:r>
      <w:bookmarkEnd w:id="35"/>
    </w:p>
    <w:p>
      <w:pPr>
        <w:pStyle w:val="Heading2"/>
        <w:rPr/>
      </w:pPr>
      <w:bookmarkStart w:id="36" w:name="__RefHeading___Toc1946_948722858"/>
      <w:bookmarkStart w:id="37" w:name="импорт-и-экспорт"/>
      <w:bookmarkEnd w:id="36"/>
      <w:r>
        <w:rPr>
          <w:rStyle w:val="SectionNumber"/>
        </w:rPr>
        <w:t>5.3</w:t>
      </w:r>
      <w:r>
        <w:rPr/>
        <w:tab/>
        <w:t>Импорт и экспорт</w:t>
      </w:r>
    </w:p>
    <w:p>
      <w:pPr>
        <w:pStyle w:val="FirstParagraph"/>
        <w:rPr/>
      </w:pPr>
      <w:r>
        <w:rPr/>
        <w:t xml:space="preserve">«Администрирование → Импорт и экспорт» — загрузка и выгрузка структуры и сотрудников в форматах «По Делу»: файл, выгруженный в одном инструменте, загружается в другом. Каждая загрузка сначала </w:t>
      </w:r>
      <w:r>
        <w:rPr>
          <w:b/>
          <w:bCs/>
        </w:rPr>
        <w:t>проверяется</w:t>
      </w:r>
      <w:r>
        <w:rPr/>
        <w:t xml:space="preserve">: система показывает, что будет создано и изменено, и ошибки; </w:t>
      </w:r>
      <w:r>
        <w:rPr>
          <w:b/>
          <w:bCs/>
        </w:rPr>
        <w:t>Применить</w:t>
      </w:r>
      <w:r>
        <w:rPr/>
        <w:t xml:space="preserve"> записывает всё одной операцией.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Импорт и экспор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Импорт и экспорт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Импорт и экспорт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19"/>
        <w:gridCol w:w="7540"/>
      </w:tblGrid>
      <w:tr>
        <w:trPr>
          <w:tblHeader w:val="true"/>
        </w:trPr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Вкладка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переносит</w:t>
            </w:r>
          </w:p>
        </w:tc>
      </w:tr>
      <w:tr>
        <w:trPr/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Структура (JSON)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Подразделения, типы, руководители — файл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podelu.org-structure</w:t>
            </w:r>
          </w:p>
        </w:tc>
      </w:tr>
      <w:tr>
        <w:trPr/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Сотрудники (CSV, JSON, ZIP)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Сотрудники с подразделением, руководителем, ролью, фото — файл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podelu.employees</w:t>
            </w:r>
          </w:p>
        </w:tc>
      </w:tr>
      <w:tr>
        <w:trPr/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Быстрый импорт CSV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Люди и подразделения одной таблицей: email, ФИО, путь подразделения, должность, руководитель, «руководит»</w:t>
            </w:r>
          </w:p>
        </w:tc>
      </w:tr>
      <w:tr>
        <w:trPr/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Active Directory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Структура и сотрудники из каталога по подключению «Вход через домен»</w:t>
            </w:r>
          </w:p>
        </w:tc>
      </w:tr>
      <w:tr>
        <w:trPr/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 «По Делу»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Структура и сотрудники прямо из «По Делу» по подключению в «Интеграциях»</w:t>
            </w:r>
          </w:p>
        </w:tc>
      </w:tr>
    </w:tbl>
    <w:p>
      <w:pPr>
        <w:pStyle w:val="BodyText"/>
        <w:rPr/>
      </w:pPr>
      <w:r>
        <w:rPr/>
        <w:t>Поля «По Делу», которых в «Пульсе» нет (функциональные руководители, полномочия, часовой пояс, видимость), при загрузке пропускаются с пояснением, при выгрузке остаются пустыми. Пустое значение в файле ничего не стирает.</w:t>
      </w:r>
    </w:p>
    <w:p>
      <w:pPr>
        <w:pStyle w:val="BodyText"/>
        <w:rPr/>
      </w:pPr>
      <w:r>
        <w:rPr>
          <w:b/>
          <w:bCs/>
        </w:rPr>
        <w:t>Структура (JSON).</w:t>
      </w:r>
      <w:r>
        <w:rPr/>
        <w:t xml:space="preserve"> </w:t>
      </w:r>
      <w:r>
        <w:rPr>
          <w:b/>
          <w:bCs/>
        </w:rPr>
        <w:t>Выгрузить</w:t>
      </w:r>
      <w:r>
        <w:rPr/>
        <w:t xml:space="preserve"> — файл </w:t>
      </w:r>
      <w:r>
        <w:rPr>
          <w:rStyle w:val="VerbatimChar"/>
        </w:rPr>
        <w:t>puls-structure-&lt;дата&gt;.json</w:t>
      </w:r>
      <w:r>
        <w:rPr/>
        <w:t xml:space="preserve">. При загрузке подразделения сопоставляются по пути от корня (без учёта регистра и лишних пробелов): новые создаются, у существующих обновляются тип и порядок. Подразделения, которых нет в файле, остаются и перечисляются отдельно. Руководители сопоставляются по email (или логину) и только добавляются; если сотрудника ещё нет — назначение «ожидает» загрузки сотрудников. Настройки структуры из файла (типы и глубина) применяются, если отмечено </w:t>
      </w:r>
      <w:r>
        <w:rPr>
          <w:b/>
          <w:bCs/>
        </w:rPr>
        <w:t>Применить настройки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Сотрудники.</w:t>
      </w:r>
      <w:r>
        <w:rPr/>
        <w:t xml:space="preserve"> Выгрузка — CSV (для Excel), JSON или ZIP с фото; можно включить отключённых сотрудников и сотрудников без email (для «По Делу» их лучше не включать: там email обязателен). Загрузка принимает те же форматы и файлы «По Делу»: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сотрудник сопоставляется по email; если email в системе пуст — по логину; если логин занят сотрудником с другим email, система спросит: </w:t>
      </w:r>
      <w:r>
        <w:rPr>
          <w:b/>
          <w:bCs/>
        </w:rPr>
        <w:t>тот же человек</w:t>
      </w:r>
      <w:r>
        <w:rPr/>
        <w:t xml:space="preserve"> или </w:t>
      </w:r>
      <w:r>
        <w:rPr>
          <w:b/>
          <w:bCs/>
        </w:rPr>
        <w:t>новый</w:t>
      </w:r>
      <w:r>
        <w:rPr/>
        <w:t>;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если и в системе, и в файле значения есть и они различаются — это </w:t>
      </w:r>
      <w:r>
        <w:rPr>
          <w:b/>
          <w:bCs/>
        </w:rPr>
        <w:t>коллизия</w:t>
      </w:r>
      <w:r>
        <w:rPr/>
        <w:t xml:space="preserve">: на карточке сотрудника выберите </w:t>
      </w:r>
      <w:r>
        <w:rPr>
          <w:b/>
          <w:bCs/>
        </w:rPr>
        <w:t>Система</w:t>
      </w:r>
      <w:r>
        <w:rPr/>
        <w:t xml:space="preserve">, </w:t>
      </w:r>
      <w:r>
        <w:rPr>
          <w:b/>
          <w:bCs/>
        </w:rPr>
        <w:t>Файл</w:t>
      </w:r>
      <w:r>
        <w:rPr/>
        <w:t xml:space="preserve"> (для «Руководит» — ещё </w:t>
      </w:r>
      <w:r>
        <w:rPr>
          <w:b/>
          <w:bCs/>
        </w:rPr>
        <w:t>Объединить</w:t>
      </w:r>
      <w:r>
        <w:rPr/>
        <w:t xml:space="preserve">) или сразу для всех: </w:t>
      </w:r>
      <w:r>
        <w:rPr>
          <w:b/>
          <w:bCs/>
        </w:rPr>
        <w:t>Во всех коллизиях: оставить значения системы / взять из файла</w:t>
      </w:r>
      <w:r>
        <w:rPr/>
        <w:t>;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новые сотрудники создаются без пароля с ролью «Наблюдатель» (как их включить — </w:t>
      </w:r>
      <w:r>
        <w:rPr>
          <w:b/>
          <w:bCs/>
        </w:rPr>
        <w:t>Новые сотрудники</w:t>
      </w:r>
      <w:r>
        <w:rPr/>
        <w:t>: неактивными, активными или как в файле); пароль задаётся в «Сотрудниках» или вход через домен;</w:t>
      </w:r>
    </w:p>
    <w:p>
      <w:pPr>
        <w:pStyle w:val="Compact"/>
        <w:numPr>
          <w:ilvl w:val="0"/>
          <w:numId w:val="44"/>
        </w:numPr>
        <w:rPr/>
      </w:pPr>
      <w:r>
        <w:rPr/>
        <w:t>роли «По Делу» понимаются: «Руководитель» — Менеджер, «Сотрудник» — роль не меняется (новому — Наблюдатель); права администратора файлом не выдаются — новый сотрудник с ролью «Администратор» создаётся наблюдателем;</w:t>
      </w:r>
    </w:p>
    <w:p>
      <w:pPr>
        <w:pStyle w:val="Compact"/>
        <w:numPr>
          <w:ilvl w:val="0"/>
          <w:numId w:val="45"/>
        </w:numPr>
        <w:rPr/>
      </w:pPr>
      <w:r>
        <w:rPr/>
        <w:t>свою роль и свою учётную запись загрузкой изменить или отключить нельзя.</w:t>
      </w:r>
    </w:p>
    <w:p>
      <w:pPr>
        <w:pStyle w:val="FirstParagraph"/>
        <w:rPr/>
      </w:pPr>
      <w:r>
        <w:rPr>
          <w:b/>
          <w:bCs/>
        </w:rPr>
        <w:t>Быстрый импорт CSV</w:t>
      </w:r>
      <w:r>
        <w:rPr/>
        <w:t xml:space="preserve"> — одна таблица «люди + подразделения», как в «По Делу»: столбцы email (или логин), ФИО, путь подразделения через «/», должность, email руководителя, «руководит» (да/нет); разделитель «;» или «,», заголовки по-русски или по-английски. </w:t>
      </w:r>
      <w:r>
        <w:rPr>
          <w:b/>
          <w:bCs/>
        </w:rPr>
        <w:t>Вставить пример</w:t>
      </w:r>
      <w:r>
        <w:rPr/>
        <w:t xml:space="preserve"> показывает формат. Отметьте </w:t>
      </w:r>
      <w:r>
        <w:rPr>
          <w:b/>
          <w:bCs/>
        </w:rPr>
        <w:t>Создавать новых сотрудников</w:t>
      </w:r>
      <w:r>
        <w:rPr/>
        <w:t>, если в файле есть люди, которых ещё нет в системе.</w:t>
      </w:r>
    </w:p>
    <w:p>
      <w:pPr>
        <w:pStyle w:val="BodyText"/>
        <w:rPr/>
      </w:pPr>
      <w:r>
        <w:rPr>
          <w:b/>
          <w:bCs/>
        </w:rPr>
        <w:t>Active Directory</w:t>
      </w:r>
      <w:r>
        <w:rPr/>
        <w:t xml:space="preserve"> — структура и сотрудники из каталога по подключению «Вход через домен»: путь подразделения берётся из атрибутов (по умолчанию </w:t>
      </w:r>
      <w:r>
        <w:rPr>
          <w:rStyle w:val="VerbatimChar"/>
        </w:rPr>
        <w:t>company, division, department</w:t>
      </w:r>
      <w:r>
        <w:rPr/>
        <w:t xml:space="preserve">) или из OU, руководители — по атрибуту </w:t>
      </w:r>
      <w:r>
        <w:rPr>
          <w:rStyle w:val="VerbatimChar"/>
        </w:rPr>
        <w:t>manager</w:t>
      </w:r>
      <w:r>
        <w:rPr/>
        <w:t xml:space="preserve">, отключённые в каталоге — отключаются. </w:t>
      </w:r>
      <w:r>
        <w:rPr>
          <w:b/>
          <w:bCs/>
        </w:rPr>
        <w:t>Отключать отсутствующих в каталоге</w:t>
      </w:r>
      <w:r>
        <w:rPr/>
        <w:t xml:space="preserve"> отключает сотрудников, пришедших из каталога и пропавших из него. Синхронизацию по расписанию настраивают на сервере командой </w:t>
      </w:r>
      <w:r>
        <w:rPr>
          <w:rStyle w:val="VerbatimChar"/>
        </w:rPr>
        <w:t>scripts/org_transfer.py sync-ad --apply</w:t>
      </w:r>
      <w:r>
        <w:rPr/>
        <w:t xml:space="preserve"> (см. руководство по развёртыванию).</w:t>
      </w:r>
      <w:bookmarkEnd w:id="30"/>
      <w:bookmarkEnd w:id="37"/>
    </w:p>
    <w:p>
      <w:pPr>
        <w:pStyle w:val="Heading1"/>
        <w:rPr/>
      </w:pPr>
      <w:bookmarkStart w:id="38" w:name="__RefHeading___Toc1948_948722858"/>
      <w:bookmarkStart w:id="39" w:name="направления"/>
      <w:bookmarkEnd w:id="38"/>
      <w:r>
        <w:rPr>
          <w:rStyle w:val="SectionNumber"/>
        </w:rPr>
        <w:t>6</w:t>
      </w:r>
      <w:r>
        <w:rPr/>
        <w:tab/>
        <w:t>Направления</w:t>
      </w:r>
    </w:p>
    <w:p>
      <w:pPr>
        <w:pStyle w:val="FirstParagraph"/>
        <w:rPr/>
      </w:pPr>
      <w:r>
        <w:rPr/>
        <w:t>«Администрирование → Направления» — группы проектов: название, описание, цвет. Порядок направлений — перетаскиванием; он же порядок на главной странице и в боковом меню.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Напр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аправлени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Направления</w:t>
      </w:r>
    </w:p>
    <w:p>
      <w:pPr>
        <w:pStyle w:val="BodyText"/>
        <w:rPr/>
      </w:pPr>
      <w:r>
        <w:rPr/>
        <w:t>При удалении направления его проекты переходят в «Без направления», доступы к направлению отзываются.</w:t>
      </w:r>
    </w:p>
    <w:p>
      <w:pPr>
        <w:pStyle w:val="BodyText"/>
        <w:rPr/>
      </w:pPr>
      <w:r>
        <w:rPr/>
        <w:t>Менеджеры создают направления из окна нового проекта (</w:t>
      </w:r>
      <w:r>
        <w:rPr>
          <w:b/>
          <w:bCs/>
        </w:rPr>
        <w:t>Направление → + Новое направление…</w:t>
      </w:r>
      <w:r>
        <w:rPr/>
        <w:t>).</w:t>
      </w:r>
      <w:bookmarkEnd w:id="39"/>
    </w:p>
    <w:p>
      <w:pPr>
        <w:pStyle w:val="Heading1"/>
        <w:rPr/>
      </w:pPr>
      <w:bookmarkStart w:id="40" w:name="__RefHeading___Toc1950_948722858"/>
      <w:bookmarkStart w:id="41" w:name="доступы"/>
      <w:bookmarkEnd w:id="40"/>
      <w:r>
        <w:rPr>
          <w:rStyle w:val="SectionNumber"/>
        </w:rPr>
        <w:t>7</w:t>
      </w:r>
      <w:r>
        <w:rPr/>
        <w:tab/>
        <w:t>Доступы</w:t>
      </w:r>
    </w:p>
    <w:p>
      <w:pPr>
        <w:pStyle w:val="FirstParagraph"/>
        <w:rPr/>
      </w:pPr>
      <w:r>
        <w:rPr/>
        <w:t>«Администрирование → Доступы» — три вкладки.</w:t>
      </w:r>
    </w:p>
    <w:p>
      <w:pPr>
        <w:pStyle w:val="Heading2"/>
        <w:rPr/>
      </w:pPr>
      <w:bookmarkStart w:id="42" w:name="__RefHeading___Toc1952_948722858"/>
      <w:bookmarkStart w:id="43" w:name="выдать-доступ"/>
      <w:bookmarkEnd w:id="42"/>
      <w:r>
        <w:rPr>
          <w:rStyle w:val="SectionNumber"/>
        </w:rPr>
        <w:t>7.1</w:t>
      </w:r>
      <w:r>
        <w:rPr/>
        <w:tab/>
        <w:t>Выдать доступ</w:t>
      </w:r>
    </w:p>
    <w:p>
      <w:pPr>
        <w:pStyle w:val="FirstParagraph"/>
        <w:rPr/>
      </w:pPr>
      <w:r>
        <w:rPr/>
        <w:t xml:space="preserve">Отметьте сотрудников слева и проекты или направления целиком в середине («всё направление, включая будущие проекты»), выберите </w:t>
      </w:r>
      <w:r>
        <w:rPr>
          <w:b/>
          <w:bCs/>
        </w:rPr>
        <w:t>Уровень доступа</w:t>
      </w:r>
      <w:r>
        <w:rPr/>
        <w:t xml:space="preserve"> и что делать, </w:t>
      </w:r>
      <w:r>
        <w:rPr>
          <w:b/>
          <w:bCs/>
        </w:rPr>
        <w:t>если доступ уже есть</w:t>
      </w:r>
      <w:r>
        <w:rPr/>
        <w:t xml:space="preserve">. Переключатель </w:t>
      </w:r>
      <w:r>
        <w:rPr>
          <w:b/>
          <w:bCs/>
        </w:rPr>
        <w:t>Сотрудникам / Подразделениям</w:t>
      </w:r>
      <w:r>
        <w:rPr/>
        <w:t xml:space="preserve"> над списком слева выдаёт доступ подразделениям: его получают все сотрудники подразделения и вложенных, включая будущих; перешедший в другое подразделение сотрудник теряет доступ прежнего.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Заменить уровень</w:t>
      </w:r>
      <w:r>
        <w:rPr/>
        <w:t xml:space="preserve"> — установить выбранный уровень (в том числе понизить);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Только повысить</w:t>
      </w:r>
      <w:r>
        <w:rPr/>
        <w:t xml:space="preserve"> — поднять уровень там, где он ниже, остальное не трогать.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Выдать доступ (N × M)</w:t>
      </w:r>
      <w:r>
        <w:rPr/>
        <w:t xml:space="preserve"> показывает, сколько сотрудников и объектов выбрано.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Выдача доступ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Выдача доступ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4" w:name="выдать-доступ"/>
      <w:r>
        <w:rPr/>
        <w:t>Выдача доступа</w:t>
      </w:r>
      <w:bookmarkEnd w:id="44"/>
    </w:p>
    <w:p>
      <w:pPr>
        <w:pStyle w:val="Heading2"/>
        <w:rPr/>
      </w:pPr>
      <w:bookmarkStart w:id="45" w:name="__RefHeading___Toc1954_948722858"/>
      <w:bookmarkStart w:id="46" w:name="правила"/>
      <w:bookmarkEnd w:id="45"/>
      <w:r>
        <w:rPr>
          <w:rStyle w:val="SectionNumber"/>
        </w:rPr>
        <w:t>7.2</w:t>
      </w:r>
      <w:r>
        <w:rPr/>
        <w:tab/>
        <w:t>Правила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Правила</w:t>
      </w:r>
      <w:r>
        <w:rPr/>
        <w:t xml:space="preserve"> — все действующие правила: сначала подразделениям (с путём и числом сотрудников в ветке), затем сотрудникам — проект или направление, уровень. Уровень меняется в строке; </w:t>
      </w:r>
      <w:r>
        <w:rPr>
          <w:b/>
          <w:bCs/>
        </w:rPr>
        <w:t>Отозвать</w:t>
      </w:r>
      <w:r>
        <w:rPr/>
        <w:t xml:space="preserve"> — одно правило, флажки и </w:t>
      </w:r>
      <w:r>
        <w:rPr>
          <w:b/>
          <w:bCs/>
        </w:rPr>
        <w:t>Отозвать выбранные</w:t>
      </w:r>
      <w:r>
        <w:rPr/>
        <w:t xml:space="preserve"> — несколько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Доступ подразделен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Доступ подразделения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7" w:name="правила"/>
      <w:r>
        <w:rPr/>
        <w:t>Доступ подразделениям</w:t>
      </w:r>
      <w:bookmarkEnd w:id="47"/>
    </w:p>
    <w:p>
      <w:pPr>
        <w:pStyle w:val="Heading2"/>
        <w:rPr/>
      </w:pPr>
      <w:bookmarkStart w:id="48" w:name="__RefHeading___Toc1956_948722858"/>
      <w:bookmarkStart w:id="49" w:name="кто-что-видит"/>
      <w:bookmarkEnd w:id="48"/>
      <w:r>
        <w:rPr>
          <w:rStyle w:val="SectionNumber"/>
        </w:rPr>
        <w:t>7.3</w:t>
      </w:r>
      <w:r>
        <w:rPr/>
        <w:tab/>
        <w:t>Кто что видит</w:t>
      </w:r>
    </w:p>
    <w:p>
      <w:pPr>
        <w:pStyle w:val="FirstParagraph"/>
        <w:rPr/>
      </w:pPr>
      <w:r>
        <w:rPr/>
        <w:t>Матрица «сотрудник × проект» с действующими уровнями — с учётом ролей, правил на направления и подразделения и собственных проектов менеджеров. Удобно для проверки после изменений.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Кто что види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Кто что видит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0" w:name="доступы"/>
      <w:bookmarkStart w:id="51" w:name="кто-что-видит"/>
      <w:r>
        <w:rPr/>
        <w:t>Кто что видит</w:t>
      </w:r>
      <w:bookmarkEnd w:id="50"/>
      <w:bookmarkEnd w:id="51"/>
    </w:p>
    <w:p>
      <w:pPr>
        <w:pStyle w:val="Heading1"/>
        <w:rPr/>
      </w:pPr>
      <w:bookmarkStart w:id="52" w:name="__RefHeading___Toc1958_948722858"/>
      <w:bookmarkStart w:id="53" w:name="реестр-изменений"/>
      <w:bookmarkEnd w:id="52"/>
      <w:r>
        <w:rPr>
          <w:rStyle w:val="SectionNumber"/>
        </w:rPr>
        <w:t>8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«Администрирование → Реестр изменений» — журнал всех изменений системы: сотрудники, доступы, проекты, планы, правки графиков (сводкой), настройки. Записи 1.0.1 перенесены.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BodyText"/>
        <w:rPr/>
      </w:pPr>
      <w:r>
        <w:rPr/>
        <w:t>Автор показан по ФИО (логин — во всплывающей подсказке), объекты — названиями («Проект «…»», «Сотрудник …»), поля и значения — по-русски; записи, перенесённые из прежней версии, показываются так же (сами записи не меняются). Длинные значения переносятся; щелчок по строке показывает запись целиком.</w:t>
      </w:r>
    </w:p>
    <w:p>
      <w:pPr>
        <w:pStyle w:val="BodyText"/>
        <w:rPr/>
      </w:pPr>
      <w:r>
        <w:rPr/>
        <w:t xml:space="preserve">Фильтры: раздел, действие, автор, проект, период; поиск по тексту. </w:t>
      </w:r>
      <w:r>
        <w:rPr>
          <w:b/>
          <w:bCs/>
        </w:rPr>
        <w:t>Выгрузить CSV</w:t>
      </w:r>
      <w:r>
        <w:rPr/>
        <w:t xml:space="preserve"> — записи с текущими фильтрами для Excel. Подробная история правок конкретного плана — в «Истории плана» на экране проекта.</w:t>
      </w:r>
      <w:bookmarkEnd w:id="53"/>
    </w:p>
    <w:p>
      <w:pPr>
        <w:pStyle w:val="Heading1"/>
        <w:rPr/>
      </w:pPr>
      <w:bookmarkStart w:id="54" w:name="__RefHeading___Toc1960_948722858"/>
      <w:bookmarkStart w:id="55" w:name="корзина"/>
      <w:bookmarkEnd w:id="54"/>
      <w:r>
        <w:rPr>
          <w:rStyle w:val="SectionNumber"/>
        </w:rPr>
        <w:t>9</w:t>
      </w:r>
      <w:r>
        <w:rPr/>
        <w:tab/>
        <w:t>Корзина</w:t>
      </w:r>
    </w:p>
    <w:p>
      <w:pPr>
        <w:pStyle w:val="FirstParagraph"/>
        <w:rPr/>
      </w:pPr>
      <w:r>
        <w:rPr/>
        <w:t xml:space="preserve">«Администрирование → Корзина» — удалённые проекты и планы: кто и когда удалил. </w:t>
      </w:r>
      <w:r>
        <w:rPr>
          <w:b/>
          <w:bCs/>
        </w:rPr>
        <w:t>Восстановить</w:t>
      </w:r>
      <w:r>
        <w:rPr/>
        <w:t xml:space="preserve"> возвращает объект на место (проект — в своё направление, план — во вкладки или в архив проекта, откуда его удалили). </w:t>
      </w:r>
      <w:r>
        <w:rPr>
          <w:b/>
          <w:bCs/>
        </w:rPr>
        <w:t>Удалить навсегда</w:t>
      </w:r>
      <w:r>
        <w:rPr/>
        <w:t xml:space="preserve"> — необратимо и доступно только администратору.</w:t>
      </w:r>
    </w:p>
    <w:p>
      <w:pPr>
        <w:pStyle w:val="BodyText"/>
        <w:rPr/>
      </w:pPr>
      <w:r>
        <w:rPr/>
        <w:t xml:space="preserve">Менеджер видит в боковом меню свою </w:t>
      </w:r>
      <w:r>
        <w:rPr>
          <w:b/>
          <w:bCs/>
        </w:rPr>
        <w:t>Корзину</w:t>
      </w:r>
      <w:r>
        <w:rPr/>
        <w:t xml:space="preserve"> — удалённые планы проектов, которыми он полностью управляет, — и может вернуть их. Сразу после удаления проект или план можно вернуть и кнопкой </w:t>
      </w:r>
      <w:r>
        <w:rPr>
          <w:b/>
          <w:bCs/>
        </w:rPr>
        <w:t>Отменить</w:t>
      </w:r>
      <w:r>
        <w:rPr/>
        <w:t xml:space="preserve"> в уведомлении.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Корзи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Корзин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6" w:name="корзина"/>
      <w:r>
        <w:rPr/>
        <w:t>Корзина</w:t>
      </w:r>
      <w:bookmarkEnd w:id="56"/>
    </w:p>
    <w:p>
      <w:pPr>
        <w:pStyle w:val="Heading1"/>
        <w:rPr/>
      </w:pPr>
      <w:bookmarkStart w:id="57" w:name="__RefHeading___Toc1962_948722858"/>
      <w:bookmarkStart w:id="58" w:name="интеграции"/>
      <w:bookmarkEnd w:id="57"/>
      <w:r>
        <w:rPr>
          <w:rStyle w:val="SectionNumber"/>
        </w:rPr>
        <w:t>10</w:t>
      </w:r>
      <w:r>
        <w:rPr/>
        <w:tab/>
        <w:t>Интеграции</w:t>
      </w:r>
    </w:p>
    <w:p>
      <w:pPr>
        <w:pStyle w:val="FirstParagraph"/>
        <w:rPr/>
      </w:pPr>
      <w:r>
        <w:rPr>
          <w:b/>
          <w:bCs/>
        </w:rPr>
        <w:t>Интеграции</w:t>
      </w:r>
      <w:r>
        <w:rPr/>
        <w:t xml:space="preserve"> — отдельный блок бокового меню администратора: </w:t>
      </w:r>
      <w:r>
        <w:rPr>
          <w:b/>
          <w:bCs/>
        </w:rPr>
        <w:t>Jira</w:t>
      </w:r>
      <w:r>
        <w:rPr/>
        <w:t xml:space="preserve">, </w:t>
      </w:r>
      <w:r>
        <w:rPr>
          <w:b/>
          <w:bCs/>
        </w:rPr>
        <w:t>«По Делу»</w:t>
      </w:r>
      <w:r>
        <w:rPr/>
        <w:t xml:space="preserve"> и </w:t>
      </w:r>
      <w:r>
        <w:rPr>
          <w:b/>
          <w:bCs/>
        </w:rPr>
        <w:t>Вход через домен</w:t>
      </w:r>
      <w:r>
        <w:rPr/>
        <w:t xml:space="preserve"> (LDAP / Active Directory). Заголовок блока открывает обзор: у каждой интеграции — состояние (подключена, настроена частично, не подключена), адрес и главное о подключении, кнопка </w:t>
      </w:r>
      <w:r>
        <w:rPr>
          <w:b/>
          <w:bCs/>
        </w:rPr>
        <w:t>Настроить</w:t>
      </w:r>
      <w:r>
        <w:rPr/>
        <w:t xml:space="preserve">. У каждой интеграции одно подключение на систему; пароли и ключи хранятся зашифрованными (ключ выводится из </w:t>
      </w:r>
      <w:r>
        <w:rPr>
          <w:rStyle w:val="VerbatimChar"/>
        </w:rPr>
        <w:t>SECRET_KEY</w:t>
      </w:r>
      <w:r>
        <w:rPr/>
        <w:t>) и в интерфейс не возвращаются.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Интегр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Интеграции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Интеграции</w:t>
      </w:r>
    </w:p>
    <w:p>
      <w:pPr>
        <w:pStyle w:val="Heading2"/>
        <w:rPr/>
      </w:pPr>
      <w:bookmarkStart w:id="59" w:name="__RefHeading___Toc1964_948722858"/>
      <w:bookmarkStart w:id="60" w:name="jira"/>
      <w:bookmarkEnd w:id="59"/>
      <w:r>
        <w:rPr>
          <w:rStyle w:val="SectionNumber"/>
        </w:rPr>
        <w:t>10.1</w:t>
      </w:r>
      <w:r>
        <w:rPr/>
        <w:tab/>
        <w:t>Jira</w:t>
      </w:r>
    </w:p>
    <w:p>
      <w:pPr>
        <w:pStyle w:val="FirstParagraph"/>
        <w:rPr/>
      </w:pPr>
      <w:r>
        <w:rPr/>
        <w:t>Подключение к Jira такое же, как в burndown_tool: сотрудники видят статусы и сроки задач Jira, привязанных к строкам планов, переносят их в план вручную или автоматически (настройка плана), добавляют строки из проектов Jira (с фильтрами, группами по эпикам и спринтам, связями «блокирует») и вехи по релизам.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78960"/>
            <wp:effectExtent l="0" t="0" r="0" b="0"/>
            <wp:docPr id="12" name="Image12" descr="Подключение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Подключение к Jira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Адрес Jira</w:t>
      </w:r>
      <w:r>
        <w:rPr/>
        <w:t xml:space="preserve"> — например, </w:t>
      </w:r>
      <w:r>
        <w:rPr>
          <w:rStyle w:val="VerbatimChar"/>
        </w:rPr>
        <w:t>https://jira.company.ru</w:t>
      </w:r>
      <w:r>
        <w:rPr/>
        <w:t xml:space="preserve"> (для Jira Cloud — </w:t>
      </w:r>
      <w:r>
        <w:rPr>
          <w:rStyle w:val="VerbatimChar"/>
        </w:rPr>
        <w:t>https://company.atlassian.net</w:t>
      </w:r>
      <w:r>
        <w:rPr/>
        <w:t>).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Способ входа</w:t>
      </w:r>
      <w:r>
        <w:rPr/>
        <w:t>: Jira Server/DC — логин и пароль; Jira Server/DC — Personal Access Token (8.14 и новее); Jira Cloud — email и API-токен.</w:t>
      </w:r>
    </w:p>
    <w:p>
      <w:pPr>
        <w:pStyle w:val="Compact"/>
        <w:numPr>
          <w:ilvl w:val="0"/>
          <w:numId w:val="50"/>
        </w:numPr>
        <w:rPr/>
      </w:pPr>
      <w:r>
        <w:rPr/>
        <w:t>Логин (или email) и пароль (или токен). Пароль хранится зашифрованным и в интерфейс не возвращается; чтобы не менять его, оставьте поле пустым. После смены адреса пароль нужно ввести заново — сохранённый пароль уходит только на адрес, для которого был введён.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Не проверять TLS-сертификат</w:t>
      </w:r>
      <w:r>
        <w:rPr/>
        <w:t xml:space="preserve"> — только для самоподписанных и корпоративных сертификатов.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Другие адреса этой Jira</w:t>
      </w:r>
      <w:r>
        <w:rPr/>
        <w:t xml:space="preserve"> — если ссылки на задачи в планах ведут на другой адрес той же Jira (старый домен, адрес по IP, адрес из настроек самой Jira), укажите его по одному в строке: такие строки тоже свяжутся с задачами. Запросы к Jira идут только на основной адрес.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Поля дат задачи</w:t>
      </w:r>
      <w:r>
        <w:rPr/>
        <w:t xml:space="preserve">: </w:t>
      </w:r>
      <w:r>
        <w:rPr>
          <w:b/>
          <w:bCs/>
        </w:rPr>
        <w:t>Загрузить поля из Jira</w:t>
      </w:r>
      <w:r>
        <w:rPr/>
        <w:t xml:space="preserve"> и выберите поле начала (например, Start date) и срока (обычно «Срок», duedate).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Проверить подключение</w:t>
      </w:r>
      <w:r>
        <w:rPr/>
        <w:t xml:space="preserve"> → «Соединение установлено:  · Jira DataCenter 9.12 · поиск задач работает · проектов видно: N». Проверка входит в Jira, выполняет поиск тем же запросом, каким читаются задачи планов, и считает видимые проекты. Если учётная запись не видит ни одного проекта или Jira называет свой адрес иначе, чем указано в подключении, проверка предупредит и предложит </w:t>
      </w:r>
      <w:r>
        <w:rPr>
          <w:b/>
          <w:bCs/>
        </w:rPr>
        <w:t>Добавить в другие адреса</w:t>
      </w:r>
      <w:r>
        <w:rPr/>
        <w:t>.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Сохранить</w:t>
      </w:r>
      <w:r>
        <w:rPr/>
        <w:t xml:space="preserve"> — без него подключение не действует. Пока изменения не сохранены, кнопка подсвечена, а при уходе со страницы система спросит, сохранить ли их.</w:t>
      </w:r>
    </w:p>
    <w:p>
      <w:pPr>
        <w:pStyle w:val="FirstParagraph"/>
        <w:rPr/>
      </w:pPr>
      <w:r>
        <w:rPr/>
        <w:t>Учётная запись подключения определяет, какие задачи видны всем сотрудникам с доступом к плану. Используйте сервисную учётную запись с правом только просмотра нужных проектов Jira. «Пульс» в Jira ничего не записывает.</w:t>
      </w:r>
    </w:p>
    <w:p>
      <w:pPr>
        <w:pStyle w:val="BodyText"/>
        <w:rPr/>
      </w:pPr>
      <w:r>
        <w:rPr>
          <w:b/>
          <w:bCs/>
        </w:rPr>
        <w:t>Отключить</w:t>
      </w:r>
      <w:r>
        <w:rPr/>
        <w:t xml:space="preserve"> удаляет подключение и пароль; ссылки строк на задачи сохраняются.</w:t>
      </w:r>
    </w:p>
    <w:p>
      <w:pPr>
        <w:pStyle w:val="Heading3"/>
        <w:rPr/>
      </w:pPr>
      <w:bookmarkStart w:id="61" w:name="диагностика"/>
      <w:r>
        <w:rPr>
          <w:rStyle w:val="SectionNumber"/>
        </w:rPr>
        <w:t>10.1.1</w:t>
      </w:r>
      <w:r>
        <w:rPr/>
        <w:tab/>
        <w:t>Диагностика</w:t>
      </w:r>
    </w:p>
    <w:p>
      <w:pPr>
        <w:pStyle w:val="FirstParagraph"/>
        <w:rPr/>
      </w:pPr>
      <w:r>
        <w:rPr/>
        <w:t xml:space="preserve">Если Jira «подключена, но задачи не загружаются», откройте </w:t>
      </w:r>
      <w:r>
        <w:rPr>
          <w:b/>
          <w:bCs/>
        </w:rPr>
        <w:t>Диагностику</w:t>
      </w:r>
      <w:r>
        <w:rPr/>
        <w:t xml:space="preserve"> на странице Jira, при желании введите ключ задачи и нажмите </w:t>
      </w:r>
      <w:r>
        <w:rPr>
          <w:b/>
          <w:bCs/>
        </w:rPr>
        <w:t>Запустить диагностику</w:t>
      </w:r>
      <w:r>
        <w:rPr/>
        <w:t>. Шаги и что значит ошибка: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045585"/>
            <wp:effectExtent l="0" t="0" r="0" b="0"/>
            <wp:docPr id="13" name="Image13" descr="Диагностика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Диагностика Jira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Диагностика Jira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30"/>
        <w:gridCol w:w="3640"/>
        <w:gridCol w:w="4290"/>
      </w:tblGrid>
      <w:tr>
        <w:trPr>
          <w:tblHeader w:val="true"/>
        </w:trPr>
        <w:tc>
          <w:tcPr>
            <w:tcW w:w="143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Шаг</w:t>
            </w:r>
          </w:p>
        </w:tc>
        <w:tc>
          <w:tcPr>
            <w:tcW w:w="3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проверяется</w:t>
            </w:r>
          </w:p>
        </w:tc>
        <w:tc>
          <w:tcPr>
            <w:tcW w:w="429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делать при ошибке</w:t>
            </w:r>
          </w:p>
        </w:tc>
      </w:tr>
      <w:tr>
        <w:trPr/>
        <w:tc>
          <w:tcPr>
            <w:tcW w:w="143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и сеть</w:t>
            </w:r>
          </w:p>
        </w:tc>
        <w:tc>
          <w:tcPr>
            <w:tcW w:w="3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отвечает, её вид и версия, время ответа</w:t>
            </w:r>
          </w:p>
        </w:tc>
        <w:tc>
          <w:tcPr>
            <w:tcW w:w="429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Проверить адрес, сеть, прокси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JIRA_ALLOWED_HOSTS</w:t>
            </w:r>
          </w:p>
        </w:tc>
      </w:tr>
      <w:tr>
        <w:trPr/>
        <w:tc>
          <w:tcPr>
            <w:tcW w:w="143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Способ входа</w:t>
            </w:r>
          </w:p>
        </w:tc>
        <w:tc>
          <w:tcPr>
            <w:tcW w:w="3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Совпадает ли вид Jira со способом входа</w:t>
            </w:r>
          </w:p>
        </w:tc>
        <w:tc>
          <w:tcPr>
            <w:tcW w:w="429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Для Cloud — email и API-токен, для Server/DC — PAT или логин и пароль</w:t>
            </w:r>
          </w:p>
        </w:tc>
      </w:tr>
      <w:tr>
        <w:trPr/>
        <w:tc>
          <w:tcPr>
            <w:tcW w:w="143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ссылок на задачи</w:t>
            </w:r>
          </w:p>
        </w:tc>
        <w:tc>
          <w:tcPr>
            <w:tcW w:w="3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Адрес, который Jira считает своим</w:t>
            </w:r>
          </w:p>
        </w:tc>
        <w:tc>
          <w:tcPr>
            <w:tcW w:w="429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Добавить его в «Другие адреса этой Jira»</w:t>
            </w:r>
          </w:p>
        </w:tc>
      </w:tr>
      <w:tr>
        <w:trPr/>
        <w:tc>
          <w:tcPr>
            <w:tcW w:w="143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Вход</w:t>
            </w:r>
          </w:p>
        </w:tc>
        <w:tc>
          <w:tcPr>
            <w:tcW w:w="3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Учётная запись принимается</w:t>
            </w:r>
          </w:p>
        </w:tc>
        <w:tc>
          <w:tcPr>
            <w:tcW w:w="429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Проверить логин и пароль или токен; при CAPTCHA — войти в Jira браузером</w:t>
            </w:r>
          </w:p>
        </w:tc>
      </w:tr>
      <w:tr>
        <w:trPr/>
        <w:tc>
          <w:tcPr>
            <w:tcW w:w="143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Право «Просмотр проектов»</w:t>
            </w:r>
          </w:p>
        </w:tc>
        <w:tc>
          <w:tcPr>
            <w:tcW w:w="3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Есть ли право Browse Projects</w:t>
            </w:r>
          </w:p>
        </w:tc>
        <w:tc>
          <w:tcPr>
            <w:tcW w:w="429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Добавить учётную запись в роль или группу проекта</w:t>
            </w:r>
          </w:p>
        </w:tc>
      </w:tr>
      <w:tr>
        <w:trPr/>
        <w:tc>
          <w:tcPr>
            <w:tcW w:w="143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Видимые проекты</w:t>
            </w:r>
          </w:p>
        </w:tc>
        <w:tc>
          <w:tcPr>
            <w:tcW w:w="3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и каких проектов видно</w:t>
            </w:r>
          </w:p>
        </w:tc>
        <w:tc>
          <w:tcPr>
            <w:tcW w:w="429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Выдать доступ к нужным проектам</w:t>
            </w:r>
          </w:p>
        </w:tc>
      </w:tr>
      <w:tr>
        <w:trPr/>
        <w:tc>
          <w:tcPr>
            <w:tcW w:w="143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Поиск задач</w:t>
            </w:r>
          </w:p>
        </w:tc>
        <w:tc>
          <w:tcPr>
            <w:tcW w:w="3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Поиск работает (POST или запасной GET)</w:t>
            </w:r>
          </w:p>
        </w:tc>
        <w:tc>
          <w:tcPr>
            <w:tcW w:w="429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Причина — в тексте ошибки Jira</w:t>
            </w:r>
          </w:p>
        </w:tc>
      </w:tr>
      <w:tr>
        <w:trPr/>
        <w:tc>
          <w:tcPr>
            <w:tcW w:w="143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Поля дат, эпиков и спринтов</w:t>
            </w:r>
          </w:p>
        </w:tc>
        <w:tc>
          <w:tcPr>
            <w:tcW w:w="3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Поля начала и срока существуют; найдены «Epic Link» и «Sprint»</w:t>
            </w:r>
          </w:p>
        </w:tc>
        <w:tc>
          <w:tcPr>
            <w:tcW w:w="429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Выбрать поля заново</w:t>
            </w:r>
          </w:p>
        </w:tc>
      </w:tr>
      <w:tr>
        <w:trPr/>
        <w:tc>
          <w:tcPr>
            <w:tcW w:w="143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ABC-123</w:t>
            </w:r>
          </w:p>
        </w:tc>
        <w:tc>
          <w:tcPr>
            <w:tcW w:w="3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читается: тема, статус, исполнитель, срок</w:t>
            </w:r>
          </w:p>
        </w:tc>
        <w:tc>
          <w:tcPr>
            <w:tcW w:w="429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найдена» — нет задачи или права её видеть</w:t>
            </w:r>
          </w:p>
        </w:tc>
      </w:tr>
      <w:tr>
        <w:trPr/>
        <w:tc>
          <w:tcPr>
            <w:tcW w:w="143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Ссылки строк планов</w:t>
            </w:r>
          </w:p>
        </w:tc>
        <w:tc>
          <w:tcPr>
            <w:tcW w:w="3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строк связано и сколько ссылается на другие адреса</w:t>
            </w:r>
          </w:p>
        </w:tc>
        <w:tc>
          <w:tcPr>
            <w:tcW w:w="429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Добавить адрес в «Другие адреса этой Jira»</w:t>
            </w:r>
          </w:p>
        </w:tc>
      </w:tr>
    </w:tbl>
    <w:p>
      <w:pPr>
        <w:pStyle w:val="BodyText"/>
        <w:rPr/>
      </w:pPr>
      <w:bookmarkStart w:id="62" w:name="jira"/>
      <w:bookmarkStart w:id="63" w:name="диагностика"/>
      <w:r>
        <w:rPr/>
        <w:t>Если перед Jira стоит прокси, запрещающий POST-запросы к поиску, «Пульс» сам переходит на GET — это видно в шаге «Поиск задач».</w:t>
      </w:r>
      <w:bookmarkEnd w:id="62"/>
      <w:bookmarkEnd w:id="63"/>
    </w:p>
    <w:p>
      <w:pPr>
        <w:pStyle w:val="Heading2"/>
        <w:rPr/>
      </w:pPr>
      <w:bookmarkStart w:id="64" w:name="__RefHeading___Toc1966_948722858"/>
      <w:bookmarkStart w:id="65" w:name="по-делу"/>
      <w:bookmarkEnd w:id="64"/>
      <w:r>
        <w:rPr>
          <w:rStyle w:val="SectionNumber"/>
        </w:rPr>
        <w:t>10.2</w:t>
      </w:r>
      <w:r>
        <w:rPr/>
        <w:tab/>
        <w:t>«По Делу»</w:t>
      </w:r>
    </w:p>
    <w:p>
      <w:pPr>
        <w:pStyle w:val="FirstParagraph"/>
        <w:rPr/>
      </w:pPr>
      <w:r>
        <w:rPr/>
        <w:t xml:space="preserve">Страница </w:t>
      </w:r>
      <w:r>
        <w:rPr>
          <w:b/>
          <w:bCs/>
        </w:rPr>
        <w:t>Интеграции → «По Делу»</w:t>
      </w:r>
      <w:r>
        <w:rPr/>
        <w:t xml:space="preserve"> состоит из двух независимых частей: </w:t>
      </w:r>
      <w:r>
        <w:rPr>
          <w:b/>
          <w:bCs/>
        </w:rPr>
        <w:t>Ссылки из задач «По Делу»</w:t>
      </w:r>
      <w:r>
        <w:rPr/>
        <w:t xml:space="preserve"> (задачи сотрудников ссылаются на проекты и строки планов «Пульса») и </w:t>
      </w:r>
      <w:r>
        <w:rPr>
          <w:b/>
          <w:bCs/>
        </w:rPr>
        <w:t>Структура и сотрудники из «По Делу»</w:t>
      </w:r>
      <w:r>
        <w:rPr/>
        <w:t xml:space="preserve"> (загрузка структуры компании и сотрудников).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33875"/>
            <wp:effectExtent l="0" t="0" r="0" b="0"/>
            <wp:docPr id="14" name="Image14" descr="«По Делу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«По Делу»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«По Делу»</w:t>
      </w:r>
    </w:p>
    <w:p>
      <w:pPr>
        <w:pStyle w:val="Heading3"/>
        <w:rPr/>
      </w:pPr>
      <w:bookmarkStart w:id="66" w:name="ссылки-из-задач-по-делу"/>
      <w:r>
        <w:rPr>
          <w:rStyle w:val="SectionNumber"/>
        </w:rPr>
        <w:t>10.2.1</w:t>
      </w:r>
      <w:r>
        <w:rPr/>
        <w:tab/>
        <w:t>Ссылки из задач «По Делу»</w:t>
      </w:r>
    </w:p>
    <w:p>
      <w:pPr>
        <w:pStyle w:val="FirstParagraph"/>
        <w:rPr/>
      </w:pPr>
      <w:r>
        <w:rPr/>
        <w:t xml:space="preserve">Сотрудник в карточке задачи «По Делу» (раздел </w:t>
      </w:r>
      <w:r>
        <w:rPr>
          <w:b/>
          <w:bCs/>
        </w:rPr>
        <w:t>Пульс проекта</w:t>
      </w:r>
      <w:r>
        <w:rPr/>
        <w:t xml:space="preserve">) выбирает проект «Пульса» и, по желанию, конкретную строку плана. В «Пульсе» на проекте появляется кнопка </w:t>
      </w:r>
      <w:r>
        <w:rPr>
          <w:b/>
          <w:bCs/>
        </w:rPr>
        <w:t>По Делу</w:t>
      </w:r>
      <w:r>
        <w:rPr/>
        <w:t xml:space="preserve"> со списком этих задач, а в карточке строки — раздел </w:t>
      </w:r>
      <w:r>
        <w:rPr>
          <w:b/>
          <w:bCs/>
        </w:rPr>
        <w:t>Задачи в «По Делу»</w:t>
      </w:r>
      <w:r>
        <w:rPr/>
        <w:t>. Связь настраивается обменом ключами — как у вебхуков, каждая система выпускает свой ключ, а администратор вводит его в другую систему: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Ключ «Пульса» для «По Делу»</w:t>
      </w:r>
      <w:r>
        <w:rPr/>
        <w:t xml:space="preserve"> — </w:t>
      </w:r>
      <w:r>
        <w:rPr>
          <w:b/>
          <w:bCs/>
        </w:rPr>
        <w:t>Выпустить ключ</w:t>
      </w:r>
      <w:r>
        <w:rPr/>
        <w:t>. Ключ (</w:t>
      </w:r>
      <w:r>
        <w:rPr>
          <w:rStyle w:val="VerbatimChar"/>
        </w:rPr>
        <w:t>puls_…</w:t>
      </w:r>
      <w:r>
        <w:rPr/>
        <w:t xml:space="preserve">) показывается один раз: </w:t>
      </w:r>
      <w:r>
        <w:rPr>
          <w:b/>
          <w:bCs/>
        </w:rPr>
        <w:t>Скопировать</w:t>
      </w:r>
      <w:r>
        <w:rPr/>
        <w:t xml:space="preserve"> и вставьте его в «По Делу»: Настройки → Интеграции → «Пульс проекта» (там же — адрес «Пульса»). С этим ключом «По Делу» ищет проекты и строки планов — только те, что доступны сотруднику в «Пульсе»: сотрудник находится по идентификатору «По Делу», затем по логину и email; если его нет в «Пульсе», проектов он не увидит. «Пульс» хранит только отпечаток ключа и показывает, когда «По Делу» обращалась к нему последний раз. </w:t>
      </w:r>
      <w:r>
        <w:rPr>
          <w:b/>
          <w:bCs/>
        </w:rPr>
        <w:t>Выпустить новый</w:t>
      </w:r>
      <w:r>
        <w:rPr/>
        <w:t xml:space="preserve"> сразу отменяет прежний ключ, </w:t>
      </w:r>
      <w:r>
        <w:rPr>
          <w:b/>
          <w:bCs/>
        </w:rPr>
        <w:t>Отозвать</w:t>
      </w:r>
      <w:r>
        <w:rPr/>
        <w:t xml:space="preserve"> — отключает доступ «По Делу».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Адрес и ключ «По Делу»</w:t>
      </w:r>
      <w:r>
        <w:rPr/>
        <w:t xml:space="preserve"> — в «По Делу» выпустите </w:t>
      </w:r>
      <w:r>
        <w:rPr>
          <w:b/>
          <w:bCs/>
        </w:rPr>
        <w:t>Ключ для «Пульса»</w:t>
      </w:r>
      <w:r>
        <w:rPr/>
        <w:t xml:space="preserve"> (</w:t>
      </w:r>
      <w:r>
        <w:rPr>
          <w:rStyle w:val="VerbatimChar"/>
        </w:rPr>
        <w:t>podelu_…</w:t>
      </w:r>
      <w:r>
        <w:rPr/>
        <w:t xml:space="preserve">) и введите его здесь вместе с адресом «По Делу» → </w:t>
      </w:r>
      <w:r>
        <w:rPr>
          <w:b/>
          <w:bCs/>
        </w:rPr>
        <w:t>Сохранить и проверить</w:t>
      </w:r>
      <w:r>
        <w:rPr/>
        <w:t>. Проверка обращается к «По Делу» с ключом и сообщает её версию; предупреждает, если в «По Делу» ссылки на проекты ещё выключены или ключ «Пульса» не выпущен. Ключ хранится зашифрованным; после смены адреса его нужно ввести заново, после смены адреса или ключа — проверить снова.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Показывать задачи «По Делу» в проектах</w:t>
      </w:r>
      <w:r>
        <w:rPr/>
        <w:t xml:space="preserve"> — включается только после успешной проверки.</w:t>
      </w:r>
    </w:p>
    <w:p>
      <w:pPr>
        <w:pStyle w:val="FirstParagraph"/>
        <w:rPr/>
      </w:pPr>
      <w:r>
        <w:rPr>
          <w:b/>
          <w:bCs/>
        </w:rPr>
        <w:t>Отключить ссылки из задач</w:t>
      </w:r>
      <w:r>
        <w:rPr/>
        <w:t xml:space="preserve"> удаляет адрес, оба ключа и выключает показ; ссылки, сохранённые в задачах «По Делу», остаются.</w:t>
      </w:r>
    </w:p>
    <w:p>
      <w:pPr>
        <w:pStyle w:val="BodyText"/>
        <w:rPr/>
      </w:pPr>
      <w:r>
        <w:rPr/>
        <w:t xml:space="preserve">Что видно: название, статус, исполнитель и срок задачи — всем, у кого есть доступ к проекту в «Пульсе». Сотрудникам «По Делу» показывает это предупреждение при привязке. Адреса «По Делу» ограничивает </w:t>
      </w:r>
      <w:r>
        <w:rPr>
          <w:rStyle w:val="VerbatimChar"/>
        </w:rPr>
        <w:t>PODELU_ALLOWED_HOSTS</w:t>
      </w:r>
      <w:r>
        <w:rPr/>
        <w:t>.</w:t>
      </w:r>
      <w:bookmarkEnd w:id="66"/>
    </w:p>
    <w:p>
      <w:pPr>
        <w:pStyle w:val="Heading3"/>
        <w:rPr/>
      </w:pPr>
      <w:bookmarkStart w:id="67" w:name="структура-и-сотрудники-из-по-делу"/>
      <w:r>
        <w:rPr>
          <w:rStyle w:val="SectionNumber"/>
        </w:rPr>
        <w:t>10.2.2</w:t>
      </w:r>
      <w:r>
        <w:rPr/>
        <w:tab/>
        <w:t>Структура и сотрудники из «По Делу»</w:t>
      </w:r>
    </w:p>
    <w:p>
      <w:pPr>
        <w:pStyle w:val="FirstParagraph"/>
        <w:rPr/>
      </w:pPr>
      <w:r>
        <w:rPr/>
        <w:t xml:space="preserve">«Пульс» берёт структуру компании и сотрудников прямо из «По Делу» и показывает на карточках подразделений и сотрудников ссылку </w:t>
      </w:r>
      <w:r>
        <w:rPr>
          <w:b/>
          <w:bCs/>
        </w:rPr>
        <w:t>Открыть в «По Делу»</w:t>
      </w:r>
      <w:r>
        <w:rPr/>
        <w:t>. Структура и сотрудники загружаются тем же порядком, что и файлы «По Делу» в «Импорте и экспорте»: сначала план изменений, затем применение одной операцией.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В «По Делу» заведите сервисную учётную запись с полномочиями </w:t>
      </w:r>
      <w:r>
        <w:rPr>
          <w:b/>
          <w:bCs/>
        </w:rPr>
        <w:t>Ведёт структуру компании</w:t>
      </w:r>
      <w:r>
        <w:rPr/>
        <w:t xml:space="preserve"> и </w:t>
      </w:r>
      <w:r>
        <w:rPr>
          <w:b/>
          <w:bCs/>
        </w:rPr>
        <w:t>Ведёт учётные записи</w:t>
      </w:r>
      <w:r>
        <w:rPr/>
        <w:t xml:space="preserve"> (или роль «Администратор»). Выгрузки структуры и сотрудников «По Делу» отдаёт после входа по логину и паролю.</w:t>
      </w:r>
    </w:p>
    <w:p>
      <w:pPr>
        <w:pStyle w:val="Compact"/>
        <w:numPr>
          <w:ilvl w:val="0"/>
          <w:numId w:val="60"/>
        </w:numPr>
        <w:rPr/>
      </w:pPr>
      <w:r>
        <w:rPr/>
        <w:t>«Интеграции → «По Делу» → Структура и сотрудники из «По Делу»»: адрес, по которому сотрудники открывают «По Делу» (</w:t>
      </w:r>
      <w:r>
        <w:rPr>
          <w:rStyle w:val="VerbatimChar"/>
        </w:rPr>
        <w:t>https://…</w:t>
      </w:r>
      <w:r>
        <w:rPr/>
        <w:t xml:space="preserve">), логин и пароль; </w:t>
      </w:r>
      <w:r>
        <w:rPr>
          <w:b/>
          <w:bCs/>
        </w:rPr>
        <w:t>Не проверять TLS-сертификат</w:t>
      </w:r>
      <w:r>
        <w:rPr/>
        <w:t xml:space="preserve"> — только для самоподписанных сертификатов.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Проверить подключение</w:t>
      </w:r>
      <w:r>
        <w:rPr/>
        <w:t xml:space="preserve"> → «Соединение установлено… права на выгрузку структуры и сотрудников есть» → </w:t>
      </w:r>
      <w:r>
        <w:rPr>
          <w:b/>
          <w:bCs/>
        </w:rPr>
        <w:t>Сохранить</w:t>
      </w:r>
      <w:r>
        <w:rPr/>
        <w:t>. Если вход удался, а прав не хватает, проверка скажет, каких. После смены адреса или логина пароль нужно ввести заново.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Загрузить структуру и сотрудников</w:t>
      </w:r>
      <w:r>
        <w:rPr/>
        <w:t xml:space="preserve"> (или «Импорт и экспорт → Из «По Делу»»): выберите, переносить ли настройки структуры и фото и создавать ли новых сотрудников (по умолчанию — отключёнными) → </w:t>
      </w:r>
      <w:r>
        <w:rPr>
          <w:b/>
          <w:bCs/>
        </w:rPr>
        <w:t>Получить план из «По Делу»</w:t>
      </w:r>
      <w:r>
        <w:rPr/>
        <w:t>.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Проверьте план: новые и изменённые подразделения (переименованные и перенесённые в «По Делу» сопоставляются по её идентификатору), новые сотрудники, коллизии — в коллизиях выберите </w:t>
      </w:r>
      <w:r>
        <w:rPr>
          <w:b/>
          <w:bCs/>
        </w:rPr>
        <w:t>Система</w:t>
      </w:r>
      <w:r>
        <w:rPr/>
        <w:t xml:space="preserve">, </w:t>
      </w:r>
      <w:r>
        <w:rPr>
          <w:b/>
          <w:bCs/>
        </w:rPr>
        <w:t>По Делу</w:t>
      </w:r>
      <w:r>
        <w:rPr/>
        <w:t xml:space="preserve"> или своё значение.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Применить</w:t>
      </w:r>
      <w:r>
        <w:rPr/>
        <w:t xml:space="preserve"> ещё раз получает данные из «По Делу» и записывает всё одной транзакцией. Если в «По Делу» что-то изменилось после проверки, появится новый план.</w:t>
      </w:r>
    </w:p>
    <w:p>
      <w:pPr>
        <w:pStyle w:val="FirstParagraph"/>
        <w:rPr/>
      </w:pPr>
      <w:r>
        <w:rPr/>
        <w:t>Подразделения, загруженные из «По Делу», ведутся в «По Делу»: переименование или перенос там при следующей загрузке меняет подразделение «Пульса» на месте (руководители, сотрудники и доступы сохраняются), а правка такого подразделения в «Пульсе» при следующей загрузке вернётся к варианту «По Делу» — план это покажет.</w:t>
      </w:r>
    </w:p>
    <w:p>
      <w:pPr>
        <w:pStyle w:val="BodyText"/>
        <w:rPr/>
      </w:pPr>
      <w:r>
        <w:rPr/>
        <w:t>Ничего не удаляется: подразделение, которого больше нет в «По Делу», остаётся в «Пульсе» (план перечислит такие). Права администратора из «По Делу» не выдаются, пароли не переносятся. Сотрудники сопоставляются по идентификатору «По Делу», затем по email и логину — ответ «это один и тот же человек» запоминается.</w:t>
      </w:r>
    </w:p>
    <w:p>
      <w:pPr>
        <w:pStyle w:val="BodyText"/>
        <w:rPr/>
      </w:pPr>
      <w:r>
        <w:rPr/>
        <w:t>По расписанию (cron на сервере):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>-T</w:t>
      </w:r>
      <w:r>
        <w:rPr>
          <w:rStyle w:val="NormalTok"/>
        </w:rPr>
        <w:t xml:space="preserve"> backend python scripts/org_transfer.py sync-podelu </w:t>
      </w:r>
      <w:r>
        <w:rPr>
          <w:rStyle w:val="AttributeTok"/>
        </w:rPr>
        <w:t>--actor</w:t>
      </w:r>
      <w:r>
        <w:rPr>
          <w:rStyle w:val="NormalTok"/>
        </w:rPr>
        <w:t xml:space="preserve"> admin </w:t>
      </w:r>
      <w:r>
        <w:rPr>
          <w:rStyle w:val="AttributeTok"/>
        </w:rPr>
        <w:t>--create-missing</w:t>
      </w:r>
      <w:r>
        <w:rPr>
          <w:rStyle w:val="NormalTok"/>
        </w:rPr>
        <w:t xml:space="preserve"> </w:t>
      </w:r>
      <w:r>
        <w:rPr>
          <w:rStyle w:val="AttributeTok"/>
        </w:rPr>
        <w:t>--apply</w:t>
      </w:r>
    </w:p>
    <w:p>
      <w:pPr>
        <w:pStyle w:val="FirstParagraph"/>
        <w:rPr/>
      </w:pPr>
      <w:r>
        <w:rPr/>
        <w:t xml:space="preserve">С </w:t>
      </w:r>
      <w:r>
        <w:rPr>
          <w:rStyle w:val="VerbatimChar"/>
        </w:rPr>
        <w:t>--prefer-podelu</w:t>
      </w:r>
      <w:r>
        <w:rPr/>
        <w:t xml:space="preserve"> в коллизиях берутся значения «По Делу» (кроме роли, логина и email); код выхода 1 — в плане ошибки, 2 — «По Делу» недоступна. Адреса подключения ограничивает переменная </w:t>
      </w:r>
      <w:r>
        <w:rPr>
          <w:rStyle w:val="VerbatimChar"/>
        </w:rPr>
        <w:t>PODELU_ALLOWED_HOSTS</w:t>
      </w:r>
      <w:r>
        <w:rPr/>
        <w:t>.</w:t>
      </w:r>
      <w:bookmarkEnd w:id="65"/>
      <w:bookmarkEnd w:id="67"/>
    </w:p>
    <w:p>
      <w:pPr>
        <w:pStyle w:val="Heading2"/>
        <w:rPr/>
      </w:pPr>
      <w:bookmarkStart w:id="68" w:name="__RefHeading___Toc1968_948722858"/>
      <w:bookmarkStart w:id="69" w:name="вход-через-домен"/>
      <w:bookmarkEnd w:id="68"/>
      <w:r>
        <w:rPr>
          <w:rStyle w:val="SectionNumber"/>
        </w:rPr>
        <w:t>10.3</w:t>
      </w:r>
      <w:r>
        <w:rPr/>
        <w:tab/>
        <w:t>Вход через домен</w:t>
      </w:r>
    </w:p>
    <w:p>
      <w:pPr>
        <w:pStyle w:val="FirstParagraph"/>
        <w:rPr/>
      </w:pPr>
      <w:r>
        <w:rPr>
          <w:b/>
          <w:bCs/>
        </w:rPr>
        <w:t>Интеграции → Вход через домен</w:t>
      </w:r>
      <w:r>
        <w:rPr/>
        <w:t xml:space="preserve"> — вход по учётной записи LDAP (Active Directory, FreeIPA, OpenLDAP и др.). Тот же каталог и сервисная учётная запись используются для синхронизации структуры с Active Directory («Импорт и экспорт»).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Вход через дом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Вход через домен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через домен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44"/>
        <w:gridCol w:w="7715"/>
      </w:tblGrid>
      <w:tr>
        <w:trPr>
          <w:tblHeader w:val="true"/>
        </w:trPr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Режим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пароли системы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учётная запись домена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(локальные администраторы сохраняют вход по паролю — ошибка в настройках не отрежет всех от системы);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Сначала домен, затем пароль системы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(выбирается сам при включении входа через домен)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сервера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ldaps://dc.company.ru:636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(рекомендуется LDAPS)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ldap://…:389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Сервисная учётная запись (Bind DN)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Учётная запись для поиска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cn=svc-puls,ou=Service,dc=company,dc=ru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сервисной учётной записи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Хранится на сервере и в интерфейс не возвращается — поле показывает маску. Чтобы не менять пароль, не трогайте поле; очищенное поле сохраняет пустой пароль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Base DN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Где искать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dc=company,dc=ru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 поиска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{{username}}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заменяется на введённый логин. Active Directory: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(sAMAccountName={{username}})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(uid={{username}})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Атрибуты логина, ФИО, email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AD: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sAMAccountName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displayName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uid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новых сотрудников домена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учётной записи, создаваемой при первом входе (по умолчанию «Наблюдатель»)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Таймаут, с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Ожидание ответа сервера каталога</w:t>
            </w:r>
          </w:p>
        </w:tc>
      </w:tr>
    </w:tbl>
    <w:p>
      <w:pPr>
        <w:pStyle w:val="BodyText"/>
        <w:rPr/>
      </w:pPr>
      <w:r>
        <w:rPr/>
        <w:t xml:space="preserve">Изменения применяются кнопкой </w:t>
      </w:r>
      <w:r>
        <w:rPr>
          <w:b/>
          <w:bCs/>
        </w:rPr>
        <w:t>Сохранить</w:t>
      </w:r>
      <w:r>
        <w:rPr/>
        <w:t>; если уйти со страницы с несохранёнными изменениями, система спросит, сохранить ли их.</w:t>
      </w:r>
    </w:p>
    <w:p>
      <w:pPr>
        <w:pStyle w:val="BodyText"/>
        <w:rPr/>
      </w:pPr>
      <w:r>
        <w:rPr>
          <w:b/>
          <w:bCs/>
        </w:rPr>
        <w:t>Проверить подключение</w:t>
      </w:r>
      <w:r>
        <w:rPr/>
        <w:t xml:space="preserve"> — подключение сервисной учётной записью без сохранения. </w:t>
      </w:r>
      <w:r>
        <w:rPr>
          <w:b/>
          <w:bCs/>
        </w:rPr>
        <w:t>Сохранить</w:t>
      </w:r>
      <w:r>
        <w:rPr/>
        <w:t xml:space="preserve"> — применить.</w:t>
      </w:r>
    </w:p>
    <w:p>
      <w:pPr>
        <w:pStyle w:val="BodyText"/>
        <w:rPr/>
      </w:pPr>
      <w:bookmarkStart w:id="70" w:name="интеграции"/>
      <w:bookmarkStart w:id="71" w:name="вход-через-домен"/>
      <w:r>
        <w:rPr/>
        <w:t>При входе через домен ФИО и email сотрудника обновляются из каталога. Если сотрудник раньше входил по паролю системы, его учётная запись переводится на вход через домен (пароль системы удаляется). Исключение — локальные администраторы: они никогда не связываются с каталогом и всегда входят паролем системы (иначе учётная запись каталога с тем же логином получила бы права администратора).</w:t>
      </w:r>
      <w:bookmarkEnd w:id="70"/>
      <w:bookmarkEnd w:id="71"/>
    </w:p>
    <w:p>
      <w:pPr>
        <w:pStyle w:val="Heading1"/>
        <w:rPr/>
      </w:pPr>
      <w:bookmarkStart w:id="72" w:name="__RefHeading___Toc1970_948722858"/>
      <w:bookmarkStart w:id="73" w:name="производственный-календарь"/>
      <w:bookmarkEnd w:id="72"/>
      <w:r>
        <w:rPr>
          <w:rStyle w:val="SectionNumber"/>
        </w:rPr>
        <w:t>11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>«Администрирование → Календарь» — праздники, переносы и рабочие выходные по годам. По нему считаются рабочие дни в длительности задач и выделяются праздники на графике.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6" name="Image16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Compact"/>
        <w:numPr>
          <w:ilvl w:val="0"/>
          <w:numId w:val="65"/>
        </w:numPr>
        <w:rPr/>
      </w:pPr>
      <w:r>
        <w:rPr/>
        <w:t>Стрелки — выбор года. Официальные дни 2025–2027 годов (по постановлениям Правительства РФ) заполнены при установке.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+ Нерабочий день</w:t>
      </w:r>
      <w:r>
        <w:rPr/>
        <w:t xml:space="preserve"> — праздник или перенесённый выходной; </w:t>
      </w:r>
      <w:r>
        <w:rPr>
          <w:b/>
          <w:bCs/>
        </w:rPr>
        <w:t>+ Рабочий выходной</w:t>
      </w:r>
      <w:r>
        <w:rPr/>
        <w:t xml:space="preserve"> — рабочая суббота. Свои дни помечены «своё»; × — убрать.</w:t>
      </w:r>
    </w:p>
    <w:p>
      <w:pPr>
        <w:pStyle w:val="Compact"/>
        <w:numPr>
          <w:ilvl w:val="0"/>
          <w:numId w:val="67"/>
        </w:numPr>
        <w:rPr/>
      </w:pPr>
      <w:r>
        <w:rPr/>
        <w:t>На год без дней считаются выходными только субботы и воскресенья.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Постановление о переносе выходных на следующий год обычно выходит осенью — добавьте дни, как только оно опубликовано.</w:t>
      </w:r>
      <w:bookmarkEnd w:id="73"/>
    </w:p>
    <w:p>
      <w:pPr>
        <w:pStyle w:val="Heading1"/>
        <w:rPr/>
      </w:pPr>
      <w:bookmarkStart w:id="74" w:name="__RefHeading___Toc1972_948722858"/>
      <w:bookmarkStart w:id="75" w:name="работа-сервиса"/>
      <w:bookmarkEnd w:id="74"/>
      <w:r>
        <w:rPr>
          <w:rStyle w:val="SectionNumber"/>
        </w:rPr>
        <w:t>12</w:t>
      </w:r>
      <w:r>
        <w:rPr/>
        <w:tab/>
        <w:t>Работа сервиса</w:t>
      </w:r>
    </w:p>
    <w:p>
      <w:pPr>
        <w:pStyle w:val="Compact"/>
        <w:numPr>
          <w:ilvl w:val="0"/>
          <w:numId w:val="68"/>
        </w:numPr>
        <w:rPr/>
      </w:pPr>
      <w:r>
        <w:rPr>
          <w:b/>
          <w:bCs/>
        </w:rPr>
        <w:t>Версия</w:t>
      </w:r>
      <w:r>
        <w:rPr/>
        <w:t xml:space="preserve"> — внизу бокового меню и на странице «О программе».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Руководства</w:t>
      </w:r>
      <w:r>
        <w:rPr/>
        <w:t xml:space="preserve"> — пункт «Руководство» в боковом меню: руководство пользователя, а администратору и это руководство (переключатель вверху страницы); значок «?» в разделах администрирования открывает нужный раздел.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Резервные копии</w:t>
      </w:r>
      <w:r>
        <w:rPr/>
        <w:t xml:space="preserve"> — ежедневно, хранение 30 дней; копия перед каждым обновлением. Восстановление — руководство по развёртыванию.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Забытый пароль администратора</w:t>
      </w:r>
      <w:r>
        <w:rPr/>
        <w:t xml:space="preserve"> — инженер сопровождения сбрасывает его командой </w:t>
      </w:r>
      <w:r>
        <w:rPr>
          <w:rStyle w:val="VerbatimChar"/>
        </w:rPr>
        <w:t>docker compose exec backend flask --app wsgi reset-password &lt;логин&gt;</w:t>
      </w:r>
      <w:r>
        <w:rPr/>
        <w:t>.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Журналы</w:t>
      </w:r>
      <w:r>
        <w:rPr/>
        <w:t xml:space="preserve"> — </w:t>
      </w:r>
      <w:r>
        <w:rPr>
          <w:rStyle w:val="VerbatimChar"/>
        </w:rPr>
        <w:t>docker compose logs backend</w:t>
      </w:r>
      <w:r>
        <w:rPr/>
        <w:t>.</w:t>
      </w:r>
      <w:bookmarkEnd w:id="75"/>
    </w:p>
    <w:p>
      <w:pPr>
        <w:pStyle w:val="Heading1"/>
        <w:rPr/>
      </w:pPr>
      <w:bookmarkStart w:id="76" w:name="__RefHeading___Toc1974_948722858"/>
      <w:bookmarkStart w:id="77" w:name="сценарии-администратора"/>
      <w:bookmarkEnd w:id="76"/>
      <w:r>
        <w:rPr>
          <w:rStyle w:val="SectionNumber"/>
        </w:rPr>
        <w:t>13</w:t>
      </w:r>
      <w:r>
        <w:rPr/>
        <w:tab/>
        <w:t>Сценарии администратора</w:t>
      </w:r>
    </w:p>
    <w:p>
      <w:pPr>
        <w:pStyle w:val="Heading2"/>
        <w:rPr/>
      </w:pPr>
      <w:bookmarkStart w:id="78" w:name="__RefHeading___Toc1976_948722858"/>
      <w:bookmarkStart w:id="79" w:name="X525cf896d0e0da260fae1e7259530962a7d5ac1"/>
      <w:bookmarkEnd w:id="78"/>
      <w:r>
        <w:rPr>
          <w:rStyle w:val="SectionNumber"/>
        </w:rPr>
        <w:t>13.1</w:t>
      </w:r>
      <w:r>
        <w:rPr/>
        <w:tab/>
        <w:t>Сценарий А1. Новый сотрудник проектного офиса</w:t>
      </w:r>
    </w:p>
    <w:p>
      <w:pPr>
        <w:pStyle w:val="Compact"/>
        <w:numPr>
          <w:ilvl w:val="0"/>
          <w:numId w:val="73"/>
        </w:numPr>
        <w:rPr/>
      </w:pPr>
      <w:r>
        <w:rPr>
          <w:b/>
          <w:bCs/>
        </w:rPr>
        <w:t>Сотрудники → Сотрудник</w:t>
      </w:r>
      <w:r>
        <w:rPr/>
        <w:t>: ФИО, должность, логин, email, роль «Редактор», способ входа (домен или пароль).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Доступы → Выдать доступ</w:t>
      </w:r>
      <w:r>
        <w:rPr/>
        <w:t>: сотрудник → направление «Проектный офис» → «Редактирование».</w:t>
      </w:r>
    </w:p>
    <w:p>
      <w:pPr>
        <w:pStyle w:val="Compact"/>
        <w:numPr>
          <w:ilvl w:val="0"/>
          <w:numId w:val="75"/>
        </w:numPr>
        <w:rPr/>
      </w:pPr>
      <w:bookmarkStart w:id="80" w:name="X525cf896d0e0da260fae1e7259530962a7d5ac1"/>
      <w:r>
        <w:rPr/>
        <w:t>Сотрудник входит и видит все проекты направления, включая будущие.</w:t>
      </w:r>
      <w:bookmarkEnd w:id="80"/>
    </w:p>
    <w:p>
      <w:pPr>
        <w:pStyle w:val="Heading2"/>
        <w:rPr/>
      </w:pPr>
      <w:bookmarkStart w:id="81" w:name="__RefHeading___Toc1978_948722858"/>
      <w:bookmarkStart w:id="82" w:name="сценарий-а2.-увольнение"/>
      <w:bookmarkEnd w:id="81"/>
      <w:r>
        <w:rPr>
          <w:rStyle w:val="SectionNumber"/>
        </w:rPr>
        <w:t>13.2</w:t>
      </w:r>
      <w:r>
        <w:rPr/>
        <w:tab/>
        <w:t>Сценарий А2. Увольнение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Сотрудники</w:t>
      </w:r>
      <w:r>
        <w:rPr/>
        <w:t xml:space="preserve"> → переключатель «Активен» у сотрудника → </w:t>
      </w:r>
      <w:r>
        <w:rPr>
          <w:b/>
          <w:bCs/>
        </w:rPr>
        <w:t>Отключить</w:t>
      </w:r>
      <w:r>
        <w:rPr/>
        <w:t>: сотрудник сразу выходит со всех устройств.</w:t>
      </w:r>
    </w:p>
    <w:p>
      <w:pPr>
        <w:pStyle w:val="Compact"/>
        <w:numPr>
          <w:ilvl w:val="0"/>
          <w:numId w:val="77"/>
        </w:numPr>
        <w:rPr/>
      </w:pPr>
      <w:r>
        <w:rPr/>
        <w:t>В планах, где он исполнитель, назначьте другого исполнителя (карточка задачи или «Исполнители плана»).</w:t>
      </w:r>
    </w:p>
    <w:p>
      <w:pPr>
        <w:pStyle w:val="Compact"/>
        <w:numPr>
          <w:ilvl w:val="0"/>
          <w:numId w:val="78"/>
        </w:numPr>
        <w:rPr/>
      </w:pPr>
      <w:bookmarkStart w:id="83" w:name="сценарий-а2.-увольнение"/>
      <w:r>
        <w:rPr/>
        <w:t>Учётную запись не удаляйте — его комментарии и история останутся понятными.</w:t>
      </w:r>
      <w:bookmarkEnd w:id="83"/>
    </w:p>
    <w:p>
      <w:pPr>
        <w:pStyle w:val="Heading2"/>
        <w:rPr/>
      </w:pPr>
      <w:bookmarkStart w:id="84" w:name="__RefHeading___Toc1980_948722858"/>
      <w:bookmarkStart w:id="85" w:name="X40b3630711ad101350b0dd1e981711065e8bd89"/>
      <w:bookmarkEnd w:id="84"/>
      <w:r>
        <w:rPr>
          <w:rStyle w:val="SectionNumber"/>
        </w:rPr>
        <w:t>13.3</w:t>
      </w:r>
      <w:r>
        <w:rPr/>
        <w:tab/>
        <w:t>Сценарий А3. Наблюдатель должен править план</w:t>
      </w:r>
    </w:p>
    <w:p>
      <w:pPr>
        <w:pStyle w:val="FirstParagraph"/>
        <w:rPr/>
      </w:pPr>
      <w:bookmarkStart w:id="86" w:name="X40b3630711ad101350b0dd1e981711065e8bd89"/>
      <w:r>
        <w:rPr/>
        <w:t>Роль «Наблюдатель» ограничивает любой доступ просмотром. Смените роль на «Редактор» (в таблице сотрудников) и проверьте уровень доступа к проекту — «Редактирование».</w:t>
      </w:r>
      <w:bookmarkEnd w:id="86"/>
    </w:p>
    <w:p>
      <w:pPr>
        <w:pStyle w:val="Heading2"/>
        <w:rPr/>
      </w:pPr>
      <w:bookmarkStart w:id="87" w:name="__RefHeading___Toc1982_948722858"/>
      <w:bookmarkStart w:id="88" w:name="X47b085d6f5d4ae9e2a209044082e45befec994f"/>
      <w:bookmarkEnd w:id="87"/>
      <w:r>
        <w:rPr>
          <w:rStyle w:val="SectionNumber"/>
        </w:rPr>
        <w:t>13.4</w:t>
      </w:r>
      <w:r>
        <w:rPr/>
        <w:tab/>
        <w:t>Сценарий А4. Руководителю нужен обзор всех проектов направления</w:t>
      </w:r>
    </w:p>
    <w:p>
      <w:pPr>
        <w:pStyle w:val="FirstParagraph"/>
        <w:rPr/>
      </w:pPr>
      <w:r>
        <w:rPr>
          <w:b/>
          <w:bCs/>
        </w:rPr>
        <w:t>Доступы → Выдать доступ</w:t>
      </w:r>
      <w:r>
        <w:rPr/>
        <w:t>: руководитель → направление целиком → «Просмотр» (или «Редактирование»). Роль «Менеджер» даст ему право создавать проекты.</w:t>
      </w:r>
      <w:bookmarkEnd w:id="88"/>
    </w:p>
    <w:p>
      <w:pPr>
        <w:pStyle w:val="Heading2"/>
        <w:rPr/>
      </w:pPr>
      <w:bookmarkStart w:id="89" w:name="__RefHeading___Toc1984_948722858"/>
      <w:bookmarkStart w:id="90" w:name="Xe1ad479a47bf9d896db09fa985b7ceb589233e6"/>
      <w:bookmarkEnd w:id="89"/>
      <w:r>
        <w:rPr>
          <w:rStyle w:val="SectionNumber"/>
        </w:rPr>
        <w:t>13.5</w:t>
      </w:r>
      <w:r>
        <w:rPr/>
        <w:tab/>
        <w:t>Сценарий А5. Удалённый план нужно вернуть</w:t>
      </w:r>
    </w:p>
    <w:p>
      <w:pPr>
        <w:pStyle w:val="FirstParagraph"/>
        <w:rPr/>
      </w:pPr>
      <w:r>
        <w:rPr>
          <w:b/>
          <w:bCs/>
        </w:rPr>
        <w:t>Корзина → Планы</w:t>
      </w:r>
      <w:r>
        <w:rPr/>
        <w:t xml:space="preserve"> → </w:t>
      </w:r>
      <w:r>
        <w:rPr>
          <w:b/>
          <w:bCs/>
        </w:rPr>
        <w:t>Восстановить</w:t>
      </w:r>
      <w:r>
        <w:rPr/>
        <w:t xml:space="preserve">: план возвращается туда, откуда его удалили, — во вкладки или в архив проекта (тогда откройте проект → </w:t>
      </w:r>
      <w:r>
        <w:rPr>
          <w:b/>
          <w:bCs/>
        </w:rPr>
        <w:t>Архив</w:t>
      </w:r>
      <w:r>
        <w:rPr/>
        <w:t xml:space="preserve"> → </w:t>
      </w:r>
      <w:r>
        <w:rPr>
          <w:b/>
          <w:bCs/>
        </w:rPr>
        <w:t>Вернуть во вкладки</w:t>
      </w:r>
      <w:r>
        <w:rPr/>
        <w:t>).</w:t>
      </w:r>
      <w:bookmarkEnd w:id="90"/>
    </w:p>
    <w:p>
      <w:pPr>
        <w:pStyle w:val="Heading2"/>
        <w:rPr/>
      </w:pPr>
      <w:bookmarkStart w:id="91" w:name="__RefHeading___Toc1986_948722858"/>
      <w:bookmarkStart w:id="92" w:name="сценарий-а6.-сотрудник-забыл-пароль"/>
      <w:bookmarkEnd w:id="91"/>
      <w:r>
        <w:rPr>
          <w:rStyle w:val="SectionNumber"/>
        </w:rPr>
        <w:t>13.6</w:t>
      </w:r>
      <w:r>
        <w:rPr/>
        <w:tab/>
        <w:t>Сценарий А6. Сотрудник забыл пароль</w:t>
      </w:r>
    </w:p>
    <w:p>
      <w:pPr>
        <w:pStyle w:val="FirstParagraph"/>
        <w:rPr/>
      </w:pPr>
      <w:r>
        <w:rPr/>
        <w:t xml:space="preserve">Для входа по паролю системы: </w:t>
      </w:r>
      <w:r>
        <w:rPr>
          <w:b/>
          <w:bCs/>
        </w:rPr>
        <w:t>Сотрудники</w:t>
      </w:r>
      <w:r>
        <w:rPr/>
        <w:t xml:space="preserve"> → карточка → </w:t>
      </w:r>
      <w:r>
        <w:rPr>
          <w:b/>
          <w:bCs/>
        </w:rPr>
        <w:t>Новый пароль</w:t>
      </w:r>
      <w:r>
        <w:rPr/>
        <w:t xml:space="preserve"> → сообщите временный пароль, сотрудник сменит его в профиле. Для входа через домен пароль меняется средствами домена.</w:t>
      </w:r>
      <w:bookmarkEnd w:id="92"/>
    </w:p>
    <w:p>
      <w:pPr>
        <w:pStyle w:val="Heading2"/>
        <w:rPr/>
      </w:pPr>
      <w:bookmarkStart w:id="93" w:name="__RefHeading___Toc1988_948722858"/>
      <w:bookmarkStart w:id="94" w:name="сценарий-а7.-переход-на-вход-через-домен"/>
      <w:bookmarkEnd w:id="93"/>
      <w:r>
        <w:rPr>
          <w:rStyle w:val="SectionNumber"/>
        </w:rPr>
        <w:t>13.7</w:t>
      </w:r>
      <w:r>
        <w:rPr/>
        <w:tab/>
        <w:t>Сценарий А7. Переход на вход через домен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Интеграции → Вход через домен</w:t>
      </w:r>
      <w:r>
        <w:rPr/>
        <w:t>: адрес, сервисная учётная запись, Base DN, фильтр, атрибуты.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Режим </w:t>
      </w:r>
      <w:r>
        <w:rPr>
          <w:b/>
          <w:bCs/>
        </w:rPr>
        <w:t>Сначала домен, затем пароль системы</w:t>
      </w:r>
      <w:r>
        <w:rPr/>
        <w:t xml:space="preserve"> — переходный: работают оба способа.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Когда все сотрудники вошли через домен, при необходимости переключите режим на </w:t>
      </w:r>
      <w:r>
        <w:rPr>
          <w:b/>
          <w:bCs/>
        </w:rPr>
        <w:t>Только учётная запись домена</w:t>
      </w:r>
      <w:r>
        <w:rPr/>
        <w:t xml:space="preserve"> — локальные администраторы сохранят вход по паролю.</w:t>
      </w:r>
      <w:bookmarkEnd w:id="94"/>
    </w:p>
    <w:p>
      <w:pPr>
        <w:pStyle w:val="Heading2"/>
        <w:rPr/>
      </w:pPr>
      <w:bookmarkStart w:id="95" w:name="__RefHeading___Toc1990_948722858"/>
      <w:bookmarkStart w:id="96" w:name="сценарий-а8.-кто-удалил-строку-в-плане"/>
      <w:bookmarkEnd w:id="95"/>
      <w:r>
        <w:rPr>
          <w:rStyle w:val="SectionNumber"/>
        </w:rPr>
        <w:t>13.8</w:t>
      </w:r>
      <w:r>
        <w:rPr/>
        <w:tab/>
        <w:t>Сценарий А8. Кто удалил строку в плане?</w:t>
      </w:r>
    </w:p>
    <w:p>
      <w:pPr>
        <w:pStyle w:val="FirstParagraph"/>
        <w:rPr/>
      </w:pPr>
      <w:r>
        <w:rPr/>
        <w:t xml:space="preserve">Откройте проект → </w:t>
      </w:r>
      <w:r>
        <w:rPr>
          <w:b/>
          <w:bCs/>
        </w:rPr>
        <w:t>История плана → Журнал изменений</w:t>
      </w:r>
      <w:r>
        <w:rPr/>
        <w:t xml:space="preserve"> и отфильтруйте по сотруднику или найдите запись «… удалена». Для общей картины по системе — </w:t>
      </w:r>
      <w:r>
        <w:rPr>
          <w:b/>
          <w:bCs/>
        </w:rPr>
        <w:t>Реестр изменений</w:t>
      </w:r>
      <w:r>
        <w:rPr/>
        <w:t xml:space="preserve"> с фильтром по проекту.</w:t>
      </w:r>
      <w:bookmarkEnd w:id="96"/>
    </w:p>
    <w:p>
      <w:pPr>
        <w:pStyle w:val="Heading2"/>
        <w:rPr/>
      </w:pPr>
      <w:bookmarkStart w:id="97" w:name="__RefHeading___Toc1992_948722858"/>
      <w:bookmarkStart w:id="98" w:name="X387a919fb1df514141b31fa3d13f82a51b424f4"/>
      <w:bookmarkEnd w:id="97"/>
      <w:r>
        <w:rPr>
          <w:rStyle w:val="SectionNumber"/>
        </w:rPr>
        <w:t>13.9</w:t>
      </w:r>
      <w:r>
        <w:rPr/>
        <w:tab/>
        <w:t>Сценарий А9. Структура компании из «По Делу»</w:t>
      </w:r>
    </w:p>
    <w:p>
      <w:pPr>
        <w:pStyle w:val="FirstParagraph"/>
        <w:rPr/>
      </w:pPr>
      <w:r>
        <w:rPr/>
        <w:t xml:space="preserve">Если «По Делу» подключена в «Интеграциях» — </w:t>
      </w:r>
      <w:r>
        <w:rPr>
          <w:b/>
          <w:bCs/>
        </w:rPr>
        <w:t>Загрузить структуру и сотрудников</w:t>
      </w:r>
      <w:r>
        <w:rPr/>
        <w:t xml:space="preserve"> → </w:t>
      </w:r>
      <w:r>
        <w:rPr>
          <w:b/>
          <w:bCs/>
        </w:rPr>
        <w:t>Получить план из «По Делу»</w:t>
      </w:r>
      <w:r>
        <w:rPr/>
        <w:t xml:space="preserve"> → </w:t>
      </w:r>
      <w:r>
        <w:rPr>
          <w:b/>
          <w:bCs/>
        </w:rPr>
        <w:t>Применить</w:t>
      </w:r>
      <w:r>
        <w:rPr/>
        <w:t xml:space="preserve">; дальше — по расписанию командой </w:t>
      </w:r>
      <w:r>
        <w:rPr>
          <w:rStyle w:val="VerbatimChar"/>
        </w:rPr>
        <w:t>sync-podelu</w:t>
      </w:r>
      <w:r>
        <w:rPr/>
        <w:t>. Без подключения — файлами:</w:t>
      </w:r>
    </w:p>
    <w:p>
      <w:pPr>
        <w:pStyle w:val="Compact"/>
        <w:numPr>
          <w:ilvl w:val="0"/>
          <w:numId w:val="83"/>
        </w:numPr>
        <w:rPr/>
      </w:pPr>
      <w:r>
        <w:rPr/>
        <w:t>В «По Делу»: «Импорт и экспорт» → выгрузите структуру (JSON) и сотрудников (ZIP с фото).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В «Пульсе»: «Администрирование → Импорт и экспорт» → </w:t>
      </w:r>
      <w:r>
        <w:rPr>
          <w:b/>
          <w:bCs/>
        </w:rPr>
        <w:t>Структура (JSON)</w:t>
      </w:r>
      <w:r>
        <w:rPr/>
        <w:t xml:space="preserve"> → файл → </w:t>
      </w:r>
      <w:r>
        <w:rPr>
          <w:b/>
          <w:bCs/>
        </w:rPr>
        <w:t>Проверить</w:t>
      </w:r>
      <w:r>
        <w:rPr/>
        <w:t xml:space="preserve"> → </w:t>
      </w:r>
      <w:r>
        <w:rPr>
          <w:b/>
          <w:bCs/>
        </w:rPr>
        <w:t>Применить</w:t>
      </w:r>
      <w:r>
        <w:rPr/>
        <w:t>: появятся подразделения, типы и руководители (руководители, которых ещё нет в «Пульсе», будут назначены при загрузке сотрудников).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Сотрудники</w:t>
      </w:r>
      <w:r>
        <w:rPr/>
        <w:t xml:space="preserve"> → тот же ZIP → </w:t>
      </w:r>
      <w:r>
        <w:rPr>
          <w:b/>
          <w:bCs/>
        </w:rPr>
        <w:t>Проверить</w:t>
      </w:r>
      <w:r>
        <w:rPr/>
        <w:t xml:space="preserve">: сотрудники сопоставляются по email (или логину); расхождения решите на карточках («Система» или «Файл») → </w:t>
      </w:r>
      <w:r>
        <w:rPr>
          <w:b/>
          <w:bCs/>
        </w:rPr>
        <w:t>Применить</w:t>
      </w:r>
      <w:r>
        <w:rPr/>
        <w:t>.</w:t>
      </w:r>
    </w:p>
    <w:p>
      <w:pPr>
        <w:pStyle w:val="Compact"/>
        <w:numPr>
          <w:ilvl w:val="0"/>
          <w:numId w:val="86"/>
        </w:numPr>
        <w:rPr/>
      </w:pPr>
      <w:bookmarkStart w:id="99" w:name="X387a919fb1df514141b31fa3d13f82a51b424f4"/>
      <w:r>
        <w:rPr/>
        <w:t>Проверьте «Структура компании» в главном меню.</w:t>
      </w:r>
      <w:bookmarkEnd w:id="99"/>
    </w:p>
    <w:p>
      <w:pPr>
        <w:pStyle w:val="Heading2"/>
        <w:rPr/>
      </w:pPr>
      <w:bookmarkStart w:id="100" w:name="__RefHeading___Toc1994_948722858"/>
      <w:bookmarkStart w:id="101" w:name="Xa559ee2f1a0fdc2b80a1f0cd131cb58a0b5e8f8"/>
      <w:bookmarkEnd w:id="100"/>
      <w:r>
        <w:rPr>
          <w:rStyle w:val="SectionNumber"/>
        </w:rPr>
        <w:t>13.10</w:t>
      </w:r>
      <w:r>
        <w:rPr/>
        <w:tab/>
        <w:t>Сценарий А10. Отдел продаж должен видеть все проекты направления «Коммерция»</w:t>
      </w:r>
    </w:p>
    <w:p>
      <w:pPr>
        <w:pStyle w:val="Compact"/>
        <w:numPr>
          <w:ilvl w:val="0"/>
          <w:numId w:val="87"/>
        </w:numPr>
        <w:rPr/>
      </w:pPr>
      <w:r>
        <w:rPr/>
        <w:t>«Доступы → Выдать доступ → Подразделениям» → отметьте «Продажи».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В середине — направление «Коммерция» целиком; уровень «Просмотр» → </w:t>
      </w:r>
      <w:r>
        <w:rPr>
          <w:b/>
          <w:bCs/>
        </w:rPr>
        <w:t>Выдать доступ</w:t>
      </w:r>
      <w:r>
        <w:rPr/>
        <w:t>.</w:t>
      </w:r>
    </w:p>
    <w:p>
      <w:pPr>
        <w:pStyle w:val="Compact"/>
        <w:numPr>
          <w:ilvl w:val="0"/>
          <w:numId w:val="89"/>
        </w:numPr>
        <w:rPr/>
      </w:pPr>
      <w:bookmarkStart w:id="102" w:name="Xa559ee2f1a0fdc2b80a1f0cd131cb58a0b5e8f8"/>
      <w:r>
        <w:rPr/>
        <w:t>Новые сотрудники отдела увидят проекты сразу после того, как им укажут подразделение.</w:t>
      </w:r>
      <w:bookmarkEnd w:id="102"/>
    </w:p>
    <w:p>
      <w:pPr>
        <w:pStyle w:val="Heading2"/>
        <w:rPr/>
      </w:pPr>
      <w:bookmarkStart w:id="103" w:name="__RefHeading___Toc1996_948722858"/>
      <w:bookmarkStart w:id="104" w:name="сценарий-а11.-подключение-jira"/>
      <w:bookmarkEnd w:id="103"/>
      <w:r>
        <w:rPr>
          <w:rStyle w:val="SectionNumber"/>
        </w:rPr>
        <w:t>13.11</w:t>
      </w:r>
      <w:r>
        <w:rPr/>
        <w:tab/>
        <w:t>Сценарий А11. Подключение Jira</w:t>
      </w:r>
    </w:p>
    <w:p>
      <w:pPr>
        <w:pStyle w:val="Compact"/>
        <w:numPr>
          <w:ilvl w:val="0"/>
          <w:numId w:val="90"/>
        </w:numPr>
        <w:rPr/>
      </w:pPr>
      <w:r>
        <w:rPr/>
        <w:t>Заведите в Jira сервисную учётную запись с правом просмотра нужных проектов; для Jira Server/DC 8.14+ — Personal Access Token.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«Интеграции → Jira» → адрес, способ входа, учётная запись, токен → </w:t>
      </w:r>
      <w:r>
        <w:rPr>
          <w:b/>
          <w:bCs/>
        </w:rPr>
        <w:t>Проверить подключение</w:t>
      </w:r>
      <w:r>
        <w:rPr/>
        <w:t xml:space="preserve"> →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Если сервер ходит в интернет через прокси — задайте </w:t>
      </w:r>
      <w:r>
        <w:rPr>
          <w:rStyle w:val="VerbatimChar"/>
        </w:rPr>
        <w:t>HTTPS_PROXY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 (руководство по развёртыванию).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Сообщите сотрудникам: в карточке строки — ключ задачи, в плане — меню </w:t>
      </w:r>
      <w:r>
        <w:rPr>
          <w:b/>
          <w:bCs/>
        </w:rPr>
        <w:t>J</w:t>
      </w:r>
      <w:r>
        <w:rPr/>
        <w:t>.</w:t>
      </w:r>
      <w:bookmarkEnd w:id="77"/>
      <w:bookmarkEnd w:id="104"/>
    </w:p>
    <w:p>
      <w:pPr>
        <w:pStyle w:val="Heading1"/>
        <w:rPr/>
      </w:pPr>
      <w:bookmarkStart w:id="105" w:name="__RefHeading___Toc1998_948722858"/>
      <w:bookmarkStart w:id="106" w:name="рекомендации-по-безопасности"/>
      <w:bookmarkEnd w:id="105"/>
      <w:r>
        <w:rPr>
          <w:rStyle w:val="SectionNumber"/>
        </w:rPr>
        <w:t>14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94"/>
        </w:numPr>
        <w:rPr/>
      </w:pPr>
      <w:r>
        <w:rPr/>
        <w:t>Держите не меньше двух активных администраторов; работайте под личными учётными записями.</w:t>
      </w:r>
    </w:p>
    <w:p>
      <w:pPr>
        <w:pStyle w:val="Compact"/>
        <w:numPr>
          <w:ilvl w:val="0"/>
          <w:numId w:val="95"/>
        </w:numPr>
        <w:rPr/>
      </w:pPr>
      <w:r>
        <w:rPr/>
        <w:t>Выдавайте доступ к направлениям, а не к каждому проекту, — меньше правил, проще проверка.</w:t>
      </w:r>
    </w:p>
    <w:p>
      <w:pPr>
        <w:pStyle w:val="Compact"/>
        <w:numPr>
          <w:ilvl w:val="0"/>
          <w:numId w:val="96"/>
        </w:numPr>
        <w:rPr/>
      </w:pPr>
      <w:r>
        <w:rPr/>
        <w:t>Для увольнения отключайте учётную запись; удаляйте только ошибочно созданные.</w:t>
      </w:r>
    </w:p>
    <w:p>
      <w:pPr>
        <w:pStyle w:val="Compact"/>
        <w:numPr>
          <w:ilvl w:val="0"/>
          <w:numId w:val="97"/>
        </w:numPr>
        <w:rPr/>
      </w:pPr>
      <w:r>
        <w:rPr/>
        <w:t>Включите HTTPS (руководство по развёртыванию) — пароли и сессии не должны идти по сети открытым текстом.</w:t>
      </w:r>
    </w:p>
    <w:p>
      <w:pPr>
        <w:pStyle w:val="Compact"/>
        <w:numPr>
          <w:ilvl w:val="0"/>
          <w:numId w:val="98"/>
        </w:numPr>
        <w:rPr/>
      </w:pPr>
      <w:r>
        <w:rPr/>
        <w:t xml:space="preserve">Регулярно смотрите </w:t>
      </w:r>
      <w:r>
        <w:rPr>
          <w:b/>
          <w:bCs/>
        </w:rPr>
        <w:t>Доступы → Кто что видит</w:t>
      </w:r>
      <w:r>
        <w:rPr/>
        <w:t xml:space="preserve"> и </w:t>
      </w:r>
      <w:r>
        <w:rPr>
          <w:b/>
          <w:bCs/>
        </w:rPr>
        <w:t>Реестр изменений</w:t>
      </w:r>
      <w:r>
        <w:rPr/>
        <w:t>.</w:t>
      </w:r>
      <w:bookmarkEnd w:id="106"/>
    </w:p>
    <w:p>
      <w:pPr>
        <w:pStyle w:val="Heading1"/>
        <w:rPr/>
      </w:pPr>
      <w:bookmarkStart w:id="107" w:name="__RefHeading___Toc2000_948722858"/>
      <w:bookmarkStart w:id="108" w:name="частые-вопросы"/>
      <w:bookmarkEnd w:id="107"/>
      <w:r>
        <w:rPr>
          <w:rStyle w:val="SectionNumber"/>
        </w:rPr>
        <w:t>15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Сотрудник не видит проект.</w:t>
      </w:r>
      <w:r>
        <w:rPr/>
        <w:t xml:space="preserve"> Проверьте </w:t>
      </w:r>
      <w:r>
        <w:rPr>
          <w:b/>
          <w:bCs/>
        </w:rPr>
        <w:t>Кто что видит</w:t>
      </w:r>
      <w:r>
        <w:rPr/>
        <w:t>: нет правила ни на проект, ни на его направление, или сотрудник отключён.</w:t>
      </w:r>
    </w:p>
    <w:p>
      <w:pPr>
        <w:pStyle w:val="BodyText"/>
        <w:rPr/>
      </w:pPr>
      <w:r>
        <w:rPr>
          <w:b/>
          <w:bCs/>
        </w:rPr>
        <w:t>Сотрудник видит проект, но не может править.</w:t>
      </w:r>
      <w:r>
        <w:rPr/>
        <w:t xml:space="preserve"> Роль «Наблюдатель» или уровень «Просмотр»; либо план в архиве.</w:t>
      </w:r>
    </w:p>
    <w:p>
      <w:pPr>
        <w:pStyle w:val="BodyText"/>
        <w:rPr/>
      </w:pPr>
      <w:r>
        <w:rPr>
          <w:b/>
          <w:bCs/>
        </w:rPr>
        <w:t>Сотрудник домена не может войти.</w:t>
      </w:r>
      <w:r>
        <w:rPr/>
        <w:t xml:space="preserve"> </w:t>
      </w:r>
      <w:r>
        <w:rPr>
          <w:b/>
          <w:bCs/>
        </w:rPr>
        <w:t>Проверить подключение</w:t>
      </w:r>
      <w:r>
        <w:rPr/>
        <w:t xml:space="preserve"> в настройках; проверьте фильтр поиска и атрибут логина; отключённая учётная запись не входит даже при верном доменном пароле.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Где настройки графиков?</w:t>
      </w:r>
      <w:r>
        <w:rPr/>
        <w:t xml:space="preserve"> У каждого плана свои — «Настройки графика» на экране проекта (руководство пользователя).</w:t>
      </w:r>
      <w:bookmarkEnd w:id="108"/>
    </w:p>
    <w:sectPr>
      <w:footerReference w:type="even" r:id="rId18"/>
      <w:footerReference w:type="default" r:id="rId19"/>
      <w:footerReference w:type="first" r:id="rId20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0.5.0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0.5.0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</w:num>
  <w:num w:numId="27">
    <w:abstractNumId w:val="2"/>
  </w:num>
  <w:num w:numId="28">
    <w:abstractNumId w:val="2"/>
  </w:num>
  <w:num w:numId="29">
    <w:abstractNumId w:val="2"/>
    <w:lvlOverride w:ilvl="0">
      <w:startOverride w:val="1"/>
    </w:lvlOverride>
  </w:num>
  <w:num w:numId="30">
    <w:abstractNumId w:val="2"/>
  </w:num>
  <w:num w:numId="31">
    <w:abstractNumId w:val="2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3"/>
  </w:num>
  <w:num w:numId="37">
    <w:abstractNumId w:val="3"/>
  </w:num>
  <w:num w:numId="38">
    <w:abstractNumId w:val="2"/>
    <w:lvlOverride w:ilvl="0">
      <w:startOverride w:val="1"/>
    </w:lvlOverride>
  </w:num>
  <w:num w:numId="39">
    <w:abstractNumId w:val="2"/>
  </w:num>
  <w:num w:numId="40">
    <w:abstractNumId w:val="2"/>
  </w:num>
  <w:num w:numId="41">
    <w:abstractNumId w:val="3"/>
  </w:num>
  <w:num w:numId="42">
    <w:abstractNumId w:val="3"/>
  </w:num>
  <w:num w:numId="43">
    <w:abstractNumId w:val="3"/>
  </w:num>
  <w:num w:numId="44">
    <w:abstractNumId w:val="3"/>
  </w:num>
  <w:num w:numId="45">
    <w:abstractNumId w:val="3"/>
  </w:num>
  <w:num w:numId="46">
    <w:abstractNumId w:val="3"/>
  </w:num>
  <w:num w:numId="47">
    <w:abstractNumId w:val="3"/>
  </w:num>
  <w:num w:numId="48">
    <w:abstractNumId w:val="2"/>
    <w:lvlOverride w:ilvl="0">
      <w:startOverride w:val="1"/>
    </w:lvlOverride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  <w:lvlOverride w:ilvl="0">
      <w:startOverride w:val="1"/>
    </w:lvlOverride>
  </w:num>
  <w:num w:numId="57">
    <w:abstractNumId w:val="2"/>
  </w:num>
  <w:num w:numId="58">
    <w:abstractNumId w:val="2"/>
  </w:num>
  <w:num w:numId="59">
    <w:abstractNumId w:val="2"/>
    <w:lvlOverride w:ilvl="0">
      <w:startOverride w:val="1"/>
    </w:lvlOverride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3"/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</w:num>
  <w:num w:numId="71">
    <w:abstractNumId w:val="3"/>
  </w:num>
  <w:num w:numId="72">
    <w:abstractNumId w:val="3"/>
  </w:num>
  <w:num w:numId="73">
    <w:abstractNumId w:val="2"/>
    <w:lvlOverride w:ilvl="0">
      <w:startOverride w:val="1"/>
    </w:lvlOverride>
  </w:num>
  <w:num w:numId="74">
    <w:abstractNumId w:val="2"/>
  </w:num>
  <w:num w:numId="75">
    <w:abstractNumId w:val="2"/>
  </w:num>
  <w:num w:numId="76">
    <w:abstractNumId w:val="2"/>
    <w:lvlOverride w:ilvl="0">
      <w:startOverride w:val="1"/>
    </w:lvlOverride>
  </w:num>
  <w:num w:numId="77">
    <w:abstractNumId w:val="2"/>
  </w:num>
  <w:num w:numId="78">
    <w:abstractNumId w:val="2"/>
  </w:num>
  <w:num w:numId="79">
    <w:abstractNumId w:val="2"/>
    <w:lvlOverride w:ilvl="0">
      <w:startOverride w:val="1"/>
    </w:lvlOverride>
  </w:num>
  <w:num w:numId="80">
    <w:abstractNumId w:val="2"/>
  </w:num>
  <w:num w:numId="81">
    <w:abstractNumId w:val="2"/>
  </w:num>
  <w:num w:numId="82">
    <w:abstractNumId w:val="2"/>
  </w:num>
  <w:num w:numId="83">
    <w:abstractNumId w:val="2"/>
    <w:lvlOverride w:ilvl="0">
      <w:startOverride w:val="1"/>
    </w:lvlOverride>
  </w:num>
  <w:num w:numId="84">
    <w:abstractNumId w:val="2"/>
  </w:num>
  <w:num w:numId="85">
    <w:abstractNumId w:val="2"/>
  </w:num>
  <w:num w:numId="86">
    <w:abstractNumId w:val="2"/>
  </w:num>
  <w:num w:numId="87">
    <w:abstractNumId w:val="2"/>
    <w:lvlOverride w:ilvl="0">
      <w:startOverride w:val="1"/>
    </w:lvlOverride>
  </w:num>
  <w:num w:numId="88">
    <w:abstractNumId w:val="2"/>
  </w:num>
  <w:num w:numId="89">
    <w:abstractNumId w:val="2"/>
  </w:num>
  <w:num w:numId="90">
    <w:abstractNumId w:val="2"/>
    <w:lvlOverride w:ilvl="0">
      <w:startOverride w:val="1"/>
    </w:lvlOverride>
  </w:num>
  <w:num w:numId="91">
    <w:abstractNumId w:val="2"/>
  </w:num>
  <w:num w:numId="92">
    <w:abstractNumId w:val="2"/>
  </w:num>
  <w:num w:numId="93">
    <w:abstractNumId w:val="2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2026-10-31T12:07:55Z</dcterms:created>
  <dc:creator/>
  <dc:description/>
  <dc:language>ru</dc:language>
  <cp:lastModifiedBy/>
  <dcterms:modified xsi:type="dcterms:W3CDTF">2026-10-31T12:07:58Z</dcterms:modified>
  <cp:revision>1</cp:revision>
  <dc:subject/>
  <dc:title>Пульс Проекта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0.5.0</vt:lpwstr>
  </property>
  <property fmtid="{D5CDD505-2E9C-101B-9397-08002B2CF9AE}" pid="4" name="toc-title">
    <vt:lpwstr>Содержание</vt:lpwstr>
  </property>
</Properties>
</file>