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Спецификация API v1</w:t>
      </w:r>
    </w:p>
    <w:p>
      <w:pPr>
        <w:pStyle w:val="Subtitle"/>
        <w:rPr/>
      </w:pPr>
      <w:r>
        <w:rPr/>
        <w:t>Планировщик отпусков 1.0.0 · Протокол, ошибки, права доступа</w:t>
      </w:r>
    </w:p>
    <w:p>
      <w:pPr>
        <w:pStyle w:val="Date"/>
        <w:rPr/>
      </w:pPr>
      <w:r>
        <w:rPr/>
        <w:t>30 октября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0832_1804324697">
            <w:r>
              <w:rPr>
                <w:webHidden/>
                <w:rStyle w:val="IndexLink"/>
              </w:rPr>
              <w:t>1 О документе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834_1804324697">
            <w:r>
              <w:rPr>
                <w:webHidden/>
                <w:rStyle w:val="IndexLink"/>
              </w:rPr>
              <w:t>2 Термины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836_1804324697">
            <w:r>
              <w:rPr>
                <w:webHidden/>
                <w:rStyle w:val="IndexLink"/>
              </w:rPr>
              <w:t>3 Общие правила протокола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838_1804324697">
            <w:r>
              <w:rPr>
                <w:webHidden/>
                <w:rStyle w:val="IndexLink"/>
              </w:rPr>
              <w:t>4 Аутентификация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840_1804324697">
            <w:r>
              <w:rPr>
                <w:webHidden/>
                <w:rStyle w:val="IndexLink"/>
              </w:rPr>
              <w:t>5 Жизненный цикл заявки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842_1804324697">
            <w:r>
              <w:rPr>
                <w:webHidden/>
                <w:rStyle w:val="IndexLink"/>
              </w:rPr>
              <w:t>6 Согласование: замещение и эскалация</w:t>
              <w:tab/>
              <w:t>11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844_1804324697">
            <w:r>
              <w:rPr>
                <w:webHidden/>
                <w:rStyle w:val="IndexLink"/>
              </w:rPr>
              <w:t>7 Извещения о начале отпуска</w:t>
              <w:tab/>
              <w:t>12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846_1804324697">
            <w:r>
              <w:rPr>
                <w:webHidden/>
                <w:rStyle w:val="IndexLink"/>
              </w:rPr>
              <w:t>8 Планирование и график отпусков</w:t>
              <w:tab/>
              <w:t>13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848_1804324697">
            <w:r>
              <w:rPr>
                <w:webHidden/>
                <w:rStyle w:val="IndexLink"/>
              </w:rPr>
              <w:t>9 Аналитика и подбор дат</w:t>
              <w:tab/>
              <w:t>14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850_1804324697">
            <w:r>
              <w:rPr>
                <w:webHidden/>
                <w:rStyle w:val="IndexLink"/>
              </w:rPr>
              <w:t>10 Импорт сотрудников</w:t>
              <w:tab/>
              <w:t>15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852_1804324697">
            <w:r>
              <w:rPr>
                <w:webHidden/>
                <w:rStyle w:val="IndexLink"/>
              </w:rPr>
              <w:t>11 Списки для руководителя</w:t>
              <w:tab/>
              <w:t>16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854_1804324697">
            <w:r>
              <w:rPr>
                <w:webHidden/>
                <w:rStyle w:val="IndexLink"/>
              </w:rPr>
              <w:t>12 Письма</w:t>
              <w:tab/>
              <w:t>17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856_1804324697">
            <w:r>
              <w:rPr>
                <w:webHidden/>
                <w:rStyle w:val="IndexLink"/>
              </w:rPr>
              <w:t>13 Живые обновления</w:t>
              <w:tab/>
              <w:t>18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858_1804324697">
            <w:r>
              <w:rPr>
                <w:webHidden/>
                <w:rStyle w:val="IndexLink"/>
              </w:rPr>
              <w:t>14 Каталог операций</w:t>
              <w:tab/>
              <w:t>19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860_1804324697">
            <w:r>
              <w:rPr>
                <w:webHidden/>
                <w:rStyle w:val="IndexLink"/>
              </w:rPr>
              <w:t>15 Каталог ошибок</w:t>
              <w:tab/>
              <w:t>26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862_1804324697">
            <w:r>
              <w:rPr>
                <w:webHidden/>
                <w:rStyle w:val="IndexLink"/>
              </w:rPr>
              <w:t>16 Матрица прав</w:t>
              <w:tab/>
              <w:t>27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864_1804324697">
            <w:r>
              <w:rPr>
                <w:webHidden/>
                <w:rStyle w:val="IndexLink"/>
              </w:rPr>
              <w:t>17 Версионирование и совместимость</w:t>
              <w:tab/>
              <w:t>29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866_1804324697">
            <w:r>
              <w:rPr>
                <w:webHidden/>
                <w:rStyle w:val="IndexLink"/>
              </w:rPr>
              <w:t>18 Чек-лист новой операции</w:t>
              <w:tab/>
              <w:t>30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10832_1804324697"/>
      <w:bookmarkStart w:id="1" w:name="о-документе"/>
      <w:bookmarkEnd w:id="0"/>
      <w:r>
        <w:rPr>
          <w:rStyle w:val="SectionNumber"/>
        </w:rPr>
        <w:t>1</w:t>
      </w:r>
      <w:r>
        <w:rPr/>
        <w:tab/>
        <w:t>О документе</w:t>
      </w:r>
    </w:p>
    <w:p>
      <w:pPr>
        <w:pStyle w:val="FirstParagraph"/>
        <w:rPr/>
      </w:pPr>
      <w:r>
        <w:rPr/>
        <w:t xml:space="preserve">Документ задаёт протокол взаимодействия клиента и сервера «Планировщика отпусков»: общие правила, аутентификацию, семантику операций, права доступа, каталог ошибок и правила совместимости. Формальный контракт — </w:t>
      </w:r>
      <w:r>
        <w:rPr>
          <w:rStyle w:val="VerbatimChar"/>
        </w:rPr>
        <w:t>contracts/openapi-vacation-api-v1.yaml</w:t>
      </w:r>
      <w:r>
        <w:rPr/>
        <w:t xml:space="preserve"> (OpenAPI 3.1). Документ дополняет его тем, что нельзя выразить схемой: права, переходы состояний, побочные эффекты.</w:t>
      </w:r>
    </w:p>
    <w:p>
      <w:pPr>
        <w:pStyle w:val="BodyText"/>
        <w:rPr/>
      </w:pPr>
      <w:r>
        <w:rPr>
          <w:b/>
          <w:bCs/>
        </w:rPr>
        <w:t>Главное правило:</w:t>
      </w:r>
      <w:r>
        <w:rPr/>
        <w:t xml:space="preserve"> сервер не доверяет клиенту. Любое ограничение, которое клиент проверяет для удобства, сервер проверяет повторно как обязательное.</w:t>
      </w:r>
    </w:p>
    <w:p>
      <w:pPr>
        <w:pStyle w:val="BodyText"/>
        <w:rPr/>
      </w:pPr>
      <w:r>
        <w:rPr/>
        <w:t xml:space="preserve">Соответствие контракта и реализации проверяет тест </w:t>
      </w:r>
      <w:r>
        <w:rPr>
          <w:rStyle w:val="VerbatimChar"/>
        </w:rPr>
        <w:t>server/test/contract.e2e.test.ts</w:t>
      </w:r>
      <w:r>
        <w:rPr/>
        <w:t>: каждый маршрут сервера описан в контракте, и каждая операция контракта реализована. Каталоги операций и ошибок ниже сформированы из контракта и кода (</w:t>
      </w:r>
      <w:r>
        <w:rPr>
          <w:rStyle w:val="VerbatimChar"/>
        </w:rPr>
        <w:t>tools/docs/gen_tables.py</w:t>
      </w:r>
      <w:r>
        <w:rPr/>
        <w:t>).</w:t>
      </w:r>
      <w:bookmarkEnd w:id="1"/>
    </w:p>
    <w:p>
      <w:pPr>
        <w:pStyle w:val="Heading1"/>
        <w:rPr/>
      </w:pPr>
      <w:bookmarkStart w:id="2" w:name="__RefHeading___Toc10834_1804324697"/>
      <w:bookmarkEnd w:id="2"/>
      <w:r>
        <w:rPr>
          <w:rStyle w:val="SectionNumber"/>
        </w:rPr>
        <w:t>2</w:t>
      </w:r>
      <w:r>
        <w:rPr/>
        <w:tab/>
        <w:t>Термины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Термин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Автор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Сотрудник, на которого оформлена заявка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Согласующий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Непосредственный руководитель автора (поле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managerId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), у автора без руководителя — руководитель отдела; руководитель отдела вправе решать по любому сотруднику отдела; администратор — по любой заявке. По своей заявке не решает никто, кроме администратора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Заместитель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Сотрудник, которому руководитель передал согласование на период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/delegations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): на этот период у него права согласующего по команде руководителя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Эскалация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Передача заявки без решения дольше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escalationDays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дней руководителю согласующего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escalatedTo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); без него — уведомление кадровой службе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Сеанс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Цепочка refresh-токенов одного входа; в access-токене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sid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Извещение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Извещение о начале отпуска под подпись не позднее чем за две недели (ТК РФ, ст. 123)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Кампания планирования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Сбор планов отпусков на год со сроком; утверждённый график — снимок согласованных отпусков с реквизитами документа, основа формы Т-7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Кадровая служба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Сотрудник с признаком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isHr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: ведёт сотрудников, импорт, оргструктуру и календарь, видит выгрузки, аналитику и аудит всей организации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Норма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plannedDays + carryOver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дни отпуска на год с учётом переноса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Дни отпуска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Календарные дни периода без нерабочих праздничных (ТК РФ ст. 120)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Доступно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Норма − согласованные дни − дни на согласовании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Перенос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Изменение дат согласованного отпуска; прежние даты хранятся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changeFrom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до решения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Запрос удаления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Согласованный отпуск 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pendingDeletion = true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ожидающий решения руководителя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Порог конфликта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Доля отдела в отпуске (настройка организации, по умолчанию 50 %), начиная с которой день конфликтный</w:t>
            </w:r>
            <w:bookmarkStart w:id="3" w:name="термины"/>
            <w:bookmarkEnd w:id="3"/>
          </w:p>
        </w:tc>
      </w:tr>
    </w:tbl>
    <w:p>
      <w:pPr>
        <w:pStyle w:val="Heading1"/>
        <w:rPr/>
      </w:pPr>
      <w:bookmarkStart w:id="4" w:name="__RefHeading___Toc10836_1804324697"/>
      <w:bookmarkEnd w:id="4"/>
      <w:r>
        <w:rPr>
          <w:rStyle w:val="SectionNumber"/>
        </w:rPr>
        <w:t>3</w:t>
      </w:r>
      <w:r>
        <w:rPr/>
        <w:tab/>
        <w:t>Общие правила протокола</w:t>
      </w:r>
    </w:p>
    <w:p>
      <w:pPr>
        <w:pStyle w:val="Compact"/>
        <w:numPr>
          <w:ilvl w:val="0"/>
          <w:numId w:val="6"/>
        </w:numPr>
        <w:rPr/>
      </w:pPr>
      <w:r>
        <w:rPr/>
        <w:t xml:space="preserve">Базовый префикс </w:t>
      </w:r>
      <w:r>
        <w:rPr>
          <w:rStyle w:val="VerbatimChar"/>
        </w:rPr>
        <w:t>/api/v1</w:t>
      </w:r>
      <w:r>
        <w:rPr/>
        <w:t xml:space="preserve">, тело — JSON, кодировка UTF-8; даты — </w:t>
      </w:r>
      <w:r>
        <w:rPr>
          <w:rStyle w:val="VerbatimChar"/>
        </w:rPr>
        <w:t>YYYY-MM-DD</w:t>
      </w:r>
      <w:r>
        <w:rPr/>
        <w:t>, метки времени — RFC 3339 в UTC.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Аутентификация — заголовок </w:t>
      </w:r>
      <w:r>
        <w:rPr>
          <w:rStyle w:val="VerbatimChar"/>
        </w:rPr>
        <w:t>Authorization: Bearer &lt;access JWT&gt;</w:t>
      </w:r>
      <w:r>
        <w:rPr/>
        <w:t xml:space="preserve">; refresh-токен передаётся только httpOnly-cookie </w:t>
      </w:r>
      <w:r>
        <w:rPr>
          <w:rStyle w:val="VerbatimChar"/>
        </w:rPr>
        <w:t>vp_refresh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Пагинация списков: </w:t>
      </w:r>
      <w:r>
        <w:rPr>
          <w:rStyle w:val="VerbatimChar"/>
        </w:rPr>
        <w:t>page</w:t>
      </w:r>
      <w:r>
        <w:rPr/>
        <w:t xml:space="preserve"> (с 1) и </w:t>
      </w:r>
      <w:r>
        <w:rPr>
          <w:rStyle w:val="VerbatimChar"/>
        </w:rPr>
        <w:t>per_page</w:t>
      </w:r>
      <w:r>
        <w:rPr/>
        <w:t xml:space="preserve"> (1–200, по умолчанию 50); ответ </w:t>
      </w:r>
      <w:r>
        <w:rPr>
          <w:rStyle w:val="VerbatimChar"/>
        </w:rPr>
        <w:t>{ items, meta: { page, perPage, total } }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Частичное изменение — </w:t>
      </w:r>
      <w:r>
        <w:rPr>
          <w:rStyle w:val="VerbatimChar"/>
        </w:rPr>
        <w:t>PATCH</w:t>
      </w:r>
      <w:r>
        <w:rPr/>
        <w:t xml:space="preserve"> только с изменяемыми полями. Неизвестные поля запроса отбрасываются, клиент обязан игнорировать неизвестные поля ответа.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Повторное решение по заявке не дублирует эффект: если заявка уже не на согласовании, сервер отвечает </w:t>
      </w:r>
      <w:r>
        <w:rPr>
          <w:rStyle w:val="VerbatimChar"/>
        </w:rPr>
        <w:t>409 stale-state</w:t>
      </w:r>
      <w:r>
        <w:rPr/>
        <w:t>, клиент перечитывает данные.</w:t>
      </w:r>
    </w:p>
    <w:p>
      <w:pPr>
        <w:pStyle w:val="Compact"/>
        <w:numPr>
          <w:ilvl w:val="0"/>
          <w:numId w:val="1"/>
        </w:numPr>
        <w:rPr/>
      </w:pPr>
      <w:r>
        <w:rPr/>
        <w:t>Тяжёлые чтения ограничены: график — не длиннее 370 дней, график работы и подбор дат — не длиннее 400 дней.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Ограничение частоты входа: 10 попыток в минуту на пару «адрес + логин» и 60 на адрес → </w:t>
      </w:r>
      <w:r>
        <w:rPr>
          <w:rStyle w:val="VerbatimChar"/>
        </w:rPr>
        <w:t>429 rate-limited</w:t>
      </w:r>
      <w:r>
        <w:rPr/>
        <w:t xml:space="preserve"> с заголовком </w:t>
      </w:r>
      <w:r>
        <w:rPr>
          <w:rStyle w:val="VerbatimChar"/>
        </w:rPr>
        <w:t>Retry-After</w:t>
      </w:r>
      <w:r>
        <w:rPr/>
        <w:t xml:space="preserve"> (секунд). Счётчики общие для всех процессов и экземпляров сервера.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Ошибки — только </w:t>
      </w:r>
      <w:r>
        <w:rPr>
          <w:rStyle w:val="VerbatimChar"/>
        </w:rPr>
        <w:t>application/problem+json</w:t>
      </w:r>
      <w:r>
        <w:rPr/>
        <w:t xml:space="preserve"> (RFC 9457) с кодом из каталога ниже.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Перегрузка или недоступность БД — </w:t>
      </w:r>
      <w:r>
        <w:rPr>
          <w:rStyle w:val="VerbatimChar"/>
        </w:rPr>
        <w:t>503 service-unavailable</w:t>
      </w:r>
      <w:r>
        <w:rPr/>
        <w:t xml:space="preserve"> с заголовком </w:t>
      </w:r>
      <w:r>
        <w:rPr>
          <w:rStyle w:val="VerbatimChar"/>
        </w:rPr>
        <w:t>Retry-After</w:t>
      </w:r>
      <w:r>
        <w:rPr/>
        <w:t>; любую операцию чтения клиент может повторить по истечении паузы.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GET /schedule</w:t>
      </w:r>
      <w:r>
        <w:rPr/>
        <w:t xml:space="preserve"> отдаёт слабый </w:t>
      </w:r>
      <w:r>
        <w:rPr>
          <w:rStyle w:val="VerbatimChar"/>
        </w:rPr>
        <w:t>ETag</w:t>
      </w:r>
      <w:r>
        <w:rPr/>
        <w:t xml:space="preserve"> по версии данных и </w:t>
      </w:r>
      <w:r>
        <w:rPr>
          <w:rStyle w:val="VerbatimChar"/>
        </w:rPr>
        <w:t>Cache-Control: private, no-cache</w:t>
      </w:r>
      <w:r>
        <w:rPr/>
        <w:t xml:space="preserve">. Запрос с </w:t>
      </w:r>
      <w:r>
        <w:rPr>
          <w:rStyle w:val="VerbatimChar"/>
        </w:rPr>
        <w:t>If-None-Match</w:t>
      </w:r>
      <w:r>
        <w:rPr/>
        <w:t xml:space="preserve">, равным текущему </w:t>
      </w:r>
      <w:r>
        <w:rPr>
          <w:rStyle w:val="VerbatimChar"/>
        </w:rPr>
        <w:t>ETag</w:t>
      </w:r>
      <w:r>
        <w:rPr/>
        <w:t xml:space="preserve">, получает </w:t>
      </w:r>
      <w:r>
        <w:rPr>
          <w:rStyle w:val="VerbatimChar"/>
        </w:rPr>
        <w:t>304 Not Modified</w:t>
      </w:r>
      <w:r>
        <w:rPr/>
        <w:t xml:space="preserve"> без тела. Версия меняется при любом изменении заявок, сотрудников, отделов, проектов, графиков работы и правил организации.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Пароль, выданный кадровой службой (создание, импорт, сброс), — одноразовый: пока он не сменён, любая операция, кроме смены пароля, профиля, политики паролей и выхода, отвечает </w:t>
      </w:r>
      <w:r>
        <w:rPr>
          <w:rStyle w:val="VerbatimChar"/>
        </w:rPr>
        <w:t>403 auth/password-change-required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Завершённый сеанс (выход, завершение со списка сеансов, кадровой службой, повтор refresh-токена) отзывает выданные access-токены: </w:t>
      </w:r>
      <w:r>
        <w:rPr>
          <w:rStyle w:val="VerbatimChar"/>
        </w:rPr>
        <w:t>401 auth/token-expired</w:t>
      </w:r>
      <w:r>
        <w:rPr/>
        <w:t xml:space="preserve"> не позже чем через 10 секунд.</w:t>
      </w:r>
    </w:p>
    <w:p>
      <w:pPr>
        <w:pStyle w:val="Heading1"/>
        <w:rPr/>
      </w:pPr>
      <w:bookmarkStart w:id="5" w:name="__RefHeading___Toc10838_1804324697"/>
      <w:bookmarkStart w:id="6" w:name="аутентификация"/>
      <w:bookmarkEnd w:id="5"/>
      <w:r>
        <w:rPr>
          <w:rStyle w:val="SectionNumber"/>
        </w:rPr>
        <w:t>4</w:t>
      </w:r>
      <w:r>
        <w:rPr/>
        <w:tab/>
        <w:t>Аутентификация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933315"/>
            <wp:effectExtent l="0" t="0" r="0" b="0"/>
            <wp:docPr id="1" name="Picture" descr="Вход и продление сесс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Вход и продление сессии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Вход и продление сессии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Поведение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 /auth/login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Логин и пароль →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accessToken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(15 минут) и профиль; refresh-cookie на 30 дней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HttpOnly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SameSite=Strict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Secure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production,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Path=/api/v1/auth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). Начинает сеанс; учётная запись заблокирована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423 auth/account-locked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(только при верном пароле)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 /auth/refresh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По cookie выдаёт новый access-токен и новую cookie в том же сеансе; использованный refresh-токен отзывается атомарно. Повтор того же токена в течение 30 секунд (параллельная вкладка) — пара того же сеанса; позже — сеанс завершается целиком,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401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 /auth/logout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Завершает текущий сеанс и удаляет cookie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/auth/me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Профиль и вычисленные права: подчинённые, администратор,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approvals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есть ли что согласовывать (команда, замещение, эскалированные заявки);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employee.mustChangePassword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 /auth/password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Смена своего пароля по старому по политике паролей; все сеансы завершаются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/auth/password-policy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Минимальная длина и правила — для подсказки на экранах смены пароля (без входа)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/auth/sessions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Свои сеансы: способ входа, начало, последнее обновление, адрес, браузер;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current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сеанс запроса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DELETE /auth/sessions/{id}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 /auth/sessions/revoke-others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Завершить сеанс или все, кроме текущего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PATCH /auth/me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Личные настройки: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emailNotifications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письма о заявках и сводка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/auth/oidc/config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Включён ли единый вход, подпись кнопки, разрешён ли вход по паролю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/auth/oidc/start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→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/auth/oidc/callback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Единый вход OpenID Connect: authorization code + PKCE; успех — refresh-cookie и переход в приложение, отказ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/login?sso=cancelled\|expired\|invalid\|unknown</w:t>
            </w:r>
          </w:p>
        </w:tc>
      </w:tr>
    </w:tbl>
    <w:p>
      <w:pPr>
        <w:pStyle w:val="BodyText"/>
        <w:rPr/>
      </w:pPr>
      <w:r>
        <w:rPr>
          <w:b/>
          <w:bCs/>
        </w:rPr>
        <w:t>Безопасность входа (с v0.6.0).</w:t>
      </w:r>
      <w:r>
        <w:rPr/>
        <w:t xml:space="preserve"> Неудачные попытки подряд считаются по учётной записи; после </w:t>
      </w:r>
      <w:r>
        <w:rPr>
          <w:rStyle w:val="VerbatimChar"/>
        </w:rPr>
        <w:t>lockoutThreshold</w:t>
      </w:r>
      <w:r>
        <w:rPr/>
        <w:t xml:space="preserve"> (правило организации, по умолчанию 10; 0 — без блокировки) вход блокируется на </w:t>
      </w:r>
      <w:r>
        <w:rPr>
          <w:rStyle w:val="VerbatimChar"/>
        </w:rPr>
        <w:t>lockoutMinutes</w:t>
      </w:r>
      <w:r>
        <w:rPr/>
        <w:t xml:space="preserve"> (по умолчанию 15), сотрудник получает уведомление. Пароль проверяется по политике (</w:t>
      </w:r>
      <w:r>
        <w:rPr>
          <w:rStyle w:val="VerbatimChar"/>
        </w:rPr>
        <w:t>400 validation/weak-password</w:t>
      </w:r>
      <w:r>
        <w:rPr/>
        <w:t xml:space="preserve">): длина не меньше </w:t>
      </w:r>
      <w:r>
        <w:rPr>
          <w:rStyle w:val="VerbatimChar"/>
        </w:rPr>
        <w:t>passwordMinLength</w:t>
      </w:r>
      <w:r>
        <w:rPr/>
        <w:t>, без логина и фамилии, не из распространённых, не последовательность, не текущий. Каждая попытка входа и повтор refresh-токена пишутся в журнал входов (</w:t>
      </w:r>
      <w:r>
        <w:rPr>
          <w:rStyle w:val="VerbatimChar"/>
        </w:rPr>
        <w:t>GET /login-events</w:t>
      </w:r>
      <w:r>
        <w:rPr/>
        <w:t>, кадровая служба). Кадровая служба видит состояние учётной записи (</w:t>
      </w:r>
      <w:r>
        <w:rPr>
          <w:rStyle w:val="VerbatimChar"/>
        </w:rPr>
        <w:t>GET /employees/{id}/security</w:t>
      </w:r>
      <w:r>
        <w:rPr/>
        <w:t>), снимает блокировку (</w:t>
      </w:r>
      <w:r>
        <w:rPr>
          <w:rStyle w:val="VerbatimChar"/>
        </w:rPr>
        <w:t>POST /employees/{id}/unlock</w:t>
      </w:r>
      <w:r>
        <w:rPr/>
        <w:t>), завершает сеансы (</w:t>
      </w:r>
      <w:r>
        <w:rPr>
          <w:rStyle w:val="VerbatimChar"/>
        </w:rPr>
        <w:t>POST /employees/{id}/sessions/revoke</w:t>
      </w:r>
      <w:r>
        <w:rPr/>
        <w:t>) и выдаёт новый одноразовый пароль (</w:t>
      </w:r>
      <w:r>
        <w:rPr>
          <w:rStyle w:val="VerbatimChar"/>
        </w:rPr>
        <w:t>POST /employees/{id}/password-reset</w:t>
      </w:r>
      <w:r>
        <w:rPr/>
        <w:t>).</w:t>
      </w:r>
    </w:p>
    <w:p>
      <w:pPr>
        <w:pStyle w:val="BodyText"/>
        <w:rPr/>
      </w:pPr>
      <w:r>
        <w:rPr/>
        <w:t xml:space="preserve">Смена пароля и увольнение сотрудника отзывают все выданные токены: следующий запрос со старым access-токеном получает </w:t>
      </w:r>
      <w:r>
        <w:rPr>
          <w:rStyle w:val="VerbatimChar"/>
        </w:rPr>
        <w:t>401 auth/token-expired</w:t>
      </w:r>
      <w:r>
        <w:rPr/>
        <w:t xml:space="preserve"> (в других процессах сервера — не позже чем через 10 секунд), refresh-токены отзываются сразу. </w:t>
      </w:r>
      <w:r>
        <w:rPr>
          <w:rStyle w:val="VerbatimChar"/>
        </w:rPr>
        <w:t>auth/token-expired</w:t>
      </w:r>
      <w:r>
        <w:rPr/>
        <w:t xml:space="preserve"> клиент обрабатывает как истёкший сеанс: пробует </w:t>
      </w:r>
      <w:r>
        <w:rPr>
          <w:rStyle w:val="VerbatimChar"/>
        </w:rPr>
        <w:t>refresh</w:t>
      </w:r>
      <w:r>
        <w:rPr/>
        <w:t>, при неудаче — экран входа.</w:t>
      </w:r>
    </w:p>
    <w:p>
      <w:pPr>
        <w:pStyle w:val="BodyText"/>
        <w:rPr/>
      </w:pPr>
      <w:r>
        <w:rPr/>
        <w:t xml:space="preserve">При </w:t>
      </w:r>
      <w:r>
        <w:rPr>
          <w:rStyle w:val="VerbatimChar"/>
        </w:rPr>
        <w:t>LOCAL_LOGIN=false</w:t>
      </w:r>
      <w:r>
        <w:rPr/>
        <w:t xml:space="preserve"> вход по паролю сотрудникам запрещён (</w:t>
      </w:r>
      <w:r>
        <w:rPr>
          <w:rStyle w:val="VerbatimChar"/>
        </w:rPr>
        <w:t>403 auth/forbidden</w:t>
      </w:r>
      <w:r>
        <w:rPr/>
        <w:t>), администраторам он остаётся как аварийный.</w:t>
      </w:r>
    </w:p>
    <w:p>
      <w:pPr>
        <w:pStyle w:val="BodyText"/>
        <w:rPr/>
      </w:pPr>
      <w:r>
        <w:rPr/>
        <w:t xml:space="preserve">Неверный логин или пароль — единый ответ </w:t>
      </w:r>
      <w:r>
        <w:rPr>
          <w:rStyle w:val="VerbatimChar"/>
        </w:rPr>
        <w:t>401 auth/invalid-credentials</w:t>
      </w:r>
      <w:r>
        <w:rPr/>
        <w:t xml:space="preserve">, который не раскрывает, что именно неверно. Клиент при </w:t>
      </w:r>
      <w:r>
        <w:rPr>
          <w:rStyle w:val="VerbatimChar"/>
        </w:rPr>
        <w:t>401</w:t>
      </w:r>
      <w:r>
        <w:rPr/>
        <w:t xml:space="preserve"> один раз вызывает </w:t>
      </w:r>
      <w:r>
        <w:rPr>
          <w:rStyle w:val="VerbatimChar"/>
        </w:rPr>
        <w:t>refresh</w:t>
      </w:r>
      <w:r>
        <w:rPr/>
        <w:t xml:space="preserve"> (общий для всех параллельных запросов) и повторяет запрос; при неудаче — переход на экран входа.</w:t>
      </w:r>
      <w:bookmarkEnd w:id="6"/>
    </w:p>
    <w:p>
      <w:pPr>
        <w:pStyle w:val="Heading1"/>
        <w:rPr/>
      </w:pPr>
      <w:bookmarkStart w:id="7" w:name="__RefHeading___Toc10840_1804324697"/>
      <w:bookmarkStart w:id="8" w:name="жизненный-цикл-заявки"/>
      <w:bookmarkEnd w:id="7"/>
      <w:r>
        <w:rPr>
          <w:rStyle w:val="SectionNumber"/>
        </w:rPr>
        <w:t>5</w:t>
      </w:r>
      <w:r>
        <w:rPr/>
        <w:tab/>
        <w:t>Жизненный цикл заявки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489325"/>
            <wp:effectExtent l="0" t="0" r="0" b="0"/>
            <wp:docPr id="2" name="Image2" descr="Состояния заяв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Состояния заявки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Состояния заявки</w:t>
      </w:r>
    </w:p>
    <w:p>
      <w:pPr>
        <w:pStyle w:val="Compact"/>
        <w:numPr>
          <w:ilvl w:val="0"/>
          <w:numId w:val="7"/>
        </w:numPr>
        <w:rPr/>
      </w:pPr>
      <w:r>
        <w:rPr>
          <w:rStyle w:val="VerbatimChar"/>
        </w:rPr>
        <w:t>POST /vacation-requests</w:t>
      </w:r>
      <w:r>
        <w:rPr/>
        <w:t xml:space="preserve"> создаёт заявку </w:t>
      </w:r>
      <w:r>
        <w:rPr>
          <w:rStyle w:val="VerbatimChar"/>
        </w:rPr>
        <w:t>pending</w:t>
      </w:r>
      <w:r>
        <w:rPr/>
        <w:t xml:space="preserve">. Если её оформляет руководитель за подчинённого или администратор — сразу </w:t>
      </w:r>
      <w:r>
        <w:rPr>
          <w:rStyle w:val="VerbatimChar"/>
        </w:rPr>
        <w:t>approved</w:t>
      </w:r>
      <w:r>
        <w:rPr/>
        <w:t>. Сервер проверяет права, формат и порядок дат, «не в прошлом» (кроме администратора), пересечения с заявками сотрудника (</w:t>
      </w:r>
      <w:r>
        <w:rPr>
          <w:rStyle w:val="VerbatimChar"/>
        </w:rPr>
        <w:t>409 overlapping-request</w:t>
      </w:r>
      <w:r>
        <w:rPr/>
        <w:t>) и лимит дней при жёсткой политике (</w:t>
      </w:r>
      <w:r>
        <w:rPr>
          <w:rStyle w:val="VerbatimChar"/>
        </w:rPr>
        <w:t>409 limit-exceeded</w:t>
      </w:r>
      <w:r>
        <w:rPr/>
        <w:t>).</w:t>
      </w:r>
    </w:p>
    <w:p>
      <w:pPr>
        <w:pStyle w:val="Compact"/>
        <w:numPr>
          <w:ilvl w:val="0"/>
          <w:numId w:val="8"/>
        </w:numPr>
        <w:rPr/>
      </w:pPr>
      <w:r>
        <w:rPr/>
        <w:t xml:space="preserve">Автор правит даты </w:t>
      </w:r>
      <w:r>
        <w:rPr>
          <w:rStyle w:val="VerbatimChar"/>
        </w:rPr>
        <w:t>pending</w:t>
      </w:r>
      <w:r>
        <w:rPr/>
        <w:t xml:space="preserve">-заявки через </w:t>
      </w:r>
      <w:r>
        <w:rPr>
          <w:rStyle w:val="VerbatimChar"/>
        </w:rPr>
        <w:t>PATCH</w:t>
      </w:r>
      <w:r>
        <w:rPr/>
        <w:t xml:space="preserve">. Для </w:t>
      </w:r>
      <w:r>
        <w:rPr>
          <w:rStyle w:val="VerbatimChar"/>
        </w:rPr>
        <w:t>approved</w:t>
      </w:r>
      <w:r>
        <w:rPr/>
        <w:t xml:space="preserve"> тот же </w:t>
      </w:r>
      <w:r>
        <w:rPr>
          <w:rStyle w:val="VerbatimChar"/>
        </w:rPr>
        <w:t>PATCH</w:t>
      </w:r>
      <w:r>
        <w:rPr/>
        <w:t xml:space="preserve"> создаёт перенос: заявка переходит в </w:t>
      </w:r>
      <w:r>
        <w:rPr>
          <w:rStyle w:val="VerbatimChar"/>
        </w:rPr>
        <w:t>pending</w:t>
      </w:r>
      <w:r>
        <w:rPr/>
        <w:t xml:space="preserve">, прежние даты сохраняются в </w:t>
      </w:r>
      <w:r>
        <w:rPr>
          <w:rStyle w:val="VerbatimChar"/>
        </w:rPr>
        <w:t>changeFrom</w:t>
      </w:r>
      <w:r>
        <w:rPr/>
        <w:t>.</w:t>
      </w:r>
    </w:p>
    <w:p>
      <w:pPr>
        <w:pStyle w:val="Compact"/>
        <w:numPr>
          <w:ilvl w:val="0"/>
          <w:numId w:val="9"/>
        </w:numPr>
        <w:rPr/>
      </w:pPr>
      <w:r>
        <w:rPr>
          <w:rStyle w:val="VerbatimChar"/>
        </w:rPr>
        <w:t>DELETE</w:t>
      </w:r>
      <w:r>
        <w:rPr/>
        <w:t xml:space="preserve"> отменяет </w:t>
      </w:r>
      <w:r>
        <w:rPr>
          <w:rStyle w:val="VerbatimChar"/>
        </w:rPr>
        <w:t>pending</w:t>
      </w:r>
      <w:r>
        <w:rPr/>
        <w:t>-заявку (</w:t>
      </w:r>
      <w:r>
        <w:rPr>
          <w:rStyle w:val="VerbatimChar"/>
        </w:rPr>
        <w:t>cancelled</w:t>
      </w:r>
      <w:r>
        <w:rPr/>
        <w:t xml:space="preserve">) или запрашивает удаление </w:t>
      </w:r>
      <w:r>
        <w:rPr>
          <w:rStyle w:val="VerbatimChar"/>
        </w:rPr>
        <w:t>approved</w:t>
      </w:r>
      <w:r>
        <w:rPr/>
        <w:t xml:space="preserve"> (</w:t>
      </w:r>
      <w:r>
        <w:rPr>
          <w:rStyle w:val="VerbatimChar"/>
        </w:rPr>
        <w:t>pending</w:t>
      </w:r>
      <w:r>
        <w:rPr/>
        <w:t xml:space="preserve"> + </w:t>
      </w:r>
      <w:r>
        <w:rPr>
          <w:rStyle w:val="VerbatimChar"/>
        </w:rPr>
        <w:t>pendingDeletion</w:t>
      </w:r>
      <w:r>
        <w:rPr/>
        <w:t>).</w:t>
      </w:r>
    </w:p>
    <w:p>
      <w:pPr>
        <w:pStyle w:val="Compact"/>
        <w:numPr>
          <w:ilvl w:val="0"/>
          <w:numId w:val="10"/>
        </w:numPr>
        <w:rPr/>
      </w:pPr>
      <w:r>
        <w:rPr/>
        <w:t xml:space="preserve">Согласующий вызывает </w:t>
      </w:r>
      <w:r>
        <w:rPr>
          <w:rStyle w:val="VerbatimChar"/>
        </w:rPr>
        <w:t>POST …/approve</w:t>
      </w:r>
      <w:r>
        <w:rPr/>
        <w:t xml:space="preserve">: новая заявка и перенос становятся </w:t>
      </w:r>
      <w:r>
        <w:rPr>
          <w:rStyle w:val="VerbatimChar"/>
        </w:rPr>
        <w:t>approved</w:t>
      </w:r>
      <w:r>
        <w:rPr/>
        <w:t>, запрос удаления удаляет заявку (событие остаётся в истории и аудите).</w:t>
      </w:r>
    </w:p>
    <w:p>
      <w:pPr>
        <w:pStyle w:val="Compact"/>
        <w:numPr>
          <w:ilvl w:val="0"/>
          <w:numId w:val="11"/>
        </w:numPr>
        <w:rPr/>
      </w:pPr>
      <w:r>
        <w:rPr>
          <w:rStyle w:val="VerbatimChar"/>
        </w:rPr>
        <w:t>POST …/reject</w:t>
      </w:r>
      <w:r>
        <w:rPr/>
        <w:t xml:space="preserve"> с обязательной причиной (3–1000 символов): новая заявка — </w:t>
      </w:r>
      <w:r>
        <w:rPr>
          <w:rStyle w:val="VerbatimChar"/>
        </w:rPr>
        <w:t>rejected</w:t>
      </w:r>
      <w:r>
        <w:rPr/>
        <w:t xml:space="preserve">; перенос — возврат к прежним датам и </w:t>
      </w:r>
      <w:r>
        <w:rPr>
          <w:rStyle w:val="VerbatimChar"/>
        </w:rPr>
        <w:t>approved</w:t>
      </w:r>
      <w:r>
        <w:rPr/>
        <w:t xml:space="preserve">; запрос удаления — отпуск остаётся </w:t>
      </w:r>
      <w:r>
        <w:rPr>
          <w:rStyle w:val="VerbatimChar"/>
        </w:rPr>
        <w:t>approved</w:t>
      </w:r>
      <w:r>
        <w:rPr/>
        <w:t>.</w:t>
      </w:r>
    </w:p>
    <w:p>
      <w:pPr>
        <w:pStyle w:val="Compact"/>
        <w:numPr>
          <w:ilvl w:val="0"/>
          <w:numId w:val="12"/>
        </w:numPr>
        <w:rPr/>
      </w:pPr>
      <w:r>
        <w:rPr/>
        <w:t xml:space="preserve">Каждый переход пишет событие в историю заявки, запись </w:t>
      </w:r>
      <w:r>
        <w:rPr>
          <w:rStyle w:val="VerbatimChar"/>
        </w:rPr>
        <w:t>audit_events</w:t>
      </w:r>
      <w:r>
        <w:rPr/>
        <w:t xml:space="preserve"> и уведомление — в одной транзакции.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5668645"/>
            <wp:effectExtent l="0" t="0" r="0" b="0"/>
            <wp:docPr id="3" name="Image3" descr="Решение руководи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Решение руководител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6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9" w:name="жизненный-цикл-заявки"/>
      <w:r>
        <w:rPr/>
        <w:t>Решение руководителя</w:t>
      </w:r>
      <w:bookmarkEnd w:id="9"/>
    </w:p>
    <w:p>
      <w:pPr>
        <w:pStyle w:val="Heading1"/>
        <w:rPr/>
      </w:pPr>
      <w:bookmarkStart w:id="10" w:name="__RefHeading___Toc10842_1804324697"/>
      <w:bookmarkStart w:id="11" w:name="согласование-замещение-и-эскалация"/>
      <w:bookmarkEnd w:id="10"/>
      <w:r>
        <w:rPr>
          <w:rStyle w:val="SectionNumber"/>
        </w:rPr>
        <w:t>6</w:t>
      </w:r>
      <w:r>
        <w:rPr/>
        <w:tab/>
        <w:t>Согласование: замещение и эскалация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Поведение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/vacation-requests?scope=approvals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«Ждут моего решения»: заявки подчинённых и сотрудников руководимого отдела без руководителя, команды руководителей, которых я замещаю сегодня, и переданные мне эскалацией; своих нет. Элементы несут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pendingSince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escalatedTo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escalatedAt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 /delegations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Руководитель передаёт согласование заместителю на период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managerId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за руководителя, только кадровая служба). Даты не в прошлом, не дольше года, заместитель работает и не сам руководитель, у руководителя есть команда, одно замещение на любой день. Заместитель получает уведомление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delegation_assigned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назначение — в аудите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/delegations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DELETE /delegations/{id}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Переданные и полученные замещения; отмена — руководитель или кадровая служба</w:t>
            </w:r>
          </w:p>
        </w:tc>
      </w:tr>
    </w:tbl>
    <w:p>
      <w:pPr>
        <w:pStyle w:val="BodyText"/>
        <w:rPr/>
      </w:pPr>
      <w:r>
        <w:rPr/>
        <w:t xml:space="preserve">Заявка без решения дольше </w:t>
      </w:r>
      <w:r>
        <w:rPr>
          <w:rStyle w:val="VerbatimChar"/>
        </w:rPr>
        <w:t>escalationDays</w:t>
      </w:r>
      <w:r>
        <w:rPr/>
        <w:t xml:space="preserve"> дней (правило организации, 0 — выключено) передаётся руководителю согласующего: он получает право решения и уведомление </w:t>
      </w:r>
      <w:r>
        <w:rPr>
          <w:rStyle w:val="VerbatimChar"/>
        </w:rPr>
        <w:t>request_escalated</w:t>
      </w:r>
      <w:r>
        <w:rPr/>
        <w:t xml:space="preserve">; если выше никого нет — кадровая служба получает </w:t>
      </w:r>
      <w:r>
        <w:rPr>
          <w:rStyle w:val="VerbatimChar"/>
        </w:rPr>
        <w:t>request_stalled</w:t>
      </w:r>
      <w:r>
        <w:rPr/>
        <w:t>. Заявка передаётся один раз; отметка остаётся после решения и сбрасывается переносом или запросом удаления.</w:t>
      </w:r>
      <w:bookmarkEnd w:id="11"/>
    </w:p>
    <w:p>
      <w:pPr>
        <w:pStyle w:val="Heading1"/>
        <w:rPr/>
      </w:pPr>
      <w:bookmarkStart w:id="12" w:name="__RefHeading___Toc10844_1804324697"/>
      <w:bookmarkStart w:id="13" w:name="извещения-о-начале-отпуска"/>
      <w:bookmarkEnd w:id="12"/>
      <w:r>
        <w:rPr>
          <w:rStyle w:val="SectionNumber"/>
        </w:rPr>
        <w:t>7</w:t>
      </w:r>
      <w:r>
        <w:rPr/>
        <w:tab/>
        <w:t>Извещения о начале отпуска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Поведение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Плановая задача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За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noticeDays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(14–60, по умолчанию 14) дней до начала согласованного ежегодного отпуска штатного сотрудника — извещение, уведомление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vacation_notice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письмо. Отпуск, согласованный позже, — извещение сразу 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late = true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указанием на ст. 124. Одно извещение на заявку и дату начала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/notices/mine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Свои действующие извещения: предстоящие и за последние 90 дней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 /notices/{id}/acknowledge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«Ознакомлен» — только сам сотрудник; повтор ничего не меняет; отозванное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в аудите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notice.acknowledged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/notices/{id}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Извещение для печати под подпись: своё или любое для кадровой службы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/notices?from&amp;to&amp;status&amp;dept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Журнал кадровой службы по дате начала отпуска;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overdue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не подтверждено, а до начала 3 дня и меньше;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unacknowledged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сколько не подтверждено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/reports/notices?from&amp;to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за период в XLSX</w:t>
            </w:r>
          </w:p>
        </w:tc>
      </w:tr>
    </w:tbl>
    <w:p>
      <w:pPr>
        <w:pStyle w:val="BodyText"/>
        <w:rPr/>
      </w:pPr>
      <w:r>
        <w:rPr/>
        <w:t>Согласованный перенос на новые даты, отмена отпуска и увольнение отзывают извещение (</w:t>
      </w:r>
      <w:r>
        <w:rPr>
          <w:rStyle w:val="VerbatimChar"/>
        </w:rPr>
        <w:t>withdrawnAt</w:t>
      </w:r>
      <w:r>
        <w:rPr/>
        <w:t>); пока перенос на согласовании, в силе извещение на прежние даты (до решения действуют прежние даты отпуска).</w:t>
      </w:r>
      <w:bookmarkEnd w:id="13"/>
    </w:p>
    <w:p>
      <w:pPr>
        <w:pStyle w:val="Heading1"/>
        <w:rPr/>
      </w:pPr>
      <w:bookmarkStart w:id="14" w:name="__RefHeading___Toc10846_1804324697"/>
      <w:bookmarkStart w:id="15" w:name="планирование-и-график-отпусков"/>
      <w:bookmarkEnd w:id="14"/>
      <w:r>
        <w:rPr>
          <w:rStyle w:val="SectionNumber"/>
        </w:rPr>
        <w:t>8</w:t>
      </w:r>
      <w:r>
        <w:rPr/>
        <w:tab/>
        <w:t>Планирование и график отпусков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Поведение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 /planning/{year}/open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Открыть планирование текущего или следующего года со сроком (или изменить срок, или открыть снова после закрытия); открытие приглашает всех штатных сотрудников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planning_open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/planning/{year}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/planning/{year}/employees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Кампания, утверждение, прогресс по отделам и сотрудникам: запланировали, полностью (норма и часть не короче 14 дней), дней из нормы; предупреждения перед утверждением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 /planning/{year}/remind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Напоминание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planning_reminder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тем, кто не спланировал полностью, — с их цифрами; не чаще раза в час. Автоматически — один раз за 3 дня до срока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 /planning/{year}/close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Закрыть планирование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 /planning/{year}/approve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Утвердить график: номер и дата документа, мнение профсоюза; один раз, до начала года, хотя бы один согласованный отпуск. Снимок согласованных отпусков года; кампания закрывается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/reports/t7?year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Форма Т-7 (ОКУД 0301020) в XLSX: утверждённый график с переносами в графах 8–9 или проект до утверждения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/planning/mine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Сотруднику — открытая кампания и свой прогресс</w:t>
            </w:r>
          </w:p>
        </w:tc>
      </w:tr>
    </w:tbl>
    <w:p>
      <w:pPr>
        <w:pStyle w:val="BodyText"/>
        <w:rPr/>
      </w:pPr>
      <w:bookmarkStart w:id="16" w:name="планирование-и-график-отпусков"/>
      <w:r>
        <w:rPr/>
        <w:t>Отпуск относится к году по дате начала. В прогресс входят согласованные отпуска и заявки на согласовании, в утверждённый график — только согласованные.</w:t>
      </w:r>
      <w:bookmarkEnd w:id="16"/>
    </w:p>
    <w:p>
      <w:pPr>
        <w:pStyle w:val="Heading1"/>
        <w:rPr/>
      </w:pPr>
      <w:bookmarkStart w:id="17" w:name="__RefHeading___Toc10848_1804324697"/>
      <w:bookmarkStart w:id="18" w:name="аналитика-и-подбор-дат"/>
      <w:bookmarkEnd w:id="17"/>
      <w:r>
        <w:rPr>
          <w:rStyle w:val="SectionNumber"/>
        </w:rPr>
        <w:t>9</w:t>
      </w:r>
      <w:r>
        <w:rPr/>
        <w:tab/>
        <w:t>Аналитика и подбор дат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Поведение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/analytics/departments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Отделы, доступные пользователю: администратору и кадровой службе — все; руководителю — отделы, где работают его подчинённые или которыми он руководит; сотруднику — свой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/analytics/overview?dept&amp;year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Доля отдела в отпуске по месяцам (только рабочие дни; отдельно с учётом заявок на согласовании), периоды конфликтов с составом, распределение дней по сотрудникам, выводы с уровнем важности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/analytics/team?dept\|project&amp;date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Состав на дату: офис, удалёнка, отпуск (с датой окончания), выходной; следующий отпуск, нераспределённые дни, часть в 14 дней, заявки на согласовании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/analytics/suggestions?days&amp;from&amp;to&amp;employee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 пяти непересекающихся окон для отпуска заданной длины с оценкой и объяснением; праздники продлевают окно, окна с превышением порога и пересечением с собственными отпусками исключаются</w:t>
            </w:r>
          </w:p>
        </w:tc>
      </w:tr>
    </w:tbl>
    <w:p>
      <w:pPr>
        <w:pStyle w:val="BodyText"/>
        <w:rPr/>
      </w:pPr>
      <w:bookmarkStart w:id="19" w:name="аналитика-и-подбор-дат"/>
      <w:r>
        <w:rPr/>
        <w:t>Подбор дат доступен для себя, руководителю — для прямых подчинённых, кадровой службе и администратору — для любого сотрудника. Статус «офис / удалёнка» вычисляется так: отпуск важнее всего, затем разовое исключение, затем выходной или праздник, затем недельный шаблон (по умолчанию — офис).</w:t>
      </w:r>
      <w:bookmarkEnd w:id="19"/>
    </w:p>
    <w:p>
      <w:pPr>
        <w:pStyle w:val="Heading1"/>
        <w:rPr/>
      </w:pPr>
      <w:bookmarkStart w:id="20" w:name="__RefHeading___Toc10850_1804324697"/>
      <w:bookmarkEnd w:id="20"/>
      <w:r>
        <w:rPr>
          <w:rStyle w:val="SectionNumber"/>
        </w:rPr>
        <w:t>10</w:t>
      </w:r>
      <w:r>
        <w:rPr/>
        <w:tab/>
        <w:t>Импорт сотрудников</w:t>
      </w:r>
    </w:p>
    <w:p>
      <w:pPr>
        <w:pStyle w:val="FirstParagraph"/>
        <w:rPr/>
      </w:pPr>
      <w:r>
        <w:rPr>
          <w:rStyle w:val="VerbatimChar"/>
        </w:rPr>
        <w:t>POST /imports/employees?dryRun=true|false</w:t>
      </w:r>
      <w:r>
        <w:rPr/>
        <w:t xml:space="preserve"> принимает файл XLSX/CSV (multipart, поле </w:t>
      </w:r>
      <w:r>
        <w:rPr>
          <w:rStyle w:val="VerbatimChar"/>
        </w:rPr>
        <w:t>file</w:t>
      </w:r>
      <w:r>
        <w:rPr/>
        <w:t xml:space="preserve">, до 2 МБ, до 5000 строк) или JSON </w:t>
      </w:r>
      <w:r>
        <w:rPr>
          <w:rStyle w:val="VerbatimChar"/>
        </w:rPr>
        <w:t>{ rows }</w:t>
      </w:r>
      <w:r>
        <w:rPr/>
        <w:t xml:space="preserve"> — точку синхронизации с кадровой системой. Колонки: ФИО (обязательно), Логин, Должность, Отдел, Руководитель (логин или ФИО), Норма дней, Перенос, Тип занятости, Email, Табельный номер (уникален в организации, с v0.6.0); шаблон — </w:t>
      </w:r>
      <w:r>
        <w:rPr>
          <w:rStyle w:val="VerbatimChar"/>
        </w:rPr>
        <w:t>GET /imports/employees/template</w:t>
      </w:r>
      <w:r>
        <w:rPr/>
        <w:t>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Правило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Поведение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Сопоставление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 логину; без логина — по ФИО среди работающих (несколько совпадений — ошибка строки)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Новый сотрудник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Логин транслитом ФИО с числовым суффиксом при совпадении; одноразовый пароль — в ответе применения один раз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Пустая ячейка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Значение не меняется; повторная загрузка того же файла ничего не меняет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Новые отделы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Создаются; руководитель может быть создан этим же файлом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Ошибки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По строкам в плане;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dryRun=false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при ошибках отклоняется целиком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Права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Кадровая служба и администратор; кадровая служба не меняет администраторов и коллег по службе</w:t>
            </w:r>
            <w:bookmarkStart w:id="21" w:name="импорт-сотрудников"/>
            <w:bookmarkEnd w:id="21"/>
          </w:p>
        </w:tc>
      </w:tr>
    </w:tbl>
    <w:p>
      <w:pPr>
        <w:pStyle w:val="Heading1"/>
        <w:rPr/>
      </w:pPr>
      <w:bookmarkStart w:id="22" w:name="__RefHeading___Toc10852_1804324697"/>
      <w:bookmarkEnd w:id="22"/>
      <w:r>
        <w:rPr>
          <w:rStyle w:val="SectionNumber"/>
        </w:rPr>
        <w:t>11</w:t>
      </w:r>
      <w:r>
        <w:rPr/>
        <w:tab/>
        <w:t>Списки для руководителя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Поведение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/employees?manager={id}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Только прямые подчинённые сотрудника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(с v0.5.0). Экран согласования и график работы руководителя берут подчинённых так, а не перебором первых 200 сотрудников организации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/vacation-requests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Элементы списка несут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employeeName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employeeDept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(с v0.5.0): очередь согласования запрашивает график только отделов из очереди, чтобы показать пересечения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 /notifications/read-all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Отмечает прочитанными все уведомления текущего сотрудника одним запросом, ответ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{ marked }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(с v0.5.0)</w:t>
            </w:r>
          </w:p>
        </w:tc>
      </w:tr>
    </w:tbl>
    <w:p>
      <w:pPr>
        <w:pStyle w:val="BodyText"/>
        <w:rPr/>
      </w:pPr>
      <w:r>
        <w:rPr/>
        <w:t>Норма дней и перенос в карточке сотрудника (</w:t>
      </w:r>
      <w:r>
        <w:rPr>
          <w:rStyle w:val="VerbatimChar"/>
        </w:rPr>
        <w:t>POST</w:t>
      </w:r>
      <w:r>
        <w:rPr/>
        <w:t>/</w:t>
      </w:r>
      <w:r>
        <w:rPr>
          <w:rStyle w:val="VerbatimChar"/>
        </w:rPr>
        <w:t>PATCH /employees</w:t>
      </w:r>
      <w:r>
        <w:rPr/>
        <w:t>) — числа с точностью до сотых, от 0 до 365, как в импорте; до v0.5.0 API принимал только целые, и правка карточки округляла перенос из импорта.</w:t>
      </w:r>
    </w:p>
    <w:p>
      <w:pPr>
        <w:pStyle w:val="Heading1"/>
        <w:rPr/>
      </w:pPr>
      <w:bookmarkStart w:id="23" w:name="__RefHeading___Toc10854_1804324697"/>
      <w:bookmarkStart w:id="24" w:name="письма"/>
      <w:bookmarkEnd w:id="23"/>
      <w:r>
        <w:rPr>
          <w:rStyle w:val="SectionNumber"/>
        </w:rPr>
        <w:t>12</w:t>
      </w:r>
      <w:r>
        <w:rPr/>
        <w:tab/>
        <w:t>Письма</w:t>
      </w:r>
    </w:p>
    <w:p>
      <w:pPr>
        <w:pStyle w:val="FirstParagraph"/>
        <w:rPr/>
      </w:pPr>
      <w:r>
        <w:rPr/>
        <w:t xml:space="preserve">Письма отправляются, если на сервере задан </w:t>
      </w:r>
      <w:r>
        <w:rPr>
          <w:rStyle w:val="VerbatimChar"/>
        </w:rPr>
        <w:t>SMTP_HOST</w:t>
      </w:r>
      <w:r>
        <w:rPr/>
        <w:t>. Письмо создаётся в той же транзакции, что уведомление (</w:t>
      </w:r>
      <w:r>
        <w:rPr>
          <w:rStyle w:val="VerbatimChar"/>
        </w:rPr>
        <w:t>email_outbox</w:t>
      </w:r>
      <w:r>
        <w:rPr/>
        <w:t xml:space="preserve">), и уходит фоном с повторами; сбой почты не влияет на операцию. Руководитель (и его заместитель) получает письмо о новой заявке, переносе и запросе удаления, сотрудник — о решении. С v0.6.0 — также письма об эскалации и заявке без решения, о назначенном замещении, о блокировке учётной записи, извещение о начале отпуска и письма кампании планирования (приглашение и напоминание). В пятницу после 12:00 по времени организации руководители получают сводку: кто из команды в отпуске на следующей неделе и сколько заявок ждут решения. Отписка — </w:t>
      </w:r>
      <w:r>
        <w:rPr>
          <w:rStyle w:val="VerbatimChar"/>
        </w:rPr>
        <w:t>PATCH /auth/me</w:t>
      </w:r>
      <w:r>
        <w:rPr/>
        <w:t xml:space="preserve">. Администратор проверяет SMTP операцией </w:t>
      </w:r>
      <w:r>
        <w:rPr>
          <w:rStyle w:val="VerbatimChar"/>
        </w:rPr>
        <w:t>POST /settings/test-email</w:t>
      </w:r>
      <w:r>
        <w:rPr/>
        <w:t>.</w:t>
      </w:r>
      <w:bookmarkEnd w:id="24"/>
    </w:p>
    <w:p>
      <w:pPr>
        <w:pStyle w:val="Heading1"/>
        <w:rPr/>
      </w:pPr>
      <w:bookmarkStart w:id="25" w:name="__RefHeading___Toc10856_1804324697"/>
      <w:bookmarkStart w:id="26" w:name="живые-обновления"/>
      <w:bookmarkEnd w:id="25"/>
      <w:r>
        <w:rPr>
          <w:rStyle w:val="SectionNumber"/>
        </w:rPr>
        <w:t>13</w:t>
      </w:r>
      <w:r>
        <w:rPr/>
        <w:tab/>
        <w:t>Живые обновления</w:t>
      </w:r>
    </w:p>
    <w:p>
      <w:pPr>
        <w:pStyle w:val="FirstParagraph"/>
        <w:rPr/>
      </w:pPr>
      <w:r>
        <w:rPr/>
        <w:t>Клиент держит поток Server-Sent Events и перечитывает данные по сигналу вместо опроса по таймеру.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Шаг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Поведение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 /events/ticket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По access-токену выдаёт билет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{ ticket }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на 60 секунд. Билет — JWT с отдельной аудиторией: им нельзя вызвать другие операции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/events?ticket=…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Открывает поток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text/event-stream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. Билет недействителен, пароль сменён или сотрудник уволен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401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event: hello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Сразу после открытия: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{ unread, version }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непрочитанные уведомления и версия данных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event: notifications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Новые уведомления сотрудника: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{ unread }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клиент перечитывает уведомления и очередь заявок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event: data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Версия данных изменилась: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{ version }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не чаще раза в 15 секунд. Клиент тихо перечитывает график на видимой вкладке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event: revoked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Сеанс отозван — пароль сменён или сброшен, сотрудник уволен: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{}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затем сервер закрывает поток. Сервер сверяет подключённых раз в 10 секунд; клиент сразу переходит на экран входа с сообщением «Сеанс завершён»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Комментарий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: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раз в 25 секунд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Держит соединение через прокси; данных не несёт</w:t>
            </w:r>
          </w:p>
        </w:tc>
      </w:tr>
    </w:tbl>
    <w:p>
      <w:pPr>
        <w:pStyle w:val="BodyText"/>
        <w:rPr/>
      </w:pPr>
      <w:bookmarkStart w:id="27" w:name="живые-обновления"/>
      <w:r>
        <w:rPr/>
        <w:t>Сервер проверяет события раз в 2 секунды. При обрыве клиент закрывает поток, получает новый билет и переподключается с нарастающей паузой от 4 до 60 секунд; пока потока нет, он опрашивает уведомления раз в 30 секунд, как до v0.5.0.</w:t>
      </w:r>
      <w:bookmarkEnd w:id="27"/>
    </w:p>
    <w:p>
      <w:pPr>
        <w:pStyle w:val="Heading1"/>
        <w:rPr/>
      </w:pPr>
      <w:bookmarkStart w:id="28" w:name="__RefHeading___Toc10858_1804324697"/>
      <w:bookmarkEnd w:id="28"/>
      <w:r>
        <w:rPr>
          <w:rStyle w:val="SectionNumber"/>
        </w:rPr>
        <w:t>14</w:t>
      </w:r>
      <w:r>
        <w:rPr/>
        <w:tab/>
        <w:t>Каталог операций</w:t>
      </w:r>
    </w:p>
    <w:p>
      <w:pPr>
        <w:pStyle w:val="FirstParagraph"/>
        <w:rPr/>
      </w:pPr>
      <w:r>
        <w:rPr/>
        <w:t xml:space="preserve">Всего операций: </w:t>
      </w:r>
      <w:r>
        <w:rPr>
          <w:b/>
          <w:bCs/>
        </w:rPr>
        <w:t>83</w:t>
      </w:r>
      <w:r>
        <w:rPr/>
        <w:t xml:space="preserve"> в 67 путях; формат — JSON, ошибки — </w:t>
      </w:r>
      <w:r>
        <w:rPr>
          <w:rStyle w:val="VerbatimChar"/>
        </w:rPr>
        <w:t>application/problem+json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Вход и сессии</w:t>
      </w:r>
      <w:r>
        <w:rPr/>
        <w:t xml:space="preserve"> (13)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Метод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Путь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/api/v1/auth/login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Вход по логину и паролю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login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/api/v1/auth/refresh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Новый access-токен по refresh-cookie (ротация; старый refresh отзывается)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refresh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/api/v1/auth/password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Смена своего пароля (все сессии завершаются)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changeOwnPassword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/api/v1/auth/password-policy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Требования к паролю — минимальная длина (для форм смены пароля)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getPasswordPolicy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/api/v1/auth/sessions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Мои активные сеансы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listMySessions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DELETE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/api/v1/auth/sessions/{id}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Завершить свой сеанс (текущий — как выход)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revokeMySession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/api/v1/auth/sessions/revoke-others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Завершить все свои сеансы, кроме текущего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revokeOtherSessions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/api/v1/auth/logout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Завершить сессию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logout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/api/v1/auth/me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Текущий пользователь и его права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getMe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PATCH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/api/v1/auth/me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Личные настройки — письма о заявках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updateMyPreferences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/api/v1/auth/oidc/config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Единый вход — включён ли, подпись кнопки, разрешён ли вход по паролю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getSsoConfig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/api/v1/auth/oidc/start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Начать вход через провайдер OpenID Connect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startSso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/api/v1/auth/oidc/callback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Возврат от провайдера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ssoCallback</w:t>
            </w:r>
          </w:p>
        </w:tc>
      </w:tr>
    </w:tbl>
    <w:p>
      <w:pPr>
        <w:pStyle w:val="BodyText"/>
        <w:rPr/>
      </w:pPr>
      <w:r>
        <w:rPr>
          <w:b/>
          <w:bCs/>
        </w:rPr>
        <w:t>Аудит</w:t>
      </w:r>
      <w:r>
        <w:rPr/>
        <w:t xml:space="preserve"> (2)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Метод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Путь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/api/v1/login-events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входов (администратор, кадровая служба)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listLoginEvents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/api/v1/audit-events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изменений (администратор, кадровая служба)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listAuditEvents</w:t>
            </w:r>
          </w:p>
        </w:tc>
      </w:tr>
    </w:tbl>
    <w:p>
      <w:pPr>
        <w:pStyle w:val="BodyText"/>
        <w:rPr/>
      </w:pPr>
      <w:r>
        <w:rPr>
          <w:b/>
          <w:bCs/>
        </w:rPr>
        <w:t>Замещение</w:t>
      </w:r>
      <w:r>
        <w:rPr/>
        <w:t xml:space="preserve"> (3)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Метод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Путь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/api/v1/delegations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Замещения: переданные мной и полученные мной (действующие и будущие)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listDelegations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/api/v1/delegations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Передать согласование заместителю на период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createDelegation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DELETE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/api/v1/delegations/{id}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Отменить замещение (руководитель или кадровая служба)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revokeDelegation</w:t>
            </w:r>
          </w:p>
        </w:tc>
      </w:tr>
    </w:tbl>
    <w:p>
      <w:pPr>
        <w:pStyle w:val="BodyText"/>
        <w:rPr/>
      </w:pPr>
      <w:r>
        <w:rPr>
          <w:b/>
          <w:bCs/>
        </w:rPr>
        <w:t>Извещения</w:t>
      </w:r>
      <w:r>
        <w:rPr/>
        <w:t xml:space="preserve"> (4)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Метод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Путь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/api/v1/notices/mine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Мои действующие извещения о начале отпуска (предстоящие и за последние 90 дней)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listMyNotices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/api/v1/notices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извещений (кадровая служба, администратор)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listNotices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/api/v1/notices/{id}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Извещение для печати под подпись (сотрудник — своё, кадровая служба — любое)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getNotice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/api/v1/notices/{id}/acknowledge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Ознакомлен с извещением (только сам сотрудник)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acknowledgeNotice</w:t>
            </w:r>
          </w:p>
        </w:tc>
      </w:tr>
    </w:tbl>
    <w:p>
      <w:pPr>
        <w:pStyle w:val="BodyText"/>
        <w:rPr/>
      </w:pPr>
      <w:r>
        <w:rPr>
          <w:b/>
          <w:bCs/>
        </w:rPr>
        <w:t>Планирование и форма Т-7</w:t>
      </w:r>
      <w:r>
        <w:rPr/>
        <w:t xml:space="preserve"> (7)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Метод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Путь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/api/v1/planning/mine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Открытая кампания планирования и мой прогресс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getMyPlanning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/api/v1/planning/{year}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Кампания, утверждение и прогресс по отделам (кадровая служба, администратор)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getPlanning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/api/v1/planning/{year}/employees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Прогресс планирования по сотрудникам (кадровая служба)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listPlanningEmployees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/api/v1/planning/{year}/open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Открыть планирование на год, открыть снова или изменить срок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openPlanning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/api/v1/planning/{year}/close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Закрыть планирование (planning.closed в аудите)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closePlanning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/api/v1/planning/{year}/remind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Напомнить не спланировавшим отпуск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remindPlanning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/api/v1/planning/{year}/approve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Утвердить график отпусков на год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approveSchedule</w:t>
            </w:r>
          </w:p>
        </w:tc>
      </w:tr>
    </w:tbl>
    <w:p>
      <w:pPr>
        <w:pStyle w:val="BodyText"/>
        <w:rPr/>
      </w:pPr>
      <w:r>
        <w:rPr>
          <w:b/>
          <w:bCs/>
        </w:rPr>
        <w:t>Сотрудники</w:t>
      </w:r>
      <w:r>
        <w:rPr/>
        <w:t xml:space="preserve"> (10)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Метод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Путь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/api/v1/employees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Список сотрудников (постранично, с фильтрами)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listEmployees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/api/v1/employees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Создать сотрудника (кадровая служба, администратор; служебные права выдаёт администратор)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createEmployee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/api/v1/employees/{id}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Карточка сотрудника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getEmployee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PATCH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/api/v1/employees/{id}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Изменить поля сотрудника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updateEmployee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DELETE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/api/v1/employees/{id}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Уволить/удалить сотрудника (кадровая служба — кроме администраторов и коллег по службе; администратор)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deleteEmployee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PUT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/api/v1/employees/{id}/password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Смена пароля (свой — со старым; чужой — кадровая служба, пароль одноразовый)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changePassword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/api/v1/employees/{id}/password-reset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Сброс пароля — сервер выдаёт одноразовый пароль (кадровая служба)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resetPassword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/api/v1/employees/{id}/security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Учётная запись: последний вход, блокировка, одноразовый пароль, сеансы (кадровая служба)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getEmployeeSecurity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/api/v1/employees/{id}/unlock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Снять блокировку после неудачных попыток входа (кадровая служба)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unlockEmployee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/api/v1/employees/{id}/sessions/revoke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Завершить все сеансы сотрудника (кадровая служба)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revokeEmployeeSessions</w:t>
            </w:r>
          </w:p>
        </w:tc>
      </w:tr>
    </w:tbl>
    <w:p>
      <w:pPr>
        <w:pStyle w:val="BodyText"/>
        <w:rPr/>
      </w:pPr>
      <w:r>
        <w:rPr>
          <w:b/>
          <w:bCs/>
        </w:rPr>
        <w:t>Баланс</w:t>
      </w:r>
      <w:r>
        <w:rPr/>
        <w:t xml:space="preserve"> (1)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Метод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Путь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/api/v1/employees/{id}/balance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Баланс дней отпуска за год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getBalance</w:t>
            </w:r>
          </w:p>
        </w:tc>
      </w:tr>
    </w:tbl>
    <w:p>
      <w:pPr>
        <w:pStyle w:val="BodyText"/>
        <w:rPr/>
      </w:pPr>
      <w:r>
        <w:rPr>
          <w:b/>
          <w:bCs/>
        </w:rPr>
        <w:t>График и режим работы</w:t>
      </w:r>
      <w:r>
        <w:rPr/>
        <w:t xml:space="preserve"> (5)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Метод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Путь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PUT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/api/v1/employees/{id}/work-pattern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Недельный шаблон офис/удалёнка (свой или подчинённый)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setWorkPattern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PUT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/api/v1/employees/{id}/work-overrides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Ручное переопределение режима на дату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setWorkOverride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/api/v1/employees/{id}/work-schedule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График работы — недельный шаблон и исключения за период (с v0.3.0)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getWorkSchedule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DELETE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/api/v1/employees/{id}/work-overrides/{date}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Снять исключение — на дату снова действует недельный шаблон (с v0.3.0)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deleteWorkOverride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/api/v1/schedule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График отпусков и режимов за период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getSchedule</w:t>
            </w:r>
          </w:p>
        </w:tc>
      </w:tr>
    </w:tbl>
    <w:p>
      <w:pPr>
        <w:pStyle w:val="BodyText"/>
        <w:rPr/>
      </w:pPr>
      <w:r>
        <w:rPr>
          <w:b/>
          <w:bCs/>
        </w:rPr>
        <w:t>Заявки на отпуск</w:t>
      </w:r>
      <w:r>
        <w:rPr/>
        <w:t xml:space="preserve"> (7)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Метод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Путь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/api/v1/vacation-requests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Заявки (свои, подчинённых или все — по правам)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listVacationRequests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/api/v1/vacation-requests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Создать заявку (за себя или за подчинённого)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createVacationRequest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/api/v1/vacation-requests/{id}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Заявка с историей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getVacationRequest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PATCH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/api/v1/vacation-requests/{id}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Изменить свою pending-заявку или запросить перенос approved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updateVacationRequest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DELETE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/api/v1/vacation-requests/{id}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Отменить свою pending-заявку или запросить удаление approved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cancelVacationRequest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/api/v1/vacation-requests/{id}/approve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Согласовать (руководитель сотрудника или администратор)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approveVacationRequest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/api/v1/vacation-requests/{id}/reject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Отклонить с обязательным комментарием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rejectVacationRequest</w:t>
            </w:r>
          </w:p>
        </w:tc>
      </w:tr>
    </w:tbl>
    <w:p>
      <w:pPr>
        <w:pStyle w:val="BodyText"/>
        <w:rPr/>
      </w:pPr>
      <w:r>
        <w:rPr>
          <w:b/>
          <w:bCs/>
        </w:rPr>
        <w:t>Справочники</w:t>
      </w:r>
      <w:r>
        <w:rPr/>
        <w:t xml:space="preserve"> (12)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Метод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Путь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/api/v1/departments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Отделы с руководителями и численностью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listDepartments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/api/v1/departments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Создать отдел (кадровая служба, администратор)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createDepartment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PATCH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/api/v1/departments/{name}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Переименовать, сменить руководителя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updateDepartment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DELETE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/api/v1/departments/{name}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Удалить отдел (нельзя при наличии сотрудников)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deleteDepartment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/api/v1/projects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Проекты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listProjects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/api/v1/projects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Создать проект (кадровая служба, администратор)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createProject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PATCH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/api/v1/projects/{id}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Изменить проект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updateProject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DELETE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/api/v1/projects/{id}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Удалить проект (нельзя при наличии участников)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deleteProject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/api/v1/groups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Пользовательские группы для фильтров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listGroups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/api/v1/groups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Создать группу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createGroup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PATCH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/api/v1/groups/{id}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Изменить название или состав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updateGroup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DELETE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/api/v1/groups/{id}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Удалить группу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deleteGroup</w:t>
            </w:r>
          </w:p>
        </w:tc>
      </w:tr>
    </w:tbl>
    <w:p>
      <w:pPr>
        <w:pStyle w:val="BodyText"/>
        <w:rPr/>
      </w:pPr>
      <w:r>
        <w:rPr>
          <w:b/>
          <w:bCs/>
        </w:rPr>
        <w:t>Настройки</w:t>
      </w:r>
      <w:r>
        <w:rPr/>
        <w:t xml:space="preserve"> (3)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Метод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Путь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/api/v1/settings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Настройки организации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getSettings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PATCH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/api/v1/settings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Изменить настройки (только администратор)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updateSettings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/api/v1/settings/test-email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Проверочное письмо администратору (проверка SMTP после развёртывания)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sendTestEmail</w:t>
            </w:r>
          </w:p>
        </w:tc>
      </w:tr>
    </w:tbl>
    <w:p>
      <w:pPr>
        <w:pStyle w:val="BodyText"/>
        <w:rPr/>
      </w:pPr>
      <w:r>
        <w:rPr>
          <w:b/>
          <w:bCs/>
        </w:rPr>
        <w:t>Производственный календарь</w:t>
      </w:r>
      <w:r>
        <w:rPr/>
        <w:t xml:space="preserve"> (2)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Метод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Путь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/api/v1/calendar/holidays/{year}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Праздники и переносы производственного календаря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getHolidays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PUT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/api/v1/calendar/holidays/{year}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Загрузить или изменить календарь года (кадровая служба, администратор)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setHolidays</w:t>
            </w:r>
          </w:p>
        </w:tc>
      </w:tr>
    </w:tbl>
    <w:p>
      <w:pPr>
        <w:pStyle w:val="BodyText"/>
        <w:rPr/>
      </w:pPr>
      <w:r>
        <w:rPr>
          <w:b/>
          <w:bCs/>
        </w:rPr>
        <w:t>Уведомления</w:t>
      </w:r>
      <w:r>
        <w:rPr/>
        <w:t xml:space="preserve"> (3)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Метод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Путь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/api/v1/notifications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Уведомления текущего пользователя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listNotifications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/api/v1/notifications/read-all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Пометить прочитанными все уведомления (с v0.5.0)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markAllNotificationsRead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/api/v1/notifications/{id}/read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Пометить прочитанным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markNotificationRead</w:t>
            </w:r>
          </w:p>
        </w:tc>
      </w:tr>
    </w:tbl>
    <w:p>
      <w:pPr>
        <w:pStyle w:val="BodyText"/>
        <w:rPr/>
      </w:pPr>
      <w:r>
        <w:rPr>
          <w:b/>
          <w:bCs/>
        </w:rPr>
        <w:t>imports</w:t>
      </w:r>
      <w:r>
        <w:rPr/>
        <w:t xml:space="preserve"> (2)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Метод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Путь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/api/v1/imports/employees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Импорт сотрудников и остатков — предпросмотр или применение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importEmployees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/api/v1/imports/employees/template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Шаблон XLSX для импорта сотрудников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getImportTemplate</w:t>
            </w:r>
          </w:p>
        </w:tc>
      </w:tr>
    </w:tbl>
    <w:p>
      <w:pPr>
        <w:pStyle w:val="BodyText"/>
        <w:rPr/>
      </w:pPr>
      <w:r>
        <w:rPr>
          <w:b/>
          <w:bCs/>
        </w:rPr>
        <w:t>events</w:t>
      </w:r>
      <w:r>
        <w:rPr/>
        <w:t xml:space="preserve"> (2)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Метод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Путь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/api/v1/events/ticket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Билет на поток событий (60 секунд)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getEventsTicket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/api/v1/events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Поток событий (text/event-stream)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streamEvents</w:t>
            </w:r>
          </w:p>
        </w:tc>
      </w:tr>
    </w:tbl>
    <w:p>
      <w:pPr>
        <w:pStyle w:val="BodyText"/>
        <w:rPr/>
      </w:pPr>
      <w:r>
        <w:rPr>
          <w:b/>
          <w:bCs/>
        </w:rPr>
        <w:t>Отчёты</w:t>
      </w:r>
      <w:r>
        <w:rPr/>
        <w:t xml:space="preserve"> (3)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Метод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Путь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/api/v1/reports/vacations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Выгрузка отпусков за период (XLSX)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exportVacations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/api/v1/reports/t7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График отпусков по унифицированной форме Т-7 (XLSX; кадровая служба)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exportT7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/api/v1/reports/notices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извещений за период (XLSX; кадровая служба, администратор)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exportNotices</w:t>
            </w:r>
          </w:p>
        </w:tc>
      </w:tr>
    </w:tbl>
    <w:p>
      <w:pPr>
        <w:pStyle w:val="BodyText"/>
        <w:rPr/>
      </w:pPr>
      <w:r>
        <w:rPr>
          <w:b/>
          <w:bCs/>
        </w:rPr>
        <w:t>Аналитика</w:t>
      </w:r>
      <w:r>
        <w:rPr/>
        <w:t xml:space="preserve"> (4)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Метод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Путь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Операция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/api/v1/analytics/departments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Отделы, доступные пользователю для аналитики (с v0.3.0)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listAnalyticsDepartments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/api/v1/analytics/overview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Нагрузка отдела по месяцам, периоды конфликтов, распределение дней, выводы (с v0.3.0)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getDepartmentOverview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/api/v1/analytics/team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Состав отдела или проекта на дату — офис, удалёнка, отпуск, выходной (с v0.3.0)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getTeamToday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/api/v1/analytics/suggestions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Лучшие окна для отпуска с учётом нагрузки отдела и праздников (с v0.3.0)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suggestVacationDates</w:t>
            </w:r>
            <w:bookmarkStart w:id="29" w:name="каталог-операций"/>
            <w:bookmarkEnd w:id="29"/>
          </w:p>
        </w:tc>
      </w:tr>
    </w:tbl>
    <w:p>
      <w:pPr>
        <w:pStyle w:val="Heading1"/>
        <w:rPr/>
      </w:pPr>
      <w:bookmarkStart w:id="30" w:name="__RefHeading___Toc10860_1804324697"/>
      <w:bookmarkEnd w:id="30"/>
      <w:r>
        <w:rPr>
          <w:rStyle w:val="SectionNumber"/>
        </w:rPr>
        <w:t>15</w:t>
      </w:r>
      <w:r>
        <w:rPr/>
        <w:tab/>
        <w:t>Каталог ошибок</w:t>
      </w:r>
    </w:p>
    <w:p>
      <w:pPr>
        <w:pStyle w:val="FirstParagraph"/>
        <w:rPr/>
      </w:pPr>
      <w:r>
        <w:rPr>
          <w:rStyle w:val="VerbatimChar"/>
        </w:rPr>
        <w:t>type</w:t>
      </w:r>
      <w:r>
        <w:rPr/>
        <w:t xml:space="preserve"> — </w:t>
      </w:r>
      <w:r>
        <w:rPr>
          <w:rStyle w:val="VerbatimChar"/>
        </w:rPr>
        <w:t>https://vacation.planner/problems/&lt;код&gt;</w:t>
      </w:r>
      <w:r>
        <w:rPr/>
        <w:t xml:space="preserve">; </w:t>
      </w:r>
      <w:r>
        <w:rPr>
          <w:rStyle w:val="VerbatimChar"/>
        </w:rPr>
        <w:t>title</w:t>
      </w:r>
      <w:r>
        <w:rPr/>
        <w:t xml:space="preserve"> — короткий текст для человека, </w:t>
      </w:r>
      <w:r>
        <w:rPr>
          <w:rStyle w:val="VerbatimChar"/>
        </w:rPr>
        <w:t>detail</w:t>
      </w:r>
      <w:r>
        <w:rPr/>
        <w:t xml:space="preserve"> — уточнение для конкретного случая. Новые коды добавляются одновременно в </w:t>
      </w:r>
      <w:r>
        <w:rPr>
          <w:rStyle w:val="VerbatimChar"/>
        </w:rPr>
        <w:t>server/src/infra/problems.ts</w:t>
      </w:r>
      <w:r>
        <w:rPr/>
        <w:t>, контракт и документ 5 (тексты интерфейса).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Код (type)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HTTP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Заголовок (title)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auth/invalid-credentials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401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Неверный логин или пароль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auth/token-expired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401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Сессия истекла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auth/forbidden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403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Недостаточно прав для этого действия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auth/account-locked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423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Учётная запись временно заблокирована после неудачных попыток входа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auth/password-change-required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403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Смените пароль, выданный администратором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validation/invalid-field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400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Некорректно заполнено поле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validation/weak-password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400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Пароль не соответствует политике паролей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validation/bad-date-range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400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Дата окончания раньше даты начала или даты в прошлом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not-found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404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Запись не существует или удалена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overlapping-request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409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Период пересекается с существующей заявкой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limit-exceeded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409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Превышен остаток дней отпуска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stale-state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409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Данные изменились: обновите страницу и повторите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last-admin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409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Нельзя удалить или разжаловать последнего администратора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department-not-empty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409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 отделе ещё есть сотрудники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rate-limited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429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Слишком много запросов. Повторите позже.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calendar-missing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400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Для этого года не загружен производственный календарь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service-unavailable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503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Сервис перегружен. Повторите через несколько секунд.</w:t>
            </w:r>
          </w:p>
        </w:tc>
      </w:tr>
    </w:tbl>
    <w:p>
      <w:pPr>
        <w:pStyle w:val="Heading1"/>
        <w:rPr/>
      </w:pPr>
      <w:bookmarkStart w:id="31" w:name="__RefHeading___Toc10862_1804324697"/>
      <w:bookmarkEnd w:id="31"/>
      <w:r>
        <w:rPr>
          <w:rStyle w:val="SectionNumber"/>
        </w:rPr>
        <w:t>16</w:t>
      </w:r>
      <w:r>
        <w:rPr/>
        <w:tab/>
        <w:t>Матрица прав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Действие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Сотрудник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Руководитель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Кадровая служба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Администратор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Смотреть график организации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Подавать, переносить, отменять свои заявки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Оформлять отпуск за другого (сразу согласован)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прямым подчинённым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любому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Согласовывать и отклонять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заявки прямых подчинённых и сотрудников своего отдела без руководителя; заместителю — команды замещаемого; вышестоящему — эскалированные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все заявки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Передавать согласование заместителю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своё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 любого руководителя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 любого руководителя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Видеть баланс и график работы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свои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свои и подчинённых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любые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любые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Менять график работы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свой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свой и подчинённых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свой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любой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Команда и аналитика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свой отдел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свои отделы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все отделы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все отделы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Подбор дат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для себя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для себя и подчинённых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для любого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для любого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Выгрузка XLSX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свой отдел, если руководит им, иначе подчинённые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организация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организация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Сотрудники, импорт, сброс паролей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кроме администраторов и коллег по службе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Оргструктура, производственный календарь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аудита и журнал входов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Свои сеансы; ознакомление со своим извещением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Блокировка, сеансы и сброс пароля сотрудника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кроме администраторов и коллег по службе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Кампания планирования, утверждение графика, форма Т-7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извещений и его выгрузка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Правила организации, проверочное письмо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Выдача ролей «администратор» и «кадровая служба»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</w:tbl>
    <w:p>
      <w:pPr>
        <w:pStyle w:val="BodyText"/>
        <w:rPr/>
      </w:pPr>
      <w:r>
        <w:rPr/>
        <w:t>Права руководителя и кадровой службы складываются: руководитель отдела кадров согласует заявки своих подчинённых.</w:t>
      </w:r>
    </w:p>
    <w:p>
      <w:pPr>
        <w:pStyle w:val="Heading1"/>
        <w:rPr/>
      </w:pPr>
      <w:bookmarkStart w:id="32" w:name="__RefHeading___Toc10864_1804324697"/>
      <w:bookmarkStart w:id="33" w:name="версионирование-и-совместимость"/>
      <w:bookmarkEnd w:id="32"/>
      <w:r>
        <w:rPr>
          <w:rStyle w:val="SectionNumber"/>
        </w:rPr>
        <w:t>17</w:t>
      </w:r>
      <w:r>
        <w:rPr/>
        <w:tab/>
        <w:t>Версионирование и совместимость</w:t>
      </w:r>
    </w:p>
    <w:p>
      <w:pPr>
        <w:pStyle w:val="Compact"/>
        <w:numPr>
          <w:ilvl w:val="0"/>
          <w:numId w:val="13"/>
        </w:numPr>
        <w:rPr/>
      </w:pPr>
      <w:r>
        <w:rPr/>
        <w:t xml:space="preserve">Версия API — в префиксе пути. Несовместимое изменение — новый префикс </w:t>
      </w:r>
      <w:r>
        <w:rPr>
          <w:rStyle w:val="VerbatimChar"/>
        </w:rPr>
        <w:t>/api/v2</w:t>
      </w:r>
      <w:r>
        <w:rPr/>
        <w:t>, обе версии работают не меньше 6 месяцев.</w:t>
      </w:r>
    </w:p>
    <w:p>
      <w:pPr>
        <w:pStyle w:val="Compact"/>
        <w:numPr>
          <w:ilvl w:val="0"/>
          <w:numId w:val="14"/>
        </w:numPr>
        <w:rPr/>
      </w:pPr>
      <w:r>
        <w:rPr/>
        <w:t>Добавляющие изменения (новые операции, необязательные поля, значения перечислений в конце) делаются в рамках v1 и отмечаются в описании операции «с vX.Y.Z».</w:t>
      </w:r>
    </w:p>
    <w:p>
      <w:pPr>
        <w:pStyle w:val="Compact"/>
        <w:numPr>
          <w:ilvl w:val="0"/>
          <w:numId w:val="15"/>
        </w:numPr>
        <w:rPr/>
      </w:pPr>
      <w:r>
        <w:rPr/>
        <w:t xml:space="preserve">Изменения </w:t>
      </w:r>
      <w:r>
        <w:rPr>
          <w:rStyle w:val="VerbatimChar"/>
        </w:rPr>
        <w:t>contracts/</w:t>
      </w:r>
      <w:r>
        <w:rPr/>
        <w:t xml:space="preserve"> проходят ревью владельца (CODEOWNERS); дифф контракта обязателен в описании PR.</w:t>
      </w:r>
    </w:p>
    <w:p>
      <w:pPr>
        <w:pStyle w:val="Compact"/>
        <w:numPr>
          <w:ilvl w:val="0"/>
          <w:numId w:val="16"/>
        </w:numPr>
        <w:rPr/>
      </w:pPr>
      <w:bookmarkStart w:id="34" w:name="версионирование-и-совместимость"/>
      <w:r>
        <w:rPr/>
        <w:t>Тест сверки контракта с реализацией входит в CI и блокирует слияние при расхождении.</w:t>
      </w:r>
      <w:bookmarkEnd w:id="34"/>
    </w:p>
    <w:p>
      <w:pPr>
        <w:pStyle w:val="Heading1"/>
        <w:rPr/>
      </w:pPr>
      <w:bookmarkStart w:id="35" w:name="__RefHeading___Toc10866_1804324697"/>
      <w:bookmarkStart w:id="36" w:name="чек-лист-новой-операции"/>
      <w:bookmarkEnd w:id="35"/>
      <w:r>
        <w:rPr>
          <w:rStyle w:val="SectionNumber"/>
        </w:rPr>
        <w:t>18</w:t>
      </w:r>
      <w:r>
        <w:rPr/>
        <w:tab/>
        <w:t>Чек-лист новой операции</w:t>
      </w:r>
    </w:p>
    <w:p>
      <w:pPr>
        <w:pStyle w:val="Compact"/>
        <w:numPr>
          <w:ilvl w:val="0"/>
          <w:numId w:val="4"/>
        </w:numPr>
        <w:rPr/>
      </w:pPr>
      <w:r>
        <w:rPr/>
        <w:t xml:space="preserve">Операция описана в контракте: </w:t>
      </w:r>
      <w:r>
        <w:rPr>
          <w:rStyle w:val="VerbatimChar"/>
        </w:rPr>
        <w:t>operationId</w:t>
      </w:r>
      <w:r>
        <w:rPr/>
        <w:t>, параметры, схемы ответа, коды ошибок.</w:t>
      </w:r>
    </w:p>
    <w:p>
      <w:pPr>
        <w:pStyle w:val="Compact"/>
        <w:numPr>
          <w:ilvl w:val="0"/>
          <w:numId w:val="4"/>
        </w:numPr>
        <w:rPr/>
      </w:pPr>
      <w:r>
        <w:rPr/>
        <w:t>DTO с class-validator: границы длин и чисел, форматы дат.</w:t>
      </w:r>
    </w:p>
    <w:p>
      <w:pPr>
        <w:pStyle w:val="Compact"/>
        <w:numPr>
          <w:ilvl w:val="0"/>
          <w:numId w:val="4"/>
        </w:numPr>
        <w:rPr/>
      </w:pPr>
      <w:r>
        <w:rPr/>
        <w:t>Права проверены: роль — guard, объект — сервис.</w:t>
      </w:r>
    </w:p>
    <w:p>
      <w:pPr>
        <w:pStyle w:val="Compact"/>
        <w:numPr>
          <w:ilvl w:val="0"/>
          <w:numId w:val="4"/>
        </w:numPr>
        <w:rPr/>
      </w:pPr>
      <w:r>
        <w:rPr/>
        <w:t>Ошибки — только из каталога.</w:t>
      </w:r>
    </w:p>
    <w:p>
      <w:pPr>
        <w:pStyle w:val="Compact"/>
        <w:numPr>
          <w:ilvl w:val="0"/>
          <w:numId w:val="4"/>
        </w:numPr>
        <w:rPr/>
      </w:pPr>
      <w:r>
        <w:rPr/>
        <w:t>Изменение данных, история, аудит и уведомления — в одной транзакции.</w:t>
      </w:r>
    </w:p>
    <w:p>
      <w:pPr>
        <w:pStyle w:val="Compact"/>
        <w:numPr>
          <w:ilvl w:val="0"/>
          <w:numId w:val="4"/>
        </w:numPr>
        <w:rPr/>
      </w:pPr>
      <w:r>
        <w:rPr/>
        <w:t>Тесты: успех, каждая ошибка, отказ в правах; для списков — пагинация.</w:t>
      </w:r>
    </w:p>
    <w:p>
      <w:pPr>
        <w:pStyle w:val="Compact"/>
        <w:numPr>
          <w:ilvl w:val="0"/>
          <w:numId w:val="4"/>
        </w:numPr>
        <w:spacing w:before="36" w:after="100"/>
        <w:rPr/>
      </w:pPr>
      <w:r>
        <w:rPr/>
        <w:t>Обновлены тексты интерфейса (документ 5), CHANGELOG и таблицы документов (</w:t>
      </w:r>
      <w:r>
        <w:rPr>
          <w:rStyle w:val="VerbatimChar"/>
        </w:rPr>
        <w:t>tools/docs/gen_tables.py</w:t>
      </w:r>
      <w:r>
        <w:rPr/>
        <w:t>).</w:t>
      </w:r>
      <w:bookmarkEnd w:id="36"/>
    </w:p>
    <w:sectPr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Спецификация API v1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Спецификация API v1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30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  <w:lvlOverride w:ilvl="0">
      <w:startOverride w:val="1"/>
    </w:lvlOverride>
  </w:num>
  <w:num w:numId="14">
    <w:abstractNumId w:val="1"/>
  </w:num>
  <w:num w:numId="15">
    <w:abstractNumId w:val="1"/>
  </w:num>
  <w:num w:numId="16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2026-10-30T06:02:45Z</dcterms:created>
  <dc:creator/>
  <dc:description/>
  <dc:language>en-US</dc:language>
  <cp:lastModifiedBy/>
  <dcterms:modified xsi:type="dcterms:W3CDTF">2026-10-30T06:05:57Z</dcterms:modified>
  <cp:revision>1</cp:revision>
  <dc:subject/>
  <dc:title>Спецификация API v1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октября 2026</vt:lpwstr>
  </property>
  <property fmtid="{D5CDD505-2E9C-101B-9397-08002B2CF9AE}" pid="3" name="subtitle">
    <vt:lpwstr>Планировщик отпусков 1.0.0 · Протокол, ошибки, права доступа</vt:lpwstr>
  </property>
  <property fmtid="{D5CDD505-2E9C-101B-9397-08002B2CF9AE}" pid="4" name="toc-title">
    <vt:lpwstr>Содержание</vt:lpwstr>
  </property>
</Properties>
</file>