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5.png" ContentType="image/png"/>
  <Override PartName="/word/media/image6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10.png" ContentType="image/png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Описание функциональных характеристик</w:t>
      </w:r>
    </w:p>
    <w:p>
      <w:pPr>
        <w:pStyle w:val="Subtitle"/>
        <w:rPr/>
      </w:pPr>
      <w:r>
        <w:rPr/>
        <w:t>Планировщик отпусков 1.0.0 · Назначение, функции, сценарии и окружение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4388_1804324697">
            <w:r>
              <w:rPr>
                <w:webHidden/>
                <w:rStyle w:val="IndexLink"/>
              </w:rPr>
              <w:t>1 О документе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390_1804324697">
            <w:r>
              <w:rPr>
                <w:webHidden/>
                <w:rStyle w:val="IndexLink"/>
              </w:rPr>
              <w:t>2 Общие сведения о программе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92_1804324697">
            <w:r>
              <w:rPr>
                <w:webHidden/>
                <w:rStyle w:val="IndexLink"/>
              </w:rPr>
              <w:t>2.1 Назначение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94_1804324697">
            <w:r>
              <w:rPr>
                <w:webHidden/>
                <w:rStyle w:val="IndexLink"/>
              </w:rPr>
              <w:t>2.2 Область применения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96_1804324697">
            <w:r>
              <w:rPr>
                <w:webHidden/>
                <w:rStyle w:val="IndexLink"/>
              </w:rPr>
              <w:t>2.3 Ключевые особенности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398_1804324697">
            <w:r>
              <w:rPr>
                <w:webHidden/>
                <w:rStyle w:val="IndexLink"/>
              </w:rPr>
              <w:t>3 Пользователи и роли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00_1804324697">
            <w:r>
              <w:rPr>
                <w:webHidden/>
                <w:rStyle w:val="IndexLink"/>
              </w:rPr>
              <w:t>3.1 Разграничение прав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402_1804324697">
            <w:r>
              <w:rPr>
                <w:webHidden/>
                <w:rStyle w:val="IndexLink"/>
              </w:rPr>
              <w:t>4 Состав функций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04_1804324697">
            <w:r>
              <w:rPr>
                <w:webHidden/>
                <w:rStyle w:val="IndexLink"/>
              </w:rPr>
              <w:t>4.1 Ф-01. Вход, сеансы и защита учётных записей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06_1804324697">
            <w:r>
              <w:rPr>
                <w:webHidden/>
                <w:rStyle w:val="IndexLink"/>
              </w:rPr>
              <w:t>4.2 Ф-02. График отпусков организации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08_1804324697">
            <w:r>
              <w:rPr>
                <w:webHidden/>
                <w:rStyle w:val="IndexLink"/>
              </w:rPr>
              <w:t>4.3 Ф-03. Мой отпуск: баланс и заявки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10_1804324697">
            <w:r>
              <w:rPr>
                <w:webHidden/>
                <w:rStyle w:val="IndexLink"/>
              </w:rPr>
              <w:t>4.4 Ф-04. Подбор дат отпуска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12_1804324697">
            <w:r>
              <w:rPr>
                <w:webHidden/>
                <w:rStyle w:val="IndexLink"/>
              </w:rPr>
              <w:t>4.5 Ф-05. Согласование заявок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14_1804324697">
            <w:r>
              <w:rPr>
                <w:webHidden/>
                <w:rStyle w:val="IndexLink"/>
              </w:rPr>
              <w:t>4.6 Ф-06. Замещение и эскалация согласования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16_1804324697">
            <w:r>
              <w:rPr>
                <w:webHidden/>
                <w:rStyle w:val="IndexLink"/>
              </w:rPr>
              <w:t>4.7 Ф-07. Команда и аналитика отдела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18_1804324697">
            <w:r>
              <w:rPr>
                <w:webHidden/>
                <w:rStyle w:val="IndexLink"/>
              </w:rPr>
              <w:t>4.8 Ф-08. График работы: офис и удалённая работа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20_1804324697">
            <w:r>
              <w:rPr>
                <w:webHidden/>
                <w:rStyle w:val="IndexLink"/>
              </w:rPr>
              <w:t>4.9 Ф-09. Уведомления и письма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22_1804324697">
            <w:r>
              <w:rPr>
                <w:webHidden/>
                <w:rStyle w:val="IndexLink"/>
              </w:rPr>
              <w:t>4.10 Ф-10. Кампания планирования и утверждение графика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24_1804324697">
            <w:r>
              <w:rPr>
                <w:webHidden/>
                <w:rStyle w:val="IndexLink"/>
              </w:rPr>
              <w:t>4.11 Ф-11. Извещения о начале отпуска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26_1804324697">
            <w:r>
              <w:rPr>
                <w:webHidden/>
                <w:rStyle w:val="IndexLink"/>
              </w:rPr>
              <w:t>4.12 Ф-12. Сотрудники и учётные записи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28_1804324697">
            <w:r>
              <w:rPr>
                <w:webHidden/>
                <w:rStyle w:val="IndexLink"/>
              </w:rPr>
              <w:t>4.13 Ф-13. Импорт сотрудников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30_1804324697">
            <w:r>
              <w:rPr>
                <w:webHidden/>
                <w:rStyle w:val="IndexLink"/>
              </w:rPr>
              <w:t>4.14 Ф-14. Справочники и производственный календарь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32_1804324697">
            <w:r>
              <w:rPr>
                <w:webHidden/>
                <w:rStyle w:val="IndexLink"/>
              </w:rPr>
              <w:t>4.15 Ф-15. Правила организации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34_1804324697">
            <w:r>
              <w:rPr>
                <w:webHidden/>
                <w:rStyle w:val="IndexLink"/>
              </w:rPr>
              <w:t>4.16 Ф-16. Журналы аудита и входов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36_1804324697">
            <w:r>
              <w:rPr>
                <w:webHidden/>
                <w:rStyle w:val="IndexLink"/>
              </w:rPr>
              <w:t>4.17 Ф-17. Интерфейс и мобильный доступ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38_1804324697">
            <w:r>
              <w:rPr>
                <w:webHidden/>
                <w:rStyle w:val="IndexLink"/>
              </w:rPr>
              <w:t>4.18 Ф-18. Эксплуатационные функции</w:t>
              <w:tab/>
              <w:t>31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440_1804324697">
            <w:r>
              <w:rPr>
                <w:webHidden/>
                <w:rStyle w:val="IndexLink"/>
              </w:rPr>
              <w:t>5 Сценарии использования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42_1804324697">
            <w:r>
              <w:rPr>
                <w:webHidden/>
                <w:rStyle w:val="IndexLink"/>
              </w:rPr>
              <w:t>5.1 ВИ-01. Сотрудник планирует отпуск, руководитель согласует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44_1804324697">
            <w:r>
              <w:rPr>
                <w:webHidden/>
                <w:rStyle w:val="IndexLink"/>
              </w:rPr>
              <w:t>5.2 ВИ-02. Перенос согласованного отпуска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46_1804324697">
            <w:r>
              <w:rPr>
                <w:webHidden/>
                <w:rStyle w:val="IndexLink"/>
              </w:rPr>
              <w:t>5.3 ВИ-03. Руководитель уходит в отпуск: замещение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48_1804324697">
            <w:r>
              <w:rPr>
                <w:webHidden/>
                <w:rStyle w:val="IndexLink"/>
              </w:rPr>
              <w:t>5.4 ВИ-04. Заявка без решения передаётся выше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50_1804324697">
            <w:r>
              <w:rPr>
                <w:webHidden/>
                <w:rStyle w:val="IndexLink"/>
              </w:rPr>
              <w:t>5.5 ВИ-05. Кампания планирования и утверждение графика по ст. 123 ТК РФ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52_1804324697">
            <w:r>
              <w:rPr>
                <w:webHidden/>
                <w:rStyle w:val="IndexLink"/>
              </w:rPr>
              <w:t>5.6 ВИ-06. Извещение о начале отпуска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54_1804324697">
            <w:r>
              <w:rPr>
                <w:webHidden/>
                <w:rStyle w:val="IndexLink"/>
              </w:rPr>
              <w:t>5.7 ВИ-07. Ввод сотрудников из кадровой системы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56_1804324697">
            <w:r>
              <w:rPr>
                <w:webHidden/>
                <w:rStyle w:val="IndexLink"/>
              </w:rPr>
              <w:t>5.8 ВИ-08. Подбор пароля или утерянное устройство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58_1804324697">
            <w:r>
              <w:rPr>
                <w:webHidden/>
                <w:rStyle w:val="IndexLink"/>
              </w:rPr>
              <w:t>5.9 ВИ-09. Подготовка к новому году</w:t>
              <w:tab/>
              <w:t>35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460_1804324697">
            <w:r>
              <w:rPr>
                <w:webHidden/>
                <w:rStyle w:val="IndexLink"/>
              </w:rPr>
              <w:t>6 Нефункциональные характеристики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62_1804324697">
            <w:r>
              <w:rPr>
                <w:webHidden/>
                <w:rStyle w:val="IndexLink"/>
              </w:rPr>
              <w:t>6.1 Производительность и масштабируемость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64_1804324697">
            <w:r>
              <w:rPr>
                <w:webHidden/>
                <w:rStyle w:val="IndexLink"/>
              </w:rPr>
              <w:t>6.2 Надёжность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66_1804324697">
            <w:r>
              <w:rPr>
                <w:webHidden/>
                <w:rStyle w:val="IndexLink"/>
              </w:rPr>
              <w:t>6.3 Информационная безопасность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68_1804324697">
            <w:r>
              <w:rPr>
                <w:webHidden/>
                <w:rStyle w:val="IndexLink"/>
              </w:rPr>
              <w:t>6.4 Эргономика</w:t>
              <w:tab/>
              <w:t>38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470_1804324697">
            <w:r>
              <w:rPr>
                <w:webHidden/>
                <w:rStyle w:val="IndexLink"/>
              </w:rPr>
              <w:t>7 Требования к окружению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72_1804324697">
            <w:r>
              <w:rPr>
                <w:webHidden/>
                <w:rStyle w:val="IndexLink"/>
              </w:rPr>
              <w:t>7.1 Серверная часть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74_1804324697">
            <w:r>
              <w:rPr>
                <w:webHidden/>
                <w:rStyle w:val="IndexLink"/>
              </w:rPr>
              <w:t>7.2 Клиентская часть</w:t>
              <w:tab/>
              <w:t>39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476_1804324697">
            <w:r>
              <w:rPr>
                <w:webHidden/>
                <w:rStyle w:val="IndexLink"/>
              </w:rPr>
              <w:t>8 Ограничения версии 1.0.0</w:t>
              <w:tab/>
              <w:t>41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478_1804324697">
            <w:r>
              <w:rPr>
                <w:webHidden/>
                <w:rStyle w:val="IndexLink"/>
              </w:rPr>
              <w:t>9 Приложение А. Трассировка функций</w:t>
              <w:tab/>
              <w:t>42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44388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Документ содержит описание функциональных характеристик программного обеспечения «Планировщик отпусков» версии 1.0.0 и предназначен для включения программы в единый реестр российских программ для электронных вычислительных машин и баз данных (постановление Правительства Российской Федерации № 1236). В нём перечислены назначение и область применения, категории пользователей и их права, полный состав функций с идентификаторами, типовые сценарии использования, нефункциональные характеристики, требования к программно-аппаратному окружению и ограничения версии.</w:t>
      </w:r>
    </w:p>
    <w:p>
      <w:pPr>
        <w:pStyle w:val="BodyText"/>
        <w:rPr/>
      </w:pPr>
      <w:r>
        <w:rPr/>
        <w:t>Документ описывает возможности программы, а не порядок работы с ней. Порядок работы приведён в эксплуатационной документации: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Документ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Для кого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«Руководство пользователя»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 и руководители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«Руководство администратора»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Администраторы и кадровая служба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«Руководство по развёртыванию»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Системные администраторы, инженеры сопровождения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«Описание архитектуры»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Архитекторы, эксперты, служба информационной безопасности заказчика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«Инструкция для эксперта»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Эксперты, проверяющие заявленные функции</w:t>
            </w:r>
          </w:p>
        </w:tc>
      </w:tr>
    </w:tbl>
    <w:p>
      <w:pPr>
        <w:pStyle w:val="BodyText"/>
        <w:rPr/>
      </w:pPr>
      <w:bookmarkStart w:id="2" w:name="о-документе"/>
      <w:r>
        <w:rPr/>
        <w:t>Экранные формы в документе получены на демонстрационных данных, поставляемых с программой (131 сотрудник, 14 отделов).</w:t>
      </w:r>
      <w:bookmarkEnd w:id="2"/>
    </w:p>
    <w:p>
      <w:pPr>
        <w:pStyle w:val="Heading1"/>
        <w:rPr/>
      </w:pPr>
      <w:bookmarkStart w:id="3" w:name="__RefHeading___Toc44390_1804324697"/>
      <w:bookmarkEnd w:id="3"/>
      <w:r>
        <w:rPr>
          <w:rStyle w:val="SectionNumber"/>
        </w:rPr>
        <w:t>2</w:t>
      </w:r>
      <w:r>
        <w:rPr/>
        <w:tab/>
        <w:t>Общие сведения о программе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Характеристика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Полное наименование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Программа для ЭВМ «Планировщик отпусков» — система планирования и согласования ежегодных отпусков организации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Краткое наименование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«Планировщик отпусков»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Правообладатель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[указывает правообладатель: наименование или ФИО, ОГРН/ОГРНИП, ИНН]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Тип программы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Прикладное клиент-серверное веб-приложение: одностраничный клиент (SPA) и REST API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Способ распространения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Установка на серверы заказчика (on-premise) в контейнерах Docker; поставка дистрибутива и документации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Язык интерфейса и документации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Русский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Языки программирования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TypeScript: сервер — Node.js 22, NestJS 11, Prisma 6; клиент — Vue 3, Vite, Pinia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СУБД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 17 (свободно распространяемая; входит в поставку в виде контейнера)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Предполагаемый класс ПО по классификатору Минцифры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[указывает правообладатель: класс и код по действующей редакции классификатора]</w:t>
            </w:r>
          </w:p>
        </w:tc>
      </w:tr>
    </w:tbl>
    <w:p>
      <w:pPr>
        <w:pStyle w:val="Heading2"/>
        <w:rPr/>
      </w:pPr>
      <w:bookmarkStart w:id="4" w:name="__RefHeading___Toc44392_1804324697"/>
      <w:bookmarkEnd w:id="4"/>
      <w:r>
        <w:rPr>
          <w:rStyle w:val="SectionNumber"/>
        </w:rPr>
        <w:t>2.1</w:t>
      </w:r>
      <w:r>
        <w:rPr/>
        <w:tab/>
        <w:t>Назначение</w:t>
      </w:r>
    </w:p>
    <w:p>
      <w:pPr>
        <w:pStyle w:val="FirstParagraph"/>
        <w:rPr/>
      </w:pPr>
      <w:r>
        <w:rPr/>
        <w:t>«Планировщик отпусков» ведёт планирование и согласование ежегодных оплачиваемых отпусков организации по нормам Трудового кодекса Российской Федерации: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график отпусков</w:t>
      </w:r>
      <w:r>
        <w:rPr/>
        <w:t xml:space="preserve"> всей организации на год с нагрузкой отделов, конфликтами и сравнением сотрудников;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заявки на отпуск</w:t>
      </w:r>
      <w:r>
        <w:rPr/>
        <w:t xml:space="preserve"> с проверками на сервере, переносом, отменой и запросом удаления;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баланс дней</w:t>
      </w:r>
      <w:r>
        <w:rPr/>
        <w:t>: норма, перенос с прошлых лет, согласованные и ожидающие решения дни; праздничные нерабочие дни в отпуск не входят (ст. 120 ТК РФ), контролируется часть отпуска не короче 14 календарных дней (ст. 125 ТК РФ);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согласование</w:t>
      </w:r>
      <w:r>
        <w:rPr/>
        <w:t xml:space="preserve"> руководителем по оргструктуре с показом пересечений в отделе, </w:t>
      </w:r>
      <w:r>
        <w:rPr>
          <w:b/>
          <w:bCs/>
        </w:rPr>
        <w:t>замещение</w:t>
      </w:r>
      <w:r>
        <w:rPr/>
        <w:t xml:space="preserve"> руководителя на период и </w:t>
      </w:r>
      <w:r>
        <w:rPr>
          <w:b/>
          <w:bCs/>
        </w:rPr>
        <w:t>эскалация</w:t>
      </w:r>
      <w:r>
        <w:rPr/>
        <w:t xml:space="preserve"> заявки без решения вышестоящему;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подбор лучших дат</w:t>
      </w:r>
      <w:r>
        <w:rPr/>
        <w:t xml:space="preserve"> с учётом нагрузки отдела, праздников и собственных отпусков;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кадровый цикл по ст. 123 ТК РФ</w:t>
      </w:r>
      <w:r>
        <w:rPr/>
        <w:t>: кампания планирования на год, утверждение графика и выгрузка по унифицированной форме Т-7, извещение о начале отпуска не позднее чем за две недели с ознакомлением сотрудника;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режим работы</w:t>
      </w:r>
      <w:r>
        <w:rPr/>
        <w:t xml:space="preserve"> «офис / удалёнка» и состав отдела на любую дату;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аналитика отдела</w:t>
      </w:r>
      <w:r>
        <w:rPr/>
        <w:t>: доля в отпуске по месяцам, периоды конфликтов, распределение дней, выводы;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сотрудники и оргструктура</w:t>
      </w:r>
      <w:r>
        <w:rPr/>
        <w:t>, импорт из кадровой системы, производственный календарь, правила организации;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неизменяемый журнал</w:t>
      </w:r>
      <w:r>
        <w:rPr/>
        <w:t xml:space="preserve"> всех изменений и журнал входов.</w:t>
      </w:r>
    </w:p>
    <w:p>
      <w:pPr>
        <w:pStyle w:val="Heading2"/>
        <w:rPr/>
      </w:pPr>
      <w:bookmarkStart w:id="5" w:name="__RefHeading___Toc44394_1804324697"/>
      <w:bookmarkStart w:id="6" w:name="область-применения"/>
      <w:bookmarkEnd w:id="5"/>
      <w:r>
        <w:rPr>
          <w:rStyle w:val="SectionNumber"/>
        </w:rPr>
        <w:t>2.2</w:t>
      </w:r>
      <w:r>
        <w:rPr/>
        <w:tab/>
        <w:t>Область применения</w:t>
      </w:r>
    </w:p>
    <w:p>
      <w:pPr>
        <w:pStyle w:val="FirstParagraph"/>
        <w:rPr/>
      </w:pPr>
      <w:r>
        <w:rPr/>
        <w:t>Коммерческие и государственные организации, их кадровые службы и руководители подразделений, которым нужно:</w:t>
      </w:r>
    </w:p>
    <w:p>
      <w:pPr>
        <w:pStyle w:val="Compact"/>
        <w:numPr>
          <w:ilvl w:val="0"/>
          <w:numId w:val="6"/>
        </w:numPr>
        <w:rPr/>
      </w:pPr>
      <w:r>
        <w:rPr/>
        <w:t>собрать график отпусков на год и утвердить его в срок, установленный ст. 123 ТК РФ;</w:t>
      </w:r>
    </w:p>
    <w:p>
      <w:pPr>
        <w:pStyle w:val="Compact"/>
        <w:numPr>
          <w:ilvl w:val="0"/>
          <w:numId w:val="7"/>
        </w:numPr>
        <w:rPr/>
      </w:pPr>
      <w:r>
        <w:rPr/>
        <w:t>согласовывать отпуска, видя, кто ещё из отдела отсутствует в те же даты;</w:t>
      </w:r>
    </w:p>
    <w:p>
      <w:pPr>
        <w:pStyle w:val="Compact"/>
        <w:numPr>
          <w:ilvl w:val="0"/>
          <w:numId w:val="8"/>
        </w:numPr>
        <w:rPr/>
      </w:pPr>
      <w:r>
        <w:rPr/>
        <w:t>не допускать перерасхода дней и ошибок в расчёте праздников;</w:t>
      </w:r>
    </w:p>
    <w:p>
      <w:pPr>
        <w:pStyle w:val="Compact"/>
        <w:numPr>
          <w:ilvl w:val="0"/>
          <w:numId w:val="9"/>
        </w:numPr>
        <w:rPr/>
      </w:pPr>
      <w:r>
        <w:rPr/>
        <w:t>извещать сотрудников о начале отпуска под подпись и видеть, кто не ознакомлен;</w:t>
      </w:r>
    </w:p>
    <w:p>
      <w:pPr>
        <w:pStyle w:val="Compact"/>
        <w:numPr>
          <w:ilvl w:val="0"/>
          <w:numId w:val="10"/>
        </w:numPr>
        <w:rPr/>
      </w:pPr>
      <w:r>
        <w:rPr/>
        <w:t>работать в закрытом контуре без зависимости от внешних облачных сервисов.</w:t>
      </w:r>
    </w:p>
    <w:p>
      <w:pPr>
        <w:pStyle w:val="FirstParagraph"/>
        <w:rPr/>
      </w:pPr>
      <w:bookmarkStart w:id="7" w:name="область-применения"/>
      <w:r>
        <w:rPr/>
        <w:t>Программа рассчитана на организации до 5000 пользователей на одной установке; целевой масштаб при вводе в эксплуатацию — 1000 пользователей.</w:t>
      </w:r>
      <w:bookmarkEnd w:id="7"/>
    </w:p>
    <w:p>
      <w:pPr>
        <w:pStyle w:val="Heading2"/>
        <w:rPr/>
      </w:pPr>
      <w:bookmarkStart w:id="8" w:name="__RefHeading___Toc44396_1804324697"/>
      <w:bookmarkEnd w:id="8"/>
      <w:r>
        <w:rPr>
          <w:rStyle w:val="SectionNumber"/>
        </w:rPr>
        <w:t>2.3</w:t>
      </w:r>
      <w:r>
        <w:rPr/>
        <w:tab/>
        <w:t>Ключевые особенности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Особенность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Чем отличается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Расчёт по Трудовому кодексу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Праздники по производственному календарю не расходуют дни отпуска; часть не короче 14 дней отмечается в балансе, форме и аналитике; извещение за две недели и утверждённый график по форме Т-7 (ОКУД 0301020)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Решения принимает сервер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Конечный автомат заявки, баланс, лимиты, права и пересечения вычисляются только на сервере; данные чужих отделов не передаются в браузер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Нагрузка отдела видна до решения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Полоса нагрузки и штриховка конфликтов на графике, пересечения в карточке заявки, подбор дат с учётом порога, аналитика года с выводами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Согласование без простоев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Замещение руководителя на период и автоматическая передача заявки без решения вышестоящему руководителю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Полный журнал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Каждое изменение данных — с автором и значениями «до» и «после», записывается в той же транзакции, что и изменение; отдельный журнал попыток входа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Работа в закрытом контуре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обращений к интернету, CDN, внешним шрифтам и телеметрии; все данные — в БД PostgreSQL заказчика; почта и единый вход — через серверы организации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Интеграция стандартными способами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Импорт сотрудников и остатков из XLSX, CSV и JSON, единый вход OpenID Connect, отправка писем через SMTP-релей организации</w:t>
            </w:r>
            <w:bookmarkStart w:id="9" w:name="общие-сведения-о-программе"/>
            <w:bookmarkStart w:id="10" w:name="ключевые-особенности"/>
            <w:bookmarkEnd w:id="9"/>
            <w:bookmarkEnd w:id="10"/>
          </w:p>
        </w:tc>
      </w:tr>
    </w:tbl>
    <w:p>
      <w:pPr>
        <w:pStyle w:val="Heading1"/>
        <w:rPr/>
      </w:pPr>
      <w:bookmarkStart w:id="11" w:name="__RefHeading___Toc44398_1804324697"/>
      <w:bookmarkEnd w:id="11"/>
      <w:r>
        <w:rPr>
          <w:rStyle w:val="SectionNumber"/>
        </w:rPr>
        <w:t>3</w:t>
      </w:r>
      <w:r>
        <w:rPr/>
        <w:tab/>
        <w:t>Пользователи и роли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661920"/>
            <wp:effectExtent l="0" t="0" r="0" b="0"/>
            <wp:docPr id="1" name="Picture" descr="Роли и их возмож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оли и их возможности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Роли и их возможности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Категория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определяется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Основные возможности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Любая действующая учётная запись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Свой баланс, заявки, перенос и отмена; подбор дат; свой график работы; график организации; команда и аналитика своего отдела; свои извещения, уведомления и сеансы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(согласующий)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Есть прямые подчинённые (поле «Руководитель» в их карточках) или назначен руководителем отдела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Дополнительно: согласование заявок, оформление отпуска подчинённому, график работы подчинённых, аналитика своих отделов, выгрузка своей области, передача согласования заместителю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Заместитель по согласованию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Назначен руководителем или кадровой службой на период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 период замещения — очередь, согласование и отклонение заявок команды замещаемого руководителя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Вышестоящий руководитель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согласующего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Решение по заявке, переданной ему эскалацией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Признак «Кадровая служба» в карточке; выдаёт администратор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 и импорт, оргструктура, производственный календарь, кампания планирования, утверждение графика и форма Т-7, журнал извещений, журналы аудита и входов, блокировки и сеансы сотрудников, выгрузки и аналитика организации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Признак «Администратор системы» в карточке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 функции; правила организации; выдача служебных ролей; решение по любой заявке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Системный администратор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 к серверу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Установка, обновление, резервное копирование, мониторинг (вне интерфейса программы)</w:t>
            </w:r>
          </w:p>
        </w:tc>
      </w:tr>
    </w:tbl>
    <w:p>
      <w:pPr>
        <w:pStyle w:val="BodyText"/>
        <w:rPr/>
      </w:pPr>
      <w:r>
        <w:rPr/>
        <w:t>Права проверяются на сервере при каждом запросе; служебные права читаются из базы данных, поэтому снятие роли действует сразу. Интерфейс показывает только доступные пользователю разделы и действия.</w:t>
      </w:r>
    </w:p>
    <w:p>
      <w:pPr>
        <w:pStyle w:val="Heading2"/>
        <w:rPr/>
      </w:pPr>
      <w:bookmarkStart w:id="12" w:name="__RefHeading___Toc44400_1804324697"/>
      <w:bookmarkStart w:id="13" w:name="разграничение-прав"/>
      <w:bookmarkEnd w:id="12"/>
      <w:r>
        <w:rPr>
          <w:rStyle w:val="SectionNumber"/>
        </w:rPr>
        <w:t>3.1</w:t>
      </w:r>
      <w:r>
        <w:rPr/>
        <w:tab/>
        <w:t>Разграничение прав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Сотрудник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Руководитель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Администратор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Смотреть график организации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Подавать, переносить, отменять свои заявки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Оформлять отпуск за другого (сразу согласован)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прямым подчинённым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любому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Согласовывать и отклонять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 прямых подчинённых и сотрудников своего отдела без руководителя; заместителю — команды замещаемого; вышестоящему — эскалированные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 заявки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Передавать согласование заместителю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своё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 любого руководителя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 любого руководителя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Видеть баланс и график работы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свои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свои и подчинённых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любые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любые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Менять график работы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свой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свой и подчинённых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свой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любой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Команда и аналитика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свой отдел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свои отделы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 отделы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 отделы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Подбор дат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себя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себя и подчинённых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любого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любого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Выгрузка отпусков в Excel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свой отдел, если руководит им, иначе подчинённые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Сотрудники, импорт, сброс паролей, блокировки и сеансы сотрудников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кроме администраторов и коллег по службе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Оргструктура, производственный календарь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аудита и журнал входов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Кампания планирования, утверждение графика, форма Т-7, журнал извещений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Свои сеансы; ознакомление со своим извещением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Правила организации, проверочное письмо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Выдача ролей «Администратор системы» и «Кадровая служба»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</w:tbl>
    <w:p>
      <w:pPr>
        <w:pStyle w:val="BodyText"/>
        <w:rPr/>
      </w:pPr>
      <w:bookmarkStart w:id="14" w:name="разграничение-прав"/>
      <w:r>
        <w:rPr/>
        <w:t>Права руководителя и кадровой службы складываются: руководитель отдела кадров согласует заявки своих подчинённых. По своей заявке не решает никто, кроме администратора.</w:t>
      </w:r>
      <w:bookmarkEnd w:id="14"/>
    </w:p>
    <w:p>
      <w:pPr>
        <w:pStyle w:val="Heading1"/>
        <w:rPr/>
      </w:pPr>
      <w:bookmarkStart w:id="15" w:name="__RefHeading___Toc44402_1804324697"/>
      <w:bookmarkEnd w:id="15"/>
      <w:r>
        <w:rPr>
          <w:rStyle w:val="SectionNumber"/>
        </w:rPr>
        <w:t>4</w:t>
      </w:r>
      <w:r>
        <w:rPr/>
        <w:tab/>
        <w:t>Состав функций</w:t>
      </w:r>
    </w:p>
    <w:p>
      <w:pPr>
        <w:pStyle w:val="FirstParagraph"/>
        <w:rPr/>
      </w:pPr>
      <w:r>
        <w:rPr/>
        <w:t>Функции сгруппированы в 18 функциональных подсистем. Идентификатор функции (</w:t>
      </w:r>
      <w:r>
        <w:rPr>
          <w:rStyle w:val="VerbatimChar"/>
        </w:rPr>
        <w:t>Ф-XX.YY</w:t>
      </w:r>
      <w:r>
        <w:rPr/>
        <w:t>) используется в «Инструкции для эксперта» и в приложении о трассировке.</w:t>
      </w:r>
    </w:p>
    <w:p>
      <w:pPr>
        <w:pStyle w:val="Heading2"/>
        <w:rPr/>
      </w:pPr>
      <w:bookmarkStart w:id="16" w:name="__RefHeading___Toc44404_1804324697"/>
      <w:bookmarkStart w:id="17" w:name="X283b7388e7195381e204e6eb001ff80af343202"/>
      <w:bookmarkEnd w:id="16"/>
      <w:r>
        <w:rPr>
          <w:rStyle w:val="SectionNumber"/>
        </w:rPr>
        <w:t>4.1</w:t>
      </w:r>
      <w:r>
        <w:rPr/>
        <w:tab/>
        <w:t>Ф-01. Вход, сеансы и защита учётных записей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по логину и паролю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Логин и пароль, кнопка «Показать»; при ошибке — единый ответ «Неверный логин или пароль» без указания, что именно неверно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Единый вход (OpenID Connect)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Кнопка «Войти через корпоративную учётную запись» при подключённом провайдере (Keycloak, ADFS, Blitz Identity Provider и др.); authorization code с PKCE, проверка id_token по ключам провайдера; сотрудник определяется по логину из утверждения провайдера; вход по паролю можно оставить только администраторам как аварийный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Продление сеанса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Сеанс продлевается автоматически, пока открыта вкладка; повторный вход не требуется, если сотрудник открывает программу хотя бы раз в 30 дней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Выход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«Выйти» завершает сеанс на устройстве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Смена своего пароля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 текущему паролю и политике паролей; после смены завершаются все сеансы сотрудника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Ф-01.06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Смена выданного пароля при первом входе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Пароль, выданный при создании, импорте или сбросе, одноразовый: открывается экран «Придумайте свой пароль», до смены другие разделы и операции недоступны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Ф-01.07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Мои сеансы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Устройство и браузер, адрес, время входа и последней активности, отметка «это устройство», способ входа; «Завершить» и «Завершить остальные»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Ф-01.08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Немедленное прекращение доступа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После смены или сброса пароля, завершения сеанса, увольнения открытые вкладки не позже чем через 10 секунд переходят на экран входа с сообщением «Сеанс завершён»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Ф-01.09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Политика паролей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короче заданной длины (8–64 символа), без логина и фамилии, не из распространённых, не последовательность клавиш или цифр, не совпадает с текущим; причина отказа показывается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Ф-01.10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Ограничение частоты входа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больше 10 попыток в минуту на пару «адрес + логин» и 60 на адрес; затем сообщение «Слишком много попыток входа» с паузой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Ф-01.11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Временная блокировка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После серии неудачных попыток подряд (по умолчанию 10) учётная запись блокируется на заданное время (по умолчанию 15 минут); сотрудник получает уведомление; кадровая служба снимает блокировку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Ф-01.12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Защита от кражи сеанса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Токен продления меняется при каждом обновлении; повторное предъявление уже использованного токена завершает сеанс целиком и фиксируется в журнале входов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Ф-01.13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Профиль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ФИО, должность, логин, служебная роль, число подчинённых, норма дней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3733800" cy="2333625"/>
            <wp:effectExtent l="0" t="0" r="0" b="0"/>
            <wp:docPr id="2" name="Image2" descr="Экран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Экран входа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Экран входа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333625"/>
            <wp:effectExtent l="0" t="0" r="0" b="0"/>
            <wp:docPr id="3" name="Image3" descr="Вход через корпоративную учётную запис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Вход через корпоративную учётную запись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Вход через корпоративную учётную запись</w:t>
      </w:r>
    </w:p>
    <w:p>
      <w:pPr>
        <w:pStyle w:val="CaptionedFigure"/>
        <w:rPr/>
      </w:pPr>
      <w:r>
        <w:rPr/>
        <w:drawing>
          <wp:inline distT="0" distB="0" distL="0" distR="0">
            <wp:extent cx="3200400" cy="2000250"/>
            <wp:effectExtent l="0" t="0" r="0" b="0"/>
            <wp:docPr id="4" name="Image4" descr="Смена выданного пароля при первом вход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Смена выданного пароля при первом входе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Смена выданного пароля при первом входе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89000"/>
            <wp:effectExtent l="0" t="0" r="0" b="0"/>
            <wp:docPr id="5" name="Image5" descr="Профиль и сеан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Профиль и сеансы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8" w:name="X283b7388e7195381e204e6eb001ff80af343202"/>
      <w:r>
        <w:rPr/>
        <w:t>Профиль и сеансы</w:t>
      </w:r>
      <w:bookmarkEnd w:id="18"/>
    </w:p>
    <w:p>
      <w:pPr>
        <w:pStyle w:val="Heading2"/>
        <w:rPr/>
      </w:pPr>
      <w:bookmarkStart w:id="19" w:name="__RefHeading___Toc44406_1804324697"/>
      <w:bookmarkStart w:id="20" w:name="ф-02.-график-отпусков-организации"/>
      <w:bookmarkEnd w:id="19"/>
      <w:r>
        <w:rPr>
          <w:rStyle w:val="SectionNumber"/>
        </w:rPr>
        <w:t>4.2</w:t>
      </w:r>
      <w:r>
        <w:rPr/>
        <w:tab/>
        <w:t>Ф-02. График отпусков организации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на год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Отпуска всех сотрудников, сгруппированные по отделам: согласованные, на согласовании, отпуска по уходу за ребёнком; прошедшие отпуска бледнее; отметка «в отпуске сегодня»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Масштаб и навигация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«Год», «Квартал», «Месяц» с днями недели; переключение года; «Сегодня»; при открытии график прокручивается к текущей дате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Календарный фон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Выходные и праздники по производственному календарю, линия текущего дня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Нагрузка и конфликты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Полоса нагрузки — доля выбранных сотрудников в отпуске по рабочим дням; штриховка дней, когда в отпуске доля отдела выше порога конфликта; число конфликтных дней у отдела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Удалённая работа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Кнопка «Удалёнка» показывает на полосах дни удалённой работы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Ф-02.06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Отбор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Отдел, поиск по ФИО или должности, сворачивание и разворачивание отделов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Ф-02.07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Карточка сотрудника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Щелчок по фамилии или полосе — все периоды сотрудника за год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Ф-02.08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Сравнение пересечений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Отметка сотрудников значком «+»: при двух и более — даты одновременного отсутствия, подсветка этих дней на графике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Ф-02.09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Автоматическое обновление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Изменения коллег появляются без перезагрузки страницы, пока вкладка видна на экране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Ф-02.10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Выгрузка в Excel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Отпуска года в XLSX: сотрудник, должность, отдел, даты, календарные дни, дни отпуска без праздников, статус, тип, комментарий; объём — по правам; без логинов и паролей; каждая выгрузка — в журнале аудита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6" name="Image6" descr="График отпус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График отпусков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График отпусков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7" name="Image7" descr="Сравнение выбранных сотрудни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Сравнение выбранных сотрудников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1" w:name="ф-02.-график-отпусков-организации"/>
      <w:r>
        <w:rPr/>
        <w:t>Сравнение выбранных сотрудников</w:t>
      </w:r>
      <w:bookmarkEnd w:id="21"/>
    </w:p>
    <w:p>
      <w:pPr>
        <w:pStyle w:val="Heading2"/>
        <w:rPr/>
      </w:pPr>
      <w:bookmarkStart w:id="22" w:name="__RefHeading___Toc44408_1804324697"/>
      <w:bookmarkStart w:id="23" w:name="ф-03.-мой-отпуск-баланс-и-заявки"/>
      <w:bookmarkEnd w:id="22"/>
      <w:r>
        <w:rPr>
          <w:rStyle w:val="SectionNumber"/>
        </w:rPr>
        <w:t>4.3</w:t>
      </w:r>
      <w:r>
        <w:rPr/>
        <w:tab/>
        <w:t>Ф-03. Мой отпуск: баланс и заявки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Баланс дней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«Доступно» = норма + перенос с прошлых лет − согласованные дни − дни на согласовании; полоса «использовано / на согласовании / свободно»; норма года, перенос, всего положено; переключение года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Праздники не расходуют отпуск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Нерабочие праздничные дни внутри периода не входят в дни отпуска (ст. 120 ТК РФ); перенесённый выходной входит; без календаря года дни считаются календарными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Часть не короче 14 дней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Отметка, есть ли часть отпуска не короче 14 календарных дней (ст. 125 ТК РФ)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Обзор отпусков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Ближайший отпуск или «Сейчас вы в отпуске», «Год одним взглядом», периоды со статусами; свёрнутый раздел отклонённых и отменённых заявок с причиной отказа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Новая заявка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Первый и последний день, быстрый выбор 7 / 14 / 28 дней; расчёт дней отпуска, календарных дней, праздников и остатка после заявки; комментарий для руководителя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Ф-03.06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Проверки заявки на сервере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Порядок дат, даты не в прошлом, пересечение с другими своими заявками, лимит дней по политике организации: «Запрещено» — отказ, «Предупреждение» — отправка с предупреждением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Ф-03.07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Изменение и отмена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Заявку на согласовании можно изменить или отменить сразу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Ф-03.08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Перенос согласованного отпуска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Новые даты уходят на согласование; до решения действуют прежние даты, при отказе они сохраняются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Ф-03.09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Запрос удаления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Согласованный отпуск удаляется только после согласования руководителем; при отказе отпуск остаётся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Ф-03.10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 без права на отпуск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индивидуальных предпринимателей и самозанятых заявки не оформляются («Отпуск не предусмотрен»)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8" name="Image8" descr="Мой отпу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Мой отпуск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Мой отпуск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9" name="Image9" descr="Форма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Форма заявки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Форма заявки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489325"/>
            <wp:effectExtent l="0" t="0" r="0" b="0"/>
            <wp:docPr id="10" name="Image10" descr="Состояния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Состояния заявки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4" w:name="ф-03.-мой-отпуск-баланс-и-заявки"/>
      <w:r>
        <w:rPr/>
        <w:t>Состояния заявки</w:t>
      </w:r>
      <w:bookmarkEnd w:id="24"/>
    </w:p>
    <w:p>
      <w:pPr>
        <w:pStyle w:val="Heading2"/>
        <w:rPr/>
      </w:pPr>
      <w:bookmarkStart w:id="25" w:name="__RefHeading___Toc44410_1804324697"/>
      <w:bookmarkStart w:id="26" w:name="ф-04.-подбор-дат-отпуска"/>
      <w:bookmarkEnd w:id="25"/>
      <w:r>
        <w:rPr>
          <w:rStyle w:val="SectionNumber"/>
        </w:rPr>
        <w:t>4.4</w:t>
      </w:r>
      <w:r>
        <w:rPr/>
        <w:tab/>
        <w:t>Ф-04. Подбор дат отпуска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Ф-04.01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Варианты дат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пяти непересекающихся окон заданной длины в периоде «Не раньше» — «Не позже»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Ф-04.02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Учёт ограничений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Исключаются окна, в которых отдел вместе с сотрудником превысит порог конфликта, и окна, пересекающиеся с его отпусками; праздники внутри окна дают больше дней отдыха за те же дни отпуска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Ф-04.03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Объяснение и выбор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Причины выбора (праздники, начало в понедельник), наибольшая доля отдела в отпуске вместе с сотрудником; «Выбрать» подставляет даты в форму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Ф-04.04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Подбор за другого сотрудника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— для прямых подчинённых при оформлении им отпуска, кадровая служба и администратор — для любого сотрудника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1" name="Image11" descr="Подбор да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Подбор дат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7" w:name="ф-04.-подбор-дат-отпуска"/>
      <w:r>
        <w:rPr/>
        <w:t>Подбор дат</w:t>
      </w:r>
      <w:bookmarkEnd w:id="27"/>
    </w:p>
    <w:p>
      <w:pPr>
        <w:pStyle w:val="Heading2"/>
        <w:rPr/>
      </w:pPr>
      <w:bookmarkStart w:id="28" w:name="__RefHeading___Toc44412_1804324697"/>
      <w:bookmarkStart w:id="29" w:name="ф-05.-согласование-заявок"/>
      <w:bookmarkEnd w:id="28"/>
      <w:r>
        <w:rPr>
          <w:rStyle w:val="SectionNumber"/>
        </w:rPr>
        <w:t>4.5</w:t>
      </w:r>
      <w:r>
        <w:rPr/>
        <w:tab/>
        <w:t>Ф-05. Согласование заявок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Ф-05.01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Очередь «Ждут вашего решения»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 прямых подчинённых; у руководителя отдела — также сотрудников отдела без своего руководителя; команды замещаемого руководителя; переданные эскалацией. Собственных заявок в очереди нет. Число ожидающих — у пункта меню «Заявки»; администратор видит заявки всей организации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Ф-05.02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Карточка заявки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Сотрудник, вид заявки (новый отпуск, перенос с прежними датами, удаление), период и дни отпуска с учётом праздников, комментарий, пересечения в отделе — кто отсутствует в те же даты; вкладки «Все», «Новые», «Переносы», «Удаления»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Ф-05.03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Согласование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Новая заявка и перенос становятся согласованными, запрос удаления удаляет отпуск; сотрудник получает уведомление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Ф-05.04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Отклонение с причиной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Причина обязательна (3–1000 символов) и видна сотруднику; при отклонении переноса сохраняются прежние даты, при отклонении удаления отпуск остаётся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Ф-05.05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Защита от одновременных решений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Если два согласующих решают по одной заявке одновременно, применяется одно решение, второй получает «Данные изменились: обновите страницу и повторите»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Ф-05.06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Оформление отпуска сотруднику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— прямому подчинённому (раздел «Заявки»), администратор — любому сотруднику (раздел «Сотрудники»); отпуск сразу согласован, доступен подбор дат; администратор может указать прошедшие даты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Ф-05.07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Запрет решения по своей заявке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Свою заявку согласует вышестоящий руководитель или администратор, но не сам автор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2" name="Image12" descr="Заявки на соглас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Заявки на согласование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0" w:name="ф-05.-согласование-заявок"/>
      <w:r>
        <w:rPr/>
        <w:t>Заявки на согласование</w:t>
      </w:r>
      <w:bookmarkEnd w:id="30"/>
    </w:p>
    <w:p>
      <w:pPr>
        <w:pStyle w:val="Heading2"/>
        <w:rPr/>
      </w:pPr>
      <w:bookmarkStart w:id="31" w:name="__RefHeading___Toc44414_1804324697"/>
      <w:bookmarkEnd w:id="31"/>
      <w:r>
        <w:rPr>
          <w:rStyle w:val="SectionNumber"/>
        </w:rPr>
        <w:t>4.6</w:t>
      </w:r>
      <w:r>
        <w:rPr/>
        <w:tab/>
        <w:t>Ф-06. Замещение и эскалация согласования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Ф-06.01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Передача согласования заместителю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«Профиль и настройки → Замещение на время отсутствия»: заместитель и период. Даты не в прошлом, не дольше года; заместитель — действующий сотрудник и не сам руководитель; у руководителя есть команда; на любой день — одно замещение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Ф-06.02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Права заместителя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 период замещения — раздел «Заявки» с пометкой «Вы замещаете …», согласование и отклонение заявок команды, уведомления о новых заявках; свою заявку заместитель не согласует; руководитель продолжает видеть заявки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Ф-06.03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Отмена замещения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Руководителем или кадровой службой в любой момент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Ф-06.04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Замещение за руководителя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 назначает и отменяет замещение в карточке руководителя («Замещение руководителя»)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Ф-06.05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Эскалация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без решения дольше срока из правил организации передаётся руководителю согласующего: он получает право решения и уведомление, в очереди — отметки «эскалирована» и «передана вам»; если выше никого нет, уведомление получает кадровая служба. Заявка передаётся один раз</w:t>
            </w:r>
            <w:bookmarkStart w:id="32" w:name="ф-06.-замещение-и-эскалация-согласования"/>
            <w:bookmarkEnd w:id="32"/>
          </w:p>
        </w:tc>
      </w:tr>
    </w:tbl>
    <w:p>
      <w:pPr>
        <w:pStyle w:val="Heading2"/>
        <w:rPr/>
      </w:pPr>
      <w:bookmarkStart w:id="33" w:name="__RefHeading___Toc44416_1804324697"/>
      <w:bookmarkEnd w:id="33"/>
      <w:r>
        <w:rPr>
          <w:rStyle w:val="SectionNumber"/>
        </w:rPr>
        <w:t>4.7</w:t>
      </w:r>
      <w:r>
        <w:rPr/>
        <w:tab/>
        <w:t>Ф-07. Команда и аналитика отдела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Ф-07.01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на дату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Плитки «В офисе», «Удалённо», «В отпуске», «Выходной» и число заявок, ждущих решения; щелчок по плитке отбирает сотрудников; дата меняется полем вверху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Ф-07.02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Таблица состава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Статус на дату (для отпуска — до какого числа), следующий отпуск, нераспределённые дни, отметка о части в 14 дней; предупреждение, если в отпуске больше порога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Ф-07.03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Выводы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Ближайшие конфликты, пиковый месяц и когда лучше планировать, кто не распределил отпуск, у кого нет части в 14 дней, риски малочисленного отдела — с уровнем важности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Ф-07.04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Доля отдела в отпуске по месяцам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Согласованные отпуска и заявки на согласовании, порог конфликта; при наведении — точные значения и самый загруженный день месяца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Ф-07.05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Периоды конфликтов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Даты и состав отсутствующих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Ф-07.06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Распределение дней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Сколько каждый запланировал и сколько осталось; сначала те, у кого больше нераспределённых дней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Ф-07.07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Область аналитики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 — свой отдел; руководитель — отделы, где работают его подчинённые, и руководимые отделы; кадровая служба и администратор — все отделы. Данные других отделов в браузер не передаются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3" name="Image13" descr="Команда на да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Команда на дату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Команда на дату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4" name="Image14" descr="Аналитика отдела за г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Аналитика отдела за год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Аналитика отдела за год</w:t>
      </w:r>
    </w:p>
    <w:p>
      <w:pPr>
        <w:pStyle w:val="Heading2"/>
        <w:rPr/>
      </w:pPr>
      <w:bookmarkStart w:id="34" w:name="__RefHeading___Toc44418_1804324697"/>
      <w:bookmarkStart w:id="35" w:name="Xe78fb297bdf548662c22079d061337bfaec5bac"/>
      <w:bookmarkEnd w:id="34"/>
      <w:r>
        <w:rPr>
          <w:rStyle w:val="SectionNumber"/>
        </w:rPr>
        <w:t>4.8</w:t>
      </w:r>
      <w:r>
        <w:rPr/>
        <w:tab/>
        <w:t>Ф-08. График работы: офис и удалённая работа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Ф-08.01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Недельный шаблон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 дням недели: «Офис» → «Удалённо» → «Не работает»; «Сохранить»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Ф-08.02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Разовые исключения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Щелчок по дню календаря месяца меняет режим только в эту дату; исключения отмечены и перечислены в «Предстоящих исключениях», снимаются по одному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Ф-08.03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Вычисление статуса дня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важнее всего, затем разовое исключение, затем выходной или праздник, затем недельный шаблон (по умолчанию — офис); дни отпуска в календаре не переключаются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Ф-08.04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подчинённых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ведёт график прямых подчинённых, администратор — любого сотрудника; кадровая служба видит графики всех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Ф-08.05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Использование режима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Статусы «офис / удалёнка» — в разделе «Команда» и на графике отпусков (кнопка «Удалёнка»)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5" name="Image15" descr="График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График работы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6" w:name="Xe78fb297bdf548662c22079d061337bfaec5bac"/>
      <w:r>
        <w:rPr/>
        <w:t>График работы</w:t>
      </w:r>
      <w:bookmarkEnd w:id="36"/>
    </w:p>
    <w:p>
      <w:pPr>
        <w:pStyle w:val="Heading2"/>
        <w:rPr/>
      </w:pPr>
      <w:bookmarkStart w:id="37" w:name="__RefHeading___Toc44420_1804324697"/>
      <w:bookmarkEnd w:id="37"/>
      <w:r>
        <w:rPr>
          <w:rStyle w:val="SectionNumber"/>
        </w:rPr>
        <w:t>4.9</w:t>
      </w:r>
      <w:r>
        <w:rPr/>
        <w:tab/>
        <w:t>Ф-09. Уведомления и письма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Ф-09.01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Центр уведомлений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Колокольчик со счётчиком непрочитанных; щелчок отмечает уведомление прочитанным и открывает нужный раздел; «Прочитать все»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Ф-09.02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События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Руководителю и его заместителю — новая заявка, перенос, запрос удаления; сотруднику — согласование, отклонение с причиной, удаление отпуска; извещение о начале отпуска; приглашение и напоминание кампании планирования; назначенное замещение; заявка, переданная эскалацией; кадровой службе — заявка без решения, которую некому передать; сотруднику — блокировка учётной записи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Ф-09.03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Доставка без перезагрузки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Новые уведомления приходят потоком событий сервера обычно за пару секунд; при недоступности потока интерфейс опрашивает уведомления раз в 30 секунд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Ф-09.04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Письма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 настроенном SMTP-релее организации те же события приходят письмом со ссылкой на раздел; письма ставятся в очередь в одной транзакции с событием и повторяются при сбое почты (через 1, 5, 30 минут, 2 и 12 часов); недоступность почты не мешает работе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Ф-09.05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Еженедельная сводка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Руководителям по пятницам после 12:00 по времени организации: кто из команды в отпуске на следующей неделе и сколько заявок ждут решения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Ф-09.06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Отказ от писем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Блок «Письма о заявках» в профиле; уведомления в колокольчике приходят в любом случае</w:t>
            </w:r>
            <w:bookmarkStart w:id="38" w:name="ф-09.-уведомления-и-письма"/>
            <w:bookmarkEnd w:id="38"/>
          </w:p>
        </w:tc>
      </w:tr>
    </w:tbl>
    <w:p>
      <w:pPr>
        <w:pStyle w:val="Heading2"/>
        <w:rPr/>
      </w:pPr>
      <w:bookmarkStart w:id="39" w:name="__RefHeading___Toc44422_1804324697"/>
      <w:bookmarkEnd w:id="39"/>
      <w:r>
        <w:rPr>
          <w:rStyle w:val="SectionNumber"/>
        </w:rPr>
        <w:t>4.10</w:t>
      </w:r>
      <w:r>
        <w:rPr/>
        <w:tab/>
        <w:t>Ф-10. Кампания планирования и утверждение графика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Ф-10.01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Открытие кампании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 текущий или следующий год со сроком; всем штатным сотрудникам — приглашение уведомлением и письмом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Ф-10.02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Приглашение в «Моём отпуске»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Срок, сколько дней из нормы запланировано, есть ли часть не короче 14 дней; кнопка «Запланировать на »; при полном плане — зелёная отметка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Ф-10.03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Прогресс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Сотрудников, спланировали, полностью, доля запланированных дней нормы; таблица «По отделам» с раскрытием до сотрудников и отбором «Не запланировал / Частично / Полностью»; учитываются согласованные отпуска и заявки на согласовании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Ф-10.04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Напоминание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«Напомнить не спланировавшим» — каждому с его цифрами, не чаще раза в час; автоматически — за три дня до срока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Ф-10.05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Срок и закрытие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Изменение срока, закрытие и повторное открытие кампании до утверждения графика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Ф-10.06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Утверждение графика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Номер и дата документа, дата и номер мнения профсоюза; предупреждения перед утверждением (заявки на согласовании не войдут, нет табельных номеров, не заполнены реквизиты); один раз и до начала года, при наличии хотя бы одного согласованного отпуска; сохраняется снимок согласованных отпусков, кампания закрывается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Ф-10.07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Форма Т-7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Выгрузка в XLSX по унифицированной форме Т-7 (ОКУД 0301020): до утверждения — «Проект Т-7»; после утверждения переносы попадают в графы 8–9, отмены — в примечание, начавшиеся отпуска — в графу фактической даты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Ф-10.08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Реквизиты и табельные номера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Наименование организации, код ОКПО, должности и ФИО утверждающего руководителя и руководителя кадровой службы — в правилах организации; табельный номер — в карточке сотрудника, поиске и импорте (графа 4 формы Т-7)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675005"/>
            <wp:effectExtent l="0" t="0" r="0" b="0"/>
            <wp:docPr id="16" name="Image16" descr="Приглашение запланировать отпу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Приглашение запланировать отпуск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Приглашение запланировать отпуск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7" name="Image17" descr="Кадровый учёт: план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Кадровый учёт: планирование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Кадровый учёт: планирование</w:t>
      </w:r>
    </w:p>
    <w:p>
      <w:pPr>
        <w:pStyle w:val="Heading2"/>
        <w:rPr/>
      </w:pPr>
      <w:bookmarkStart w:id="40" w:name="__RefHeading___Toc44424_1804324697"/>
      <w:bookmarkStart w:id="41" w:name="ф-11.-извещения-о-начале-отпуска"/>
      <w:bookmarkEnd w:id="40"/>
      <w:r>
        <w:rPr>
          <w:rStyle w:val="SectionNumber"/>
        </w:rPr>
        <w:t>4.11</w:t>
      </w:r>
      <w:r>
        <w:rPr/>
        <w:tab/>
        <w:t>Ф-11. Извещения о начале отпуска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Ф-11.01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Автоматическое извещение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 заданное число дней (14–60, по умолчанию 14) до начала согласованного ежегодного отпуска штатного сотрудника — извещение, уведомление и письмо; одно извещение на заявку и дату начала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Ф-11.02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Позднее извещение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Отпуск, согласованный позже срока, получает извещение сразу с пометкой о праве перенести отпуск по письменному заявлению (ст. 124 ТК РФ)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Ф-11.03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Ознакомление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Кнопка «Ознакомлен» в «Моём отпуске» — подтверждение сотрудника; повтор ничего не меняет; отметка — в журнале аудита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Ф-11.04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Лист для подписи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«Для печати» — лист извещения для подписи на бумаге: сотруднику — своё, кадровой службе — любое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Ф-11.05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Отзыв извещения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Согласованный перенос на новые даты, отмена отпуска и увольнение отзывают извещение; пока перенос на согласовании, извещение на прежние даты действует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Ф-11.06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извещений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 дате начала отпуска с отбором по периоду, отделу и состоянию: «Ждёт ознакомления», «Нет подписи — скоро отпуск» (до начала три дня и меньше), «Ознакомлен» с датой, «Отозвано»; печать листа; выгрузка в XLSX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8" name="Image18" descr="Извещение о начале отпу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Извещение о начале отпуска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Извещение о начале отпуска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9" name="Image19" descr="Журнал извещ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Журнал извещений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2" w:name="ф-11.-извещения-о-начале-отпуска"/>
      <w:r>
        <w:rPr/>
        <w:t>Журнал извещений</w:t>
      </w:r>
      <w:bookmarkEnd w:id="42"/>
    </w:p>
    <w:p>
      <w:pPr>
        <w:pStyle w:val="Heading2"/>
        <w:rPr/>
      </w:pPr>
      <w:bookmarkStart w:id="43" w:name="__RefHeading___Toc44426_1804324697"/>
      <w:bookmarkStart w:id="44" w:name="ф-12.-сотрудники-и-учётные-записи"/>
      <w:bookmarkEnd w:id="43"/>
      <w:r>
        <w:rPr>
          <w:rStyle w:val="SectionNumber"/>
        </w:rPr>
        <w:t>4.12</w:t>
      </w:r>
      <w:r>
        <w:rPr/>
        <w:tab/>
        <w:t>Ф-12. Сотрудники и учётные записи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Ф-12.01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Список сотрудников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Действующие сотрудники с отделом, ролью, нормой дней (с переносом) и логином; отбор по отделу, поиск по ФИО, должности и табельному номеру; по 50 записей на странице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Ф-12.02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Создание сотрудника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ФИО, email, табельный номер, должность, отдел, руководитель, тип занятости, норма дней, перенос с прошлых лет (с точностью до сотых); логин по ФИО транслитом и одноразовый пароль создаются автоматически, если не заданы, и показываются один раз с кнопкой «Скопировать»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Ф-12.03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Изменение карточки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Перевод в другой отдел, смена руководителя, нормы и переноса; отпуска и история сохраняются, аналитика пересчитывается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Ф-12.04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Служебные права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Признаки «Кадровая служба» и «Администратор системы» отмечает только администратор; кадровая служба не меняет учётные записи администраторов и коллег по службе (в их строке — значок щита)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Ф-12.05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Увольнение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Учётная запись отключается, сеансы завершаются, история отпусков и журнал сохраняются; последнего администратора нельзя уволить или лишить прав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Ф-12.06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Сброс пароля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 выдаёт новый одноразовый пароль (показывается один раз), все сеансы сотрудника завершаются в течение 10 секунд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Ф-12.07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Учётная запись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Последний вход, неудачные попытки подряд, блокировка и её окончание, сменён ли выданный пароль, число сеансов; «Снять блокировку», «Завершить все сеансы»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0" name="Image20" descr="Сотрудн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Сотрудники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5" w:name="ф-12.-сотрудники-и-учётные-записи"/>
      <w:r>
        <w:rPr/>
        <w:t>Сотрудники</w:t>
      </w:r>
      <w:bookmarkEnd w:id="45"/>
    </w:p>
    <w:p>
      <w:pPr>
        <w:pStyle w:val="Heading2"/>
        <w:rPr/>
      </w:pPr>
      <w:bookmarkStart w:id="46" w:name="__RefHeading___Toc44428_1804324697"/>
      <w:bookmarkStart w:id="47" w:name="ф-13.-импорт-сотрудников"/>
      <w:bookmarkEnd w:id="46"/>
      <w:r>
        <w:rPr>
          <w:rStyle w:val="SectionNumber"/>
        </w:rPr>
        <w:t>4.13</w:t>
      </w:r>
      <w:r>
        <w:rPr/>
        <w:tab/>
        <w:t>Ф-13. Импорт сотрудников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Ф-13.01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Загрузка файла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XLSX или CSV до 2 МБ и 5000 строк; шаблон с колонками ФИО, Логин, Должность, Отдел, Руководитель, Норма дней, Перенос, Тип занятости, Email, Табельный номер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Ф-13.02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Предпросмотр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План без изменения данных: новые сотрудники, изменения «было → станет», строки без изменений, ошибки с номером строки и причиной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Ф-13.03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Правила сопоставления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 логину; без логина — по ФИО среди работающих (несколько совпадений — ошибка строки); новому — логин транслитом с числовым суффиксом при совпадении; пустая ячейка не меняет значение; новые отделы создаются; руководитель — логин или ФИО, в том числе из того же файла; табельный номер уникален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Ф-13.04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Применение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Только без ошибок и целиком; одноразовые пароли новых сотрудников показываются один раз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Ф-13.05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Повторная загрузка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Повторная загрузка того же файла ничего не меняет — файл можно загружать регулярно, например для обновления переноса остатков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Ф-13.06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Синхронизация через API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Та же операция принимает JSON и режим предпросмотра — для автоматической синхронизации с кадровой системой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Ф-13.07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Права и аудит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 и администратор; в журнале аудита — итог импорта и каждая созданная и изменённая запись с указанием источника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1" name="Image21" descr="Импорт сотрудников: предпросмот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Импорт сотрудников: предпросмотр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8" w:name="ф-13.-импорт-сотрудников"/>
      <w:r>
        <w:rPr/>
        <w:t>Импорт сотрудников: предпросмотр</w:t>
      </w:r>
      <w:bookmarkEnd w:id="48"/>
    </w:p>
    <w:p>
      <w:pPr>
        <w:pStyle w:val="Heading2"/>
        <w:rPr/>
      </w:pPr>
      <w:bookmarkStart w:id="49" w:name="__RefHeading___Toc44430_1804324697"/>
      <w:bookmarkStart w:id="50" w:name="Xbad254622e492ade3e84255d1827e02266f7caa"/>
      <w:bookmarkEnd w:id="49"/>
      <w:r>
        <w:rPr>
          <w:rStyle w:val="SectionNumber"/>
        </w:rPr>
        <w:t>4.14</w:t>
      </w:r>
      <w:r>
        <w:rPr/>
        <w:tab/>
        <w:t>Ф-14. Справочники и производственный календарь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Ф-14.01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Отделы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Название, руководитель, численность; создание, переименование, смена руководителя; удалить можно только пустой отдел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Ф-14.02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Проекты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Название, руководитель, численность; удалить можно только проект без участников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Ф-14.03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Производственный календарь по годам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Праздники (ст. 112 ТК РФ) и переносы выходных: праздники не входят в дни отпуска и подсвечиваются на графике; перенесённый выходной — нерабочий день, но входит в отпуск; рабочая суббота считается рабочим днём в аналитике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Ф-14.04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Редактор календаря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Сетка года: щелчок по дню отмечает или снимает праздник, переносы задаются парами дат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Ф-14.05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Загрузка календаря из файла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Файл открытых данных xmlcalendar.ru (XML) или текст / CSV: одна дата в строке — праздник, две — перенос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Ф-14.06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Контроль наличия календаря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Если календарь года не загружен, раздел предупреждает, а дни отпуска считаются календарными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2" name="Image22" descr="Производственный календар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Производственный календарь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Производственный календарь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3" name="Image23" descr="Редактор календар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Редактор календаря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1" w:name="Xbad254622e492ade3e84255d1827e02266f7caa"/>
      <w:r>
        <w:rPr/>
        <w:t>Редактор календаря</w:t>
      </w:r>
      <w:bookmarkEnd w:id="51"/>
    </w:p>
    <w:p>
      <w:pPr>
        <w:pStyle w:val="Heading2"/>
        <w:rPr/>
      </w:pPr>
      <w:bookmarkStart w:id="52" w:name="__RefHeading___Toc44432_1804324697"/>
      <w:bookmarkEnd w:id="52"/>
      <w:r>
        <w:rPr>
          <w:rStyle w:val="SectionNumber"/>
        </w:rPr>
        <w:t>4.15</w:t>
      </w:r>
      <w:r>
        <w:rPr/>
        <w:tab/>
        <w:t>Ф-15. Правила организации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Ф-15.01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Порог конфликта отдела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Доля отдела в отпуске (20–80 %, по умолчанию 50 %), начиная с которой день конфликтный: штриховка на графике, предупреждения в аналитике, исключение вариантов в подборе дат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Ф-15.02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Превышение остатка дней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«Запрещено» — заявку сверх доступного отправить нельзя; «Предупреждение» — сотрудник видит предупреждение, решает руководитель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Ф-15.03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Норма дней для новых сотрудников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Подставляется в карточку нового сотрудника (20–60, по умолчанию 28)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Ф-15.04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Сроки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Эскалация заявки без решения (0–60 дней, 0 — не передаётся); извещение о начале отпуска (14–60 дней)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Ф-15.05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Безопасность входа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Минимальная длина пароля (8–64); неудачных попыток до блокировки (0 — без блокировки, иначе 3–50); время блокировки (1–1440 минут); срок хранения журнала входов (30–3650 дней)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Ф-15.06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Реквизиты формы Т-7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Наименование организации, код ОКПО (8 или 10 цифр), должность и ФИО утверждающего руководителя и руководителя кадровой службы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Ф-15.07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Проверочное письмо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Проверка почты после развёртывания: результат и ответ почтового сервера при ошибке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Ф-15.08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 и аудит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Правила меняет только администратор; каждое изменение — в журнале аудита</w:t>
            </w:r>
            <w:bookmarkStart w:id="53" w:name="ф-15.-правила-организации"/>
            <w:bookmarkEnd w:id="53"/>
          </w:p>
        </w:tc>
      </w:tr>
    </w:tbl>
    <w:p>
      <w:pPr>
        <w:pStyle w:val="Heading2"/>
        <w:rPr/>
      </w:pPr>
      <w:bookmarkStart w:id="54" w:name="__RefHeading___Toc44434_1804324697"/>
      <w:bookmarkEnd w:id="54"/>
      <w:r>
        <w:rPr>
          <w:rStyle w:val="SectionNumber"/>
        </w:rPr>
        <w:t>4.16</w:t>
      </w:r>
      <w:r>
        <w:rPr/>
        <w:tab/>
        <w:t>Ф-16. Журналы аудита и входов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Ф-16.01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изменений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Кто, когда, какое действие, с каким объектом; «Изменения (N)» раскрывает изменённые поля: прежнее значение зачёркнуто, новое выделено; отбор по типу объекта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Ф-16.02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событий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 (создана, изменена или перенесена, согласована, отклонена, отменена, запрошено удаление, удалена); сотрудники, пароли, личные настройки, график работы; импорт; отделы и проекты; блокировки и сеансы; замещения и эскалация; кампания планирования, утверждение графика, ознакомление с извещением; правила; производственный календарь; выгрузки в Excel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Ф-16.03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Неизменяемость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Запись журнала создаётся в той же транзакции, что и изменение данных; журнал только дополняется, изменить или очистить его из программы нельзя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Ф-16.04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входов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Каждая попытка входа: время, сотрудник и логин, результат (вход, единый вход, неверный пароль, неизвестный логин, блокировка, отказ по частоте, пароль отключён, единый вход — сотрудник не найден, повтор токена — сеанс завершён), браузер и адрес; отбор по логину, результату и периоду; записи старше срока хранения удаляются автоматически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Ф-16.05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 к журналам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 и кадровая служба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4" name="Image24" descr="Журнал ауди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Журнал аудита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Журнал аудита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5" name="Image25" descr="Журнал вход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Журнал входов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Журнал входов</w:t>
      </w:r>
    </w:p>
    <w:p>
      <w:pPr>
        <w:pStyle w:val="Heading2"/>
        <w:rPr/>
      </w:pPr>
      <w:bookmarkStart w:id="55" w:name="__RefHeading___Toc44436_1804324697"/>
      <w:bookmarkStart w:id="56" w:name="ф-17.-интерфейс-и-мобильный-доступ"/>
      <w:bookmarkEnd w:id="55"/>
      <w:r>
        <w:rPr>
          <w:rStyle w:val="SectionNumber"/>
        </w:rPr>
        <w:t>4.17</w:t>
      </w:r>
      <w:r>
        <w:rPr/>
        <w:tab/>
        <w:t>Ф-17. Интерфейс и мобильный доступ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Ф-17.01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Адаптивный интерфейс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Работа в браузере компьютера, планшета и смартфона при ширине экрана от 360 px; на телефоне меню открывается кнопкой слева вверху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Ф-17.02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Темы оформления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«Как в системе», «Светлая», «Тёмная» — переключателем в верхней панели или в профиле; меню сворачивается, состояние запоминается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Ф-17.03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Доступность интерфейса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Работа с клавиатуры; модальные окна удерживают фокус и закрываются клавишей Esc; контраст текста не ниже 4,5:1 (WCAG 2.1 AA) в обеих темах; состояние не передаётся только цветом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Ф-17.04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Локализация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Русский язык интерфейса и сообщений об ошибках, даты в русской записи («14 мая 2027», «28 окт., 10:12»); ежедневные задачи, сводка и время окончания блокировки — по часовому поясу организации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Ф-17.05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Меню по правам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Раздел «Заявки» — тем, кому есть что согласовывать; разделы «Сотрудники», «Справочники», «Кадровый учёт», «Журнал аудита» — кадровой службе и администратору; номер версии программы — внизу меню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6" name="Image26" descr="Тёмная т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Тёмная тема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Тёмная тема</w:t>
      </w:r>
    </w:p>
    <w:p>
      <w:pPr>
        <w:pStyle w:val="CaptionedFigure"/>
        <w:rPr/>
      </w:pPr>
      <w:r>
        <w:rPr/>
        <w:drawing>
          <wp:inline distT="0" distB="0" distL="0" distR="0">
            <wp:extent cx="2133600" cy="4617085"/>
            <wp:effectExtent l="0" t="0" r="0" b="0"/>
            <wp:docPr id="27" name="Image27" descr="Мой отпуск на телефо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Мой отпуск на телефоне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7" w:name="ф-17.-интерфейс-и-мобильный-доступ"/>
      <w:r>
        <w:rPr/>
        <w:t>Мой отпуск на телефоне</w:t>
      </w:r>
      <w:bookmarkEnd w:id="57"/>
    </w:p>
    <w:p>
      <w:pPr>
        <w:pStyle w:val="Heading2"/>
        <w:rPr/>
      </w:pPr>
      <w:bookmarkStart w:id="58" w:name="__RefHeading___Toc44438_1804324697"/>
      <w:bookmarkEnd w:id="58"/>
      <w:r>
        <w:rPr>
          <w:rStyle w:val="SectionNumber"/>
        </w:rPr>
        <w:t>4.18</w:t>
      </w:r>
      <w:r>
        <w:rPr/>
        <w:tab/>
        <w:t>Ф-18. Эксплуатационные функции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84"/>
        <w:gridCol w:w="2464"/>
        <w:gridCol w:w="5912"/>
      </w:tblGrid>
      <w:tr>
        <w:trPr>
          <w:tblHeader w:val="true"/>
        </w:trPr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Ф-18.01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Проверки состояния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процесс жив,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база данных доступна; для оркестратора и балансировщика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Ф-18.02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Метрики и оповещения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Метрики Prometheus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): задержки и коды ответов по маршрутам, процессы, соединения с БД, очередь писем, плановые задачи, реплика и архив WAL; адрес не публикуется наружу и может требовать токен; 15 правил оповещений и панель Grafana в поставке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Ф-18.03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сервера и идентификатор запроса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Журнал строками JSON; каждый ответ несёт заголовок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X-Request-Id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ошибка — поле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сообщение о сбое сервера в интерфейсе — код запроса; журнал медленных запросов API и операций БД с настраиваемым порогом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Ф-18.04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Поведение при перегрузке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Нехватка соединений или недоступность БД — ответ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заголовком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Retry-After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понятным сообщением вместо внутренней ошибки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Ф-18.05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Автоматические миграции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Схема БД обновляется при старте контейнера сервера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Ф-18.06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Резервное копирование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Копия БД раз в сутки (интервал настраивается), хранение 14 дней; незавершённые копии не сохраняются; регламент восстановления и ежемесячной проверки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Ф-18.07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Реплика и архив WAL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Потоковая реплика PostgreSQL, архив WAL, ежедневные физические копии; переключение на реплику и восстановление на момент времени по инструкции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Ф-18.08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Масштабирование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Процессы API по числу ядер с перезапуском упавших; общее состояние — в PostgreSQL, поэтому второй экземпляр сервера ставится за балансировщиком без привязки сеансов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Ф-18.09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Плановые задачи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Извещения о начале отпуска, эскалация, напоминания о планировании, очистка журнала входов — в каждом процессе раз в минуту (интервал настраивается); еженедельная сводка — вместе с разбором очереди писем; повтор не дублирует результат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Ф-18.10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Спецификация API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Контракт REST API v1 в формате OpenAPI 3.1; спецификация реализации — по адресу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/api/docs</w:t>
            </w:r>
          </w:p>
        </w:tc>
      </w:tr>
      <w:tr>
        <w:trPr/>
        <w:tc>
          <w:tcPr>
            <w:tcW w:w="9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Ф-18.11</w:t>
            </w:r>
          </w:p>
        </w:tc>
        <w:tc>
          <w:tcPr>
            <w:tcW w:w="246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Демонстрационные данные</w:t>
            </w:r>
          </w:p>
        </w:tc>
        <w:tc>
          <w:tcPr>
            <w:tcW w:w="59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Идемпотентное наполнение демонстрационными данными для стенда; повторный запуск ничего не дублирует</w:t>
            </w:r>
            <w:bookmarkStart w:id="59" w:name="состав-функций"/>
            <w:bookmarkStart w:id="60" w:name="ф-18.-эксплуатационные-функции"/>
            <w:bookmarkEnd w:id="59"/>
            <w:bookmarkEnd w:id="60"/>
          </w:p>
        </w:tc>
      </w:tr>
    </w:tbl>
    <w:p>
      <w:pPr>
        <w:pStyle w:val="Heading1"/>
        <w:rPr/>
      </w:pPr>
      <w:bookmarkStart w:id="61" w:name="__RefHeading___Toc44440_1804324697"/>
      <w:bookmarkEnd w:id="61"/>
      <w:r>
        <w:rPr>
          <w:rStyle w:val="SectionNumber"/>
        </w:rPr>
        <w:t>5</w:t>
      </w:r>
      <w:r>
        <w:rPr/>
        <w:tab/>
        <w:t>Сценарии использования</w:t>
      </w:r>
    </w:p>
    <w:p>
      <w:pPr>
        <w:pStyle w:val="FirstParagraph"/>
        <w:rPr/>
      </w:pPr>
      <w:r>
        <w:rPr/>
        <w:t>Ниже приведены формализованные варианты использования. Подробные пошаговые сценарии с экранными формами — в «Руководстве пользователя» и «Руководстве администратора».</w:t>
      </w:r>
    </w:p>
    <w:p>
      <w:pPr>
        <w:pStyle w:val="Heading2"/>
        <w:rPr/>
      </w:pPr>
      <w:bookmarkStart w:id="62" w:name="__RefHeading___Toc44442_1804324697"/>
      <w:bookmarkEnd w:id="62"/>
      <w:r>
        <w:rPr>
          <w:rStyle w:val="SectionNumber"/>
        </w:rPr>
        <w:t>5.1</w:t>
      </w:r>
      <w:r>
        <w:rPr/>
        <w:tab/>
        <w:t>ВИ-01. Сотрудник планирует отпуск, руководитель согласует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0"/>
        <w:gridCol w:w="7589"/>
      </w:tblGrid>
      <w:tr>
        <w:trPr>
          <w:tblHeader w:val="true"/>
        </w:trPr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Элемент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Участники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Сотрудник, руководитель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Предусловие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 сотрудника есть руководитель; загружен производственный календарь года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Основной поток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 Сотрудник открывает «Мой отпуск» и видит доступные дни. 2. Нажимает «Запланировать отпуск», затем «Подобрать лучшие даты» и выбирает вариант. 3. Проверяет расчёт дней с учётом праздников и отправляет заявку. 4. Руководитель получает уведомление, открывает «Заявки» и видит пересечения в отделе. 5. Руководитель согласует заявку.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Альтернатива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3а. Дней не хватает при политике «Запрещено» — отправка невозможна. 5а. Руководитель отклоняет заявку с обязательной причиной — сотрудник видит её в уведомлении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согласован; график и баланс обновлены без перезагрузки страницы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Ф-03.01, Ф-03.05, Ф-03.06, Ф-04.01–Ф-04.03, Ф-05.01–Ф-05.04, Ф-09.01–Ф-09.03</w:t>
            </w:r>
            <w:bookmarkStart w:id="63" w:name="Xe6cf03f3738dc35993466bf2e21ece88ff5447a"/>
            <w:bookmarkEnd w:id="63"/>
          </w:p>
        </w:tc>
      </w:tr>
    </w:tbl>
    <w:p>
      <w:pPr>
        <w:pStyle w:val="Heading2"/>
        <w:rPr/>
      </w:pPr>
      <w:bookmarkStart w:id="64" w:name="__RefHeading___Toc44444_1804324697"/>
      <w:bookmarkEnd w:id="64"/>
      <w:r>
        <w:rPr>
          <w:rStyle w:val="SectionNumber"/>
        </w:rPr>
        <w:t>5.2</w:t>
      </w:r>
      <w:r>
        <w:rPr/>
        <w:tab/>
        <w:t>ВИ-02. Перенос согласованного отпуска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0"/>
        <w:gridCol w:w="7589"/>
      </w:tblGrid>
      <w:tr>
        <w:trPr>
          <w:tblHeader w:val="true"/>
        </w:trPr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Элемент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Участники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Сотрудник, руководитель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Основной поток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 Сотрудник выбирает согласованный отпуск и «Перенести». 2. Заявка уходит на согласование; до решения действуют прежние даты. 3. Руководитель видит перенос с прежними датами и согласует. 4. Извещение на прежние даты отзывается, на новые даты придёт новое.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Альтернатива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3а. Руководитель отклоняет перенос — отпуск остаётся на прежних датах, извещение на них продолжает действовать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Ф-03.08, Ф-05.02–Ф-05.04, Ф-11.05</w:t>
            </w:r>
          </w:p>
        </w:tc>
      </w:tr>
    </w:tbl>
    <w:p>
      <w:pPr>
        <w:pStyle w:val="Heading2"/>
        <w:rPr/>
      </w:pPr>
      <w:bookmarkStart w:id="65" w:name="__RefHeading___Toc44446_1804324697"/>
      <w:bookmarkEnd w:id="65"/>
      <w:r>
        <w:rPr>
          <w:rStyle w:val="SectionNumber"/>
        </w:rPr>
        <w:t>5.3</w:t>
      </w:r>
      <w:r>
        <w:rPr/>
        <w:tab/>
        <w:t>ВИ-03. Руководитель уходит в отпуск: замещение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0"/>
        <w:gridCol w:w="7589"/>
      </w:tblGrid>
      <w:tr>
        <w:trPr>
          <w:tblHeader w:val="true"/>
        </w:trPr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Элемент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Участники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Руководитель, заместитель, кадровая служба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Основной поток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 Руководитель в профиле передаёт согласование заместителю на период отсутствия. 2. Заместитель получает уведомление; в его разделе «Заявки» — заявки команды с пометкой «Вы замещаете …». 3. Заместитель согласует заявки команды. 4. По окончании периода права заместителя прекращаются.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Альтернатива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1а. Руководитель не успел назначить замещение — кадровая служба назначает его в карточке руководителя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Ограничение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Свою заявку заместитель не согласует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Ф-06.01–Ф-06.04, Ф-05.01</w:t>
            </w:r>
          </w:p>
        </w:tc>
      </w:tr>
    </w:tbl>
    <w:p>
      <w:pPr>
        <w:pStyle w:val="Heading2"/>
        <w:rPr/>
      </w:pPr>
      <w:bookmarkStart w:id="66" w:name="__RefHeading___Toc44448_1804324697"/>
      <w:bookmarkEnd w:id="66"/>
      <w:r>
        <w:rPr>
          <w:rStyle w:val="SectionNumber"/>
        </w:rPr>
        <w:t>5.4</w:t>
      </w:r>
      <w:r>
        <w:rPr/>
        <w:tab/>
        <w:t>ВИ-04. Заявка без решения передаётся выше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0"/>
        <w:gridCol w:w="7589"/>
      </w:tblGrid>
      <w:tr>
        <w:trPr>
          <w:tblHeader w:val="true"/>
        </w:trPr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Элемент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Участники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Сотрудник, согласующий, вышестоящий руководитель, кадровая служба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Предусловие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правилах организации задан срок эскалации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Основной поток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 Заявка ждёт решения дольше срока. 2. Плановая задача передаёт её руководителю согласующего; он получает уведомление и право решения. 3. Вышестоящий руководитель согласует или отклоняет заявку.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Альтернатива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2а. У согласующего нет руководителя — уведомление о заявке без решения получает кадровая служба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Ф-06.05, Ф-15.04, Ф-18.09</w:t>
            </w:r>
          </w:p>
        </w:tc>
      </w:tr>
    </w:tbl>
    <w:p>
      <w:pPr>
        <w:pStyle w:val="Heading2"/>
        <w:rPr/>
      </w:pPr>
      <w:bookmarkStart w:id="67" w:name="__RefHeading___Toc44450_1804324697"/>
      <w:bookmarkEnd w:id="67"/>
      <w:r>
        <w:rPr>
          <w:rStyle w:val="SectionNumber"/>
        </w:rPr>
        <w:t>5.5</w:t>
      </w:r>
      <w:r>
        <w:rPr/>
        <w:tab/>
        <w:t>ВИ-05. Кампания планирования и утверждение графика по ст. 123 ТК РФ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0"/>
        <w:gridCol w:w="7589"/>
      </w:tblGrid>
      <w:tr>
        <w:trPr>
          <w:tblHeader w:val="true"/>
        </w:trPr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Элемент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Участники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служба, сотрудники, руководители, администратор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Предусловие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Загружен производственный календарь следующего года; администратор заполнил реквизиты формы Т-7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Основной поток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 Кадровая служба открывает планирование следующего года со сроком — сотрудники получают приглашение. 2. Сотрудники планируют отпуск из приглашения в «Моём отпуске»; руководители согласуют заявки. 3. Кадровая служба следит за прогрессом по отделам и напоминает не спланировавшим. 4. Кадровая служба утверждает график с номером и датой документа и мнением профсоюза. 5. Выгружает форму Т-7.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Альтернатива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4а. Год уже начался или нет ни одного согласованного отпуска года — утверждение недоступно, причина показана на экране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Утверждённый график — снимок согласованных отпусков; переносы после утверждения отражаются в графах 8–9 формы Т-7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Ф-10.01–Ф-10.08, Ф-15.06</w:t>
            </w:r>
          </w:p>
        </w:tc>
      </w:tr>
    </w:tbl>
    <w:p>
      <w:pPr>
        <w:pStyle w:val="Heading2"/>
        <w:rPr/>
      </w:pPr>
      <w:bookmarkStart w:id="68" w:name="__RefHeading___Toc44452_1804324697"/>
      <w:bookmarkEnd w:id="68"/>
      <w:r>
        <w:rPr>
          <w:rStyle w:val="SectionNumber"/>
        </w:rPr>
        <w:t>5.6</w:t>
      </w:r>
      <w:r>
        <w:rPr/>
        <w:tab/>
        <w:t>ВИ-06. Извещение о начале отпуска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0"/>
        <w:gridCol w:w="7589"/>
      </w:tblGrid>
      <w:tr>
        <w:trPr>
          <w:tblHeader w:val="true"/>
        </w:trPr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Элемент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Участники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Сотрудник, кадровая служба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Основной поток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 За две недели до начала согласованного отпуска сотрудник получает извещение. 2. Нажимает «Ознакомлен». 3. Кадровая служба видит отметку в журнале извещений.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Альтернатива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2а. Сотрудник не подтверждает, до отпуска три дня и меньше — журнал показывает «Нет подписи — скоро отпуск»; кадровая служба печатает лист и получает подпись на бумаге. 1а. Отпуск согласован позже срока — извещение приходит сразу с пометкой о ст. 124 ТК РФ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Ф-11.01–Ф-11.06, Ф-09.02</w:t>
            </w:r>
          </w:p>
        </w:tc>
      </w:tr>
    </w:tbl>
    <w:p>
      <w:pPr>
        <w:pStyle w:val="Heading2"/>
        <w:rPr/>
      </w:pPr>
      <w:bookmarkStart w:id="69" w:name="__RefHeading___Toc44454_1804324697"/>
      <w:bookmarkEnd w:id="69"/>
      <w:r>
        <w:rPr>
          <w:rStyle w:val="SectionNumber"/>
        </w:rPr>
        <w:t>5.7</w:t>
      </w:r>
      <w:r>
        <w:rPr/>
        <w:tab/>
        <w:t>ВИ-07. Ввод сотрудников из кадровой системы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0"/>
        <w:gridCol w:w="7589"/>
      </w:tblGrid>
      <w:tr>
        <w:trPr>
          <w:tblHeader w:val="true"/>
        </w:trPr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Элемент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Участники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служба, сотрудники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Основной поток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 Кадровая служба выгружает сотрудников и остатки из кадровой системы в XLSX или CSV по шаблону. 2. Загружает файл в «Сотрудники → Импорт» и проверяет план. 3. Применяет — создаются сотрудники, отделы и связи с руководителями. 4. Передаёт сотрудникам логины и одноразовые пароли. 5. При первом входе сотрудник придумывает свой пароль.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Альтернатива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2а. В файле ошибки — применение недоступно, ошибки показаны по строкам. 4а. Подключён единый вход — пароли не нужны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Ф-13.01–Ф-13.07, Ф-01.06, Ф-01.09</w:t>
            </w:r>
          </w:p>
        </w:tc>
      </w:tr>
    </w:tbl>
    <w:p>
      <w:pPr>
        <w:pStyle w:val="Heading2"/>
        <w:rPr/>
      </w:pPr>
      <w:bookmarkStart w:id="70" w:name="__RefHeading___Toc44456_1804324697"/>
      <w:bookmarkEnd w:id="70"/>
      <w:r>
        <w:rPr>
          <w:rStyle w:val="SectionNumber"/>
        </w:rPr>
        <w:t>5.8</w:t>
      </w:r>
      <w:r>
        <w:rPr/>
        <w:tab/>
        <w:t>ВИ-08. Подбор пароля или утерянное устройство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0"/>
        <w:gridCol w:w="7589"/>
      </w:tblGrid>
      <w:tr>
        <w:trPr>
          <w:tblHeader w:val="true"/>
        </w:trPr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Элемент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Участники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Сотрудник, кадровая служба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Основной поток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 После серии неверных паролей учётная запись блокируется, сотрудник получает уведомление. 2. Кадровая служба смотрит журнал входов: адреса и браузеры попыток. 3. Попытки не от сотрудника — кадровая служба сбрасывает пароль и завершает все сеансы; иначе снимает блокировку. 4. Открытые вкладки на утерянном устройстве в течение 10 секунд переходят на экран входа.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Ф-01.08, Ф-01.11, Ф-12.06, Ф-12.07, Ф-16.04</w:t>
            </w:r>
          </w:p>
        </w:tc>
      </w:tr>
    </w:tbl>
    <w:p>
      <w:pPr>
        <w:pStyle w:val="Heading2"/>
        <w:rPr/>
      </w:pPr>
      <w:bookmarkStart w:id="71" w:name="__RefHeading___Toc44458_1804324697"/>
      <w:bookmarkEnd w:id="71"/>
      <w:r>
        <w:rPr>
          <w:rStyle w:val="SectionNumber"/>
        </w:rPr>
        <w:t>5.9</w:t>
      </w:r>
      <w:r>
        <w:rPr/>
        <w:tab/>
        <w:t>ВИ-09. Подготовка к новому году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0"/>
        <w:gridCol w:w="7589"/>
      </w:tblGrid>
      <w:tr>
        <w:trPr>
          <w:tblHeader w:val="true"/>
        </w:trPr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Элемент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Участники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служба, администратор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Основной поток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 После публикации постановления о переносе выходных кадровая служба загружает календарь следующего года из файла xmlcalendar.ru или отмечает праздники в сетке. 2. Администратор проверяет правила организации: порог конфликта, политику лимита, сроки эскалации и извещения, реквизиты Т-7. 3. Кадровая служба обновляет перенос остатков повторным импортом.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Расчёт дней, подбор дат и аналитика следующего года идут по новому календарю; изменения — в журнале аудита</w:t>
            </w:r>
          </w:p>
        </w:tc>
      </w:tr>
      <w:tr>
        <w:trPr/>
        <w:tc>
          <w:tcPr>
            <w:tcW w:w="17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758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Ф-14.03–Ф-14.06, Ф-15.01–Ф-15.06, Ф-13.05, Ф-16.01</w:t>
            </w:r>
          </w:p>
        </w:tc>
      </w:tr>
    </w:tbl>
    <w:p>
      <w:pPr>
        <w:pStyle w:val="Heading1"/>
        <w:rPr/>
      </w:pPr>
      <w:bookmarkStart w:id="72" w:name="__RefHeading___Toc44460_1804324697"/>
      <w:bookmarkEnd w:id="72"/>
      <w:r>
        <w:rPr>
          <w:rStyle w:val="SectionNumber"/>
        </w:rPr>
        <w:t>6</w:t>
      </w:r>
      <w:r>
        <w:rPr/>
        <w:tab/>
        <w:t>Нефункциональные характеристики</w:t>
      </w:r>
    </w:p>
    <w:p>
      <w:pPr>
        <w:pStyle w:val="Heading2"/>
        <w:rPr/>
      </w:pPr>
      <w:bookmarkStart w:id="73" w:name="__RefHeading___Toc44462_1804324697"/>
      <w:bookmarkEnd w:id="73"/>
      <w:r>
        <w:rPr>
          <w:rStyle w:val="SectionNumber"/>
        </w:rPr>
        <w:t>6.1</w:t>
      </w:r>
      <w:r>
        <w:rPr/>
        <w:tab/>
        <w:t>Производительность и масштабируемость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Характеристика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Требования к задержкам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p95 чтения ≤ 300 мс, записи ≤ 500 мс при 500 одновременно работающих пользователях из 5000; без ошибок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Подтверждение нагрузкой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500 одновременных пользователей при 5000 сотрудниках в базе, 16 минут, 201 322 запроса: 0 ошибок, p95 чтения 194 мс, записи 332 мс. Один узел 4 vCPU и 16 ГБ ОЗУ, общий для API, PostgreSQL и генератора нагрузки (проверка версии 0.6.0)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Подтверждение для 1000–2000 сотрудников (версия 1.0.0)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 одном виртуальном процессоре (API и PostgreSQL на одном ядре) для 2000 сотрудников: час пик последнего дня кампании — p95 чтения 48 мс, записи 68 мс; вход всей организации за 15 минут — 74 и 145 мс, вход p95 625 мс; 0 ошибок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docs/performance/report-v1.0.0.md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Модель нагрузки 1000–2000 сотрудников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Расчётный час — последний день кампании планирования: одновременно работают 5,75 % сотрудников (58 при 1000, 115 при 2000), у 30 % открыта вкладка; пик — вход всей организации за 15 минут. Требования: вход — p95 ≤ 1 с, выгрузки Т-7 и графика за год — не дольше 5 с на 2000 сотрудников, очередь писем приглашения разбирается за 15 минут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Масштабирование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Процессы API по числу ядер; второй экземпляр сервера за балансировщиком без привязки сеансов; реплика PostgreSQL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организации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Ответ кэшируется по версии данных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ETag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304 Not Modified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в браузере отрисовываются только видимые строки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Ограничение тяжёлых операций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— не длиннее 370 дней, график работы и подбор дат — не длиннее 400 дней; списки — постранично, до 200 записей; выгрузка XLSX пишется потоком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Живые обновления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Поток событий сервера вместо опроса; при обрыве — переподключение с паузой от 4 до 60 секунд</w:t>
            </w:r>
            <w:bookmarkStart w:id="74" w:name="производительность-и-масштабируемость"/>
            <w:bookmarkEnd w:id="74"/>
          </w:p>
        </w:tc>
      </w:tr>
    </w:tbl>
    <w:p>
      <w:pPr>
        <w:pStyle w:val="Heading2"/>
        <w:rPr/>
      </w:pPr>
      <w:bookmarkStart w:id="75" w:name="__RefHeading___Toc44464_1804324697"/>
      <w:bookmarkEnd w:id="75"/>
      <w:r>
        <w:rPr>
          <w:rStyle w:val="SectionNumber"/>
        </w:rPr>
        <w:t>6.2</w:t>
      </w:r>
      <w:r>
        <w:rPr/>
        <w:tab/>
        <w:t>Надёжность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Характеристика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Реализация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Целостность данных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Транзакции PostgreSQL, блокировки строк сотрудника и заявки; две одновременные пересекающиеся заявки — создаётся одна; два одновременных решения — применяется одно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Согласованность журнала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Изменение данных, история заявки, журнал аудита и уведомления фиксируются в одной транзакции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Импорт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Применяется целиком или не применяется вовсе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Обновление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Миграции применяются автоматически при старте; при выпуске проверяется обновление на данных предыдущей версии; откат — восстановлением копии, снятой перед обновлением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Резервное копирование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Ежедневная копия БД с хранением 14 дней: потеря данных не больше суток, восстановление — около часа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Реплика и архив WAL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Потеря данных при аварии основного сервера — секунды, при потере основного сервера и реплики — не больше 5 минут; переключение на реплику — около 15 минут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Устойчивость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Упавший процесс API перезапускается; при перегрузке БД — ответ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повтором; плановые задачи идемпотентны и работают при любом числе процессов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Самодиагностика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Проверки состояния, метрики, оповещения, журнал медленных запросов, регламент диагностики</w:t>
            </w:r>
          </w:p>
        </w:tc>
      </w:tr>
    </w:tbl>
    <w:p>
      <w:pPr>
        <w:pStyle w:val="Heading2"/>
        <w:rPr/>
      </w:pPr>
      <w:bookmarkStart w:id="76" w:name="__RefHeading___Toc44466_1804324697"/>
      <w:bookmarkEnd w:id="76"/>
      <w:r>
        <w:rPr>
          <w:rStyle w:val="SectionNumber"/>
        </w:rPr>
        <w:t>6.3</w:t>
      </w:r>
      <w:r>
        <w:rPr/>
        <w:tab/>
        <w:t>Информационная безопасность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Мера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Реализация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Аутентификация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 или единый вход OpenID Connect; единый ответ на неверный вход без указания причины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Хранение паролей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Хэширование scrypt с солью, сравнение за постоянное время; для несуществующего логина проверяется подставной хэш — время ответа не выдаёт, существует ли логин; пароли не попадают в журналы, ответы и выгрузки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Политика паролей и первичный пароль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Длина и сложность по правилам организации; пароль, выданный кадровой службой, одноразовый — до смены доступны только профиль, смена пароля и выход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Защита от подбора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Ограничение частоты входа, общее для всех процессов и экземпляров; временная блокировка учётной записи с уведомлением сотрудника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Управление сеансами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Access-токен JWT на 15 минут хранится в памяти вкладки; токен продления — в cookie с признаками HttpOnly, SameSite=Strict и Secure, в БД — только его хэш; ротация при каждом обновлении с обнаружением повтора; список и завершение сеансов сотрудником и кадровой службой; отзыв доступа не позже чем через 10 секунд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Разграничение доступа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Роли и права на объекты проверяются на сервере в каждом запросе; служебные права читаются из БД; неизвестные поля запросов отбрасываются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Защита веб-интерфейса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Content Security Policy без inline-скриптов и с запретом встраивания во фреймы,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X-Frame-Options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X-Content-Type-Options: nosniff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Referrer-Policy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Permissions-Policy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вывод пользовательских данных только с автоматическим экранированием (без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v-html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параметризованные запросы к БД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Регистрация событий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изменений и журнал входов с адресом и браузером; срок хранения журнала входов задаётся правилами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Обработка ошибок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Ответы об ошибках в формате RFC 9457 с кодом из каталога; внутренние подробности — только в журнале сервера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Секреты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Только в окружении сервера; сервер не стартует с ключом подписи короче 32 символов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Передача данных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HTTPS на обратном прокси организации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Технологическая независимость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передачи данных за пределы контура заказчика, удалённого управления и принудительных обновлений</w:t>
            </w:r>
          </w:p>
        </w:tc>
      </w:tr>
    </w:tbl>
    <w:p>
      <w:pPr>
        <w:pStyle w:val="BodyText"/>
        <w:rPr/>
      </w:pPr>
      <w:r>
        <w:rPr/>
        <w:t>Перечень мер с подтверждающими автотестами — «Описание архитектуры», раздел «Чек-лист безопасности».</w:t>
      </w:r>
    </w:p>
    <w:p>
      <w:pPr>
        <w:pStyle w:val="Heading2"/>
        <w:rPr/>
      </w:pPr>
      <w:bookmarkStart w:id="77" w:name="__RefHeading___Toc44468_1804324697"/>
      <w:bookmarkStart w:id="78" w:name="эргономика"/>
      <w:bookmarkEnd w:id="77"/>
      <w:r>
        <w:rPr>
          <w:rStyle w:val="SectionNumber"/>
        </w:rPr>
        <w:t>6.4</w:t>
      </w:r>
      <w:r>
        <w:rPr/>
        <w:tab/>
        <w:t>Эргономика</w:t>
      </w:r>
    </w:p>
    <w:p>
      <w:pPr>
        <w:pStyle w:val="Compact"/>
        <w:numPr>
          <w:ilvl w:val="0"/>
          <w:numId w:val="11"/>
        </w:numPr>
        <w:rPr/>
      </w:pPr>
      <w:r>
        <w:rPr/>
        <w:t>русскоязычный интерфейс, сообщения об ошибках с понятной причиной;</w:t>
      </w:r>
    </w:p>
    <w:p>
      <w:pPr>
        <w:pStyle w:val="Compact"/>
        <w:numPr>
          <w:ilvl w:val="0"/>
          <w:numId w:val="12"/>
        </w:numPr>
        <w:rPr/>
      </w:pPr>
      <w:r>
        <w:rPr/>
        <w:t>адаптивная вёрстка для экранов от 360 px;</w:t>
      </w:r>
    </w:p>
    <w:p>
      <w:pPr>
        <w:pStyle w:val="Compact"/>
        <w:numPr>
          <w:ilvl w:val="0"/>
          <w:numId w:val="13"/>
        </w:numPr>
        <w:rPr/>
      </w:pPr>
      <w:r>
        <w:rPr/>
        <w:t>светлая, тёмная и системная темы;</w:t>
      </w:r>
    </w:p>
    <w:p>
      <w:pPr>
        <w:pStyle w:val="Compact"/>
        <w:numPr>
          <w:ilvl w:val="0"/>
          <w:numId w:val="14"/>
        </w:numPr>
        <w:rPr/>
      </w:pPr>
      <w:r>
        <w:rPr/>
        <w:t>работа с клавиатуры, модальные окна с удержанием фокуса и закрытием по Esc;</w:t>
      </w:r>
    </w:p>
    <w:p>
      <w:pPr>
        <w:pStyle w:val="Compact"/>
        <w:numPr>
          <w:ilvl w:val="0"/>
          <w:numId w:val="15"/>
        </w:numPr>
        <w:rPr/>
      </w:pPr>
      <w:r>
        <w:rPr/>
        <w:t>контраст текста не ниже WCAG 2.1 AA, состояние не передаётся только цветом;</w:t>
      </w:r>
    </w:p>
    <w:p>
      <w:pPr>
        <w:pStyle w:val="Compact"/>
        <w:numPr>
          <w:ilvl w:val="0"/>
          <w:numId w:val="16"/>
        </w:numPr>
        <w:rPr/>
      </w:pPr>
      <w:bookmarkStart w:id="79" w:name="эргономика"/>
      <w:r>
        <w:rPr/>
        <w:t>подсказки при наведении на полосы графика и диаграммы аналитики.</w:t>
      </w:r>
      <w:bookmarkEnd w:id="79"/>
    </w:p>
    <w:p>
      <w:pPr>
        <w:pStyle w:val="Heading1"/>
        <w:rPr/>
      </w:pPr>
      <w:bookmarkStart w:id="80" w:name="__RefHeading___Toc44470_1804324697"/>
      <w:bookmarkEnd w:id="80"/>
      <w:r>
        <w:rPr>
          <w:rStyle w:val="SectionNumber"/>
        </w:rPr>
        <w:t>7</w:t>
      </w:r>
      <w:r>
        <w:rPr/>
        <w:tab/>
        <w:t>Требования к окружению</w:t>
      </w:r>
    </w:p>
    <w:p>
      <w:pPr>
        <w:pStyle w:val="Heading2"/>
        <w:rPr/>
      </w:pPr>
      <w:bookmarkStart w:id="81" w:name="__RefHeading___Toc44472_1804324697"/>
      <w:bookmarkStart w:id="82" w:name="серверная-часть"/>
      <w:bookmarkEnd w:id="81"/>
      <w:r>
        <w:rPr>
          <w:rStyle w:val="SectionNumber"/>
        </w:rPr>
        <w:t>7.1</w:t>
      </w:r>
      <w:r>
        <w:rPr/>
        <w:tab/>
        <w:t>Серверная часть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Операционная система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64-битный Linux (x86-64) с Docker Engine 24+ и Docker Compose v2;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[указывает правообладатель: проверенные дистрибутивы, в том числе российские ОС]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Компоненты в поставке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 17, Node.js 22 (сервер), nginx 1.27 (веб-клиент) — в контейнерах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СУБД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PostgreSQL 17 в составе поставки или на отдельном узле;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max_connections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меньше 100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Обратный прокси организации с TLS на порту 443 → стенд на порту 80; при необходимости — SMTP-релей и провайдер OpenID Connect организации; доступ в интернет при работе не требуется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Мониторинг (необязательно)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Prometheus и Grafana организации или Prometheus из поставки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Численность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Минимальная конфигурация (проверена)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Рекомендуемая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1000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vCPU, 2 ГБ ОЗУ, 20 ГБ SSD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 vCPU, 4 ГБ ОЗУ, 40 ГБ SSD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2000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vCPU, 2 ГБ ОЗУ, 20 ГБ SSD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 vCPU, 4 ГБ ОЗУ, 40 ГБ SSD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5000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 vCPU и 8 ГБ ОЗУ под приложение, PostgreSQL на отдельном узле или с репликой</w:t>
            </w:r>
          </w:p>
        </w:tc>
      </w:tr>
    </w:tbl>
    <w:p>
      <w:pPr>
        <w:pStyle w:val="BodyText"/>
        <w:rPr/>
      </w:pPr>
      <w:r>
        <w:rPr/>
        <w:t>Минимальная конфигурация подтверждена нагрузочными испытаниями версии 1.0.0: на одном виртуальном процессоре рабочий день организации в 2000 сотрудников и вход всей организации за 15 минут укладываются в требования к задержкам без ошибок; рекомендуемая — с запасом на пики (</w:t>
      </w:r>
      <w:r>
        <w:rPr>
          <w:rStyle w:val="VerbatimChar"/>
        </w:rPr>
        <w:t>docs/performance/report-v1.0.0.md</w:t>
      </w:r>
      <w:r>
        <w:rPr/>
        <w:t xml:space="preserve">). Запас по нагрузке (профиль </w:t>
      </w:r>
      <w:r>
        <w:rPr>
          <w:rStyle w:val="VerbatimChar"/>
        </w:rPr>
        <w:t>stress</w:t>
      </w:r>
      <w:r>
        <w:rPr/>
        <w:t>): на одном vCPU в требованиях остаётся вдвое более активный час пик, на рекомендуемых 2 vCPU — в восемь раз более активный (p95 чтения 166 мс, записи 427 мс, без ошибок).</w:t>
      </w:r>
      <w:bookmarkEnd w:id="82"/>
    </w:p>
    <w:p>
      <w:pPr>
        <w:pStyle w:val="Heading2"/>
        <w:rPr/>
      </w:pPr>
      <w:bookmarkStart w:id="83" w:name="__RefHeading___Toc44474_1804324697"/>
      <w:bookmarkEnd w:id="83"/>
      <w:r>
        <w:rPr>
          <w:rStyle w:val="SectionNumber"/>
        </w:rPr>
        <w:t>7.2</w:t>
      </w:r>
      <w:r>
        <w:rPr/>
        <w:tab/>
        <w:t>Клиентская часть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Клиент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Веб-браузер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Две последние версии Google Chrome, Microsoft Edge, Mozilla Firefox или Safari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Мобильные устройства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Мобильные браузеры; ширина экрана от 360 px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Операционная система рабочего места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Любая ОС с поддерживаемым браузером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 к адресу программы по HTTPS; доступ в интернет не требуется</w:t>
            </w:r>
            <w:bookmarkStart w:id="84" w:name="требования-к-окружению"/>
            <w:bookmarkStart w:id="85" w:name="клиентская-часть"/>
            <w:bookmarkEnd w:id="84"/>
            <w:bookmarkEnd w:id="85"/>
          </w:p>
        </w:tc>
      </w:tr>
    </w:tbl>
    <w:p>
      <w:pPr>
        <w:pStyle w:val="Heading1"/>
        <w:rPr/>
      </w:pPr>
      <w:bookmarkStart w:id="86" w:name="__RefHeading___Toc44476_1804324697"/>
      <w:bookmarkEnd w:id="86"/>
      <w:r>
        <w:rPr>
          <w:rStyle w:val="SectionNumber"/>
        </w:rPr>
        <w:t>8</w:t>
      </w:r>
      <w:r>
        <w:rPr/>
        <w:tab/>
        <w:t>Ограничения версии 1.0.0</w:t>
      </w:r>
    </w:p>
    <w:p>
      <w:pPr>
        <w:pStyle w:val="Compact"/>
        <w:numPr>
          <w:ilvl w:val="0"/>
          <w:numId w:val="17"/>
        </w:numPr>
        <w:rPr/>
      </w:pPr>
      <w:r>
        <w:rPr/>
        <w:t>учитываются ежегодные оплачиваемые отпуска; больничные и иные виды отсутствия, кадровые приказы (Т-6) и расчёт отпускных не входят в версию;</w:t>
      </w:r>
    </w:p>
    <w:p>
      <w:pPr>
        <w:pStyle w:val="Compact"/>
        <w:numPr>
          <w:ilvl w:val="0"/>
          <w:numId w:val="18"/>
        </w:numPr>
        <w:rPr/>
      </w:pPr>
      <w:r>
        <w:rPr/>
        <w:t>отпуска по уходу за ребёнком отображаются на графике и в выгрузке, если перенесены из исходных данных; оформление заявок этого вида в интерфейсе не предусмотрено;</w:t>
      </w:r>
    </w:p>
    <w:p>
      <w:pPr>
        <w:pStyle w:val="Compact"/>
        <w:numPr>
          <w:ilvl w:val="0"/>
          <w:numId w:val="19"/>
        </w:numPr>
        <w:rPr/>
      </w:pPr>
      <w:r>
        <w:rPr/>
        <w:t>один экземпляр программы обслуживает одну организацию (одно юридическое лицо);</w:t>
      </w:r>
    </w:p>
    <w:p>
      <w:pPr>
        <w:pStyle w:val="Compact"/>
        <w:numPr>
          <w:ilvl w:val="0"/>
          <w:numId w:val="20"/>
        </w:numPr>
        <w:rPr/>
      </w:pPr>
      <w:r>
        <w:rPr/>
        <w:t>мобильного приложения нет — используется адаптивный веб-интерфейс;</w:t>
      </w:r>
    </w:p>
    <w:p>
      <w:pPr>
        <w:pStyle w:val="Compact"/>
        <w:numPr>
          <w:ilvl w:val="0"/>
          <w:numId w:val="21"/>
        </w:numPr>
        <w:rPr/>
      </w:pPr>
      <w:r>
        <w:rPr/>
        <w:t>уведомления на телефон (push) не отправляются: уведомления — в интерфейсе, письма — при настроенном SMTP-релее;</w:t>
      </w:r>
    </w:p>
    <w:p>
      <w:pPr>
        <w:pStyle w:val="Compact"/>
        <w:numPr>
          <w:ilvl w:val="0"/>
          <w:numId w:val="22"/>
        </w:numPr>
        <w:rPr/>
      </w:pPr>
      <w:r>
        <w:rPr/>
        <w:t>пользовательские группы (</w:t>
      </w:r>
      <w:r>
        <w:rPr>
          <w:rStyle w:val="VerbatimChar"/>
        </w:rPr>
        <w:t>/groups</w:t>
      </w:r>
      <w:r>
        <w:rPr/>
        <w:t>), состав команды по проекту (</w:t>
      </w:r>
      <w:r>
        <w:rPr>
          <w:rStyle w:val="VerbatimChar"/>
        </w:rPr>
        <w:t>/analytics/team?project=</w:t>
      </w:r>
      <w:r>
        <w:rPr/>
        <w:t>) и часовой пояс организации (</w:t>
      </w:r>
      <w:r>
        <w:rPr>
          <w:rStyle w:val="VerbatimChar"/>
        </w:rPr>
        <w:t>PATCH /settings</w:t>
      </w:r>
      <w:r>
        <w:rPr/>
        <w:t>) доступны только через API и в интерфейсе версии 1.0.0 не настраиваются;</w:t>
      </w:r>
    </w:p>
    <w:p>
      <w:pPr>
        <w:pStyle w:val="Compact"/>
        <w:numPr>
          <w:ilvl w:val="0"/>
          <w:numId w:val="23"/>
        </w:numPr>
        <w:rPr/>
      </w:pPr>
      <w:r>
        <w:rPr/>
        <w:t>эскалация передаёт заявку на один уровень вверх и один раз;</w:t>
      </w:r>
    </w:p>
    <w:p>
      <w:pPr>
        <w:pStyle w:val="Compact"/>
        <w:numPr>
          <w:ilvl w:val="0"/>
          <w:numId w:val="24"/>
        </w:numPr>
        <w:rPr/>
      </w:pPr>
      <w:r>
        <w:rPr/>
        <w:t>выгрузки формируются в формате XLSX.</w:t>
      </w:r>
    </w:p>
    <w:p>
      <w:pPr>
        <w:pStyle w:val="Heading1"/>
        <w:rPr/>
      </w:pPr>
      <w:bookmarkStart w:id="87" w:name="__RefHeading___Toc44478_1804324697"/>
      <w:bookmarkStart w:id="88" w:name="приложение-а.-трассировка-функций"/>
      <w:bookmarkEnd w:id="87"/>
      <w:r>
        <w:rPr>
          <w:rStyle w:val="SectionNumber"/>
        </w:rPr>
        <w:t>9</w:t>
      </w:r>
      <w:r>
        <w:rPr/>
        <w:tab/>
        <w:t>Приложение А. Трассировка функций</w:t>
      </w:r>
    </w:p>
    <w:p>
      <w:pPr>
        <w:pStyle w:val="FirstParagraph"/>
        <w:rPr/>
      </w:pPr>
      <w:r>
        <w:rPr/>
        <w:t xml:space="preserve">Пути операций API указаны относительно префикса </w:t>
      </w:r>
      <w:r>
        <w:rPr>
          <w:rStyle w:val="VerbatimChar"/>
        </w:rPr>
        <w:t>/api/v1</w:t>
      </w:r>
      <w:r>
        <w:rPr/>
        <w:t>, кроме эксплуатационных.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Подсистема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Экраны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Основные операции API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 Вход и сеансы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Вход, «Придумайте свой пароль», Профиль и настройки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/auth/login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/auth/refresh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/auth/logout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/auth/me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/auth/password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/auth/password-policy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/auth/sessions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/auth/sessions/{id}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/auth/sessions/revoke-others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/auth/oidc/config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/auth/oidc/start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/auth/oidc/callback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 График отпусков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отпусков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/schedule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/departments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/calendar/holidays/{year}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/reports/vacations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/events/ticket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/events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 Мой отпуск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Мой отпуск, форма заявки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/employees/{id}/balance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/vacation-requests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/vacation-requests/{id}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/calendar/holidays/{year}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Ф-04 Подбор дат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Форма заявки, оформление отпуска сотруднику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/analytics/suggestions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Ф-05 Согласование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Заявки, Сотрудники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/vacation-requests?scope=approvals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/vacation-requests/{id}/approve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/vacation-requests/{id}/reject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/vacation-requests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/employees?manager={id}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Ф-06 Замещение и эскалация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Профиль и настройки, Заявки, карточка сотрудника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/delegations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/delegations/{id}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/vacation-requests?scope=approvals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Ф-07 Команда и аналитика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Команда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/analytics/departments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/analytics/team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/analytics/overview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Ф-08 График работы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работы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/employees/{id}/work-schedule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/employees/{id}/work-pattern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/employees/{id}/work-overrides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/employees/{id}/work-overrides/{date}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Ф-09 Уведомления и письма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Колокольчик, Профиль и настройки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/notifications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/notifications/read-all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/notifications/{id}/read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/events/ticket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PATCH /auth/me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Ф-10 Планирование и Т-7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Мой отпуск, Кадровый учёт → Планирование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/planning/mine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/planning/{year}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/planning/{year}/employees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/planning/{year}/open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/planning/{year}/close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/planning/{year}/remind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/planning/{year}/approve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/reports/t7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Ф-11 Извещения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Мой отпуск, лист для печати, Кадровый учёт → Извещения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/notices/mine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/notices/{id}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/notices/{id}/acknowledge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/notices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/reports/notices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Ф-12 Сотрудники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Сотрудники, карточка сотрудника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/employees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/employees/{id}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/employees/{id}/password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/employees/{id}/password-reset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/employees/{id}/security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/employees/{id}/unlock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/employees/{id}/sessions/revoke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Ф-13 Импорт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 → Импорт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/imports/employees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/imports/employees/template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Ф-14 Справочники и календарь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Справочники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/departments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/departments/{name}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/projects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/projects/{id}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/calendar/holidays/{year}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Ф-15 Правила организации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Профиль и настройки → Правила организации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/settings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/settings/test-email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Ф-16 Журналы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аудита («Изменения», «Входы»)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/audit-events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/login-events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Ф-17 Интерфейс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 экраны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 Эксплуатация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/api/docs</w:t>
            </w:r>
          </w:p>
        </w:tc>
      </w:tr>
    </w:tbl>
    <w:p>
      <w:pPr>
        <w:pStyle w:val="BodyText"/>
        <w:spacing w:lineRule="auto" w:line="276" w:before="180" w:after="100"/>
        <w:rPr/>
      </w:pPr>
      <w:r>
        <w:rPr/>
        <w:t xml:space="preserve">Полный каталог операций API (83 операции) с правами доступа и кодами ошибок приведён в документе «Спецификация API v1» и контракте </w:t>
      </w:r>
      <w:r>
        <w:rPr>
          <w:rStyle w:val="VerbatimChar"/>
        </w:rPr>
        <w:t>contracts/openapi-vacation-api-v1.yaml</w:t>
      </w:r>
      <w:r>
        <w:rPr/>
        <w:t>.</w:t>
      </w:r>
      <w:bookmarkEnd w:id="88"/>
    </w:p>
    <w:sectPr>
      <w:footerReference w:type="even" r:id="rId29"/>
      <w:footerReference w:type="default" r:id="rId30"/>
      <w:footerReference w:type="first" r:id="rId3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Описание функциональных характеристик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Описание функциональных характеристик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footer" Target="footer1.xml"/><Relationship Id="rId30" Type="http://schemas.openxmlformats.org/officeDocument/2006/relationships/footer" Target="footer2.xml"/><Relationship Id="rId31" Type="http://schemas.openxmlformats.org/officeDocument/2006/relationships/footer" Target="footer3.xm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2026-10-30T06:03:57Z</dcterms:created>
  <dc:creator/>
  <dc:description/>
  <dc:language>en-US</dc:language>
  <cp:lastModifiedBy/>
  <dcterms:modified xsi:type="dcterms:W3CDTF">2026-10-30T06:06:01Z</dcterms:modified>
  <cp:revision>1</cp:revision>
  <dc:subject/>
  <dc:title>Описание функциональных характеристик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Назначение, функции, сценарии и окружение</vt:lpwstr>
  </property>
  <property fmtid="{D5CDD505-2E9C-101B-9397-08002B2CF9AE}" pid="4" name="toc-title">
    <vt:lpwstr>Содержание</vt:lpwstr>
  </property>
</Properties>
</file>