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Руководство администратора</w:t>
      </w:r>
    </w:p>
    <w:p>
      <w:pPr>
        <w:pStyle w:val="Subtitle"/>
        <w:rPr/>
      </w:pPr>
      <w:r>
        <w:rPr/>
        <w:t>Планировщик отпусков 1.0.0 · Сотрудники, справочники, настройки и аудит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0461_1804324697">
            <w:r>
              <w:rPr>
                <w:webHidden/>
                <w:rStyle w:val="IndexLink"/>
              </w:rPr>
              <w:t>1 О руководстве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63_1804324697">
            <w:r>
              <w:rPr>
                <w:webHidden/>
                <w:rStyle w:val="IndexLink"/>
              </w:rPr>
              <w:t>2 Первый запуск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65_1804324697">
            <w:r>
              <w:rPr>
                <w:webHidden/>
                <w:rStyle w:val="IndexLink"/>
              </w:rPr>
              <w:t>3 Сотрудники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467_1804324697">
            <w:r>
              <w:rPr>
                <w:webHidden/>
                <w:rStyle w:val="IndexLink"/>
              </w:rPr>
              <w:t>3.1 Новый сотрудник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469_1804324697">
            <w:r>
              <w:rPr>
                <w:webHidden/>
                <w:rStyle w:val="IndexLink"/>
              </w:rPr>
              <w:t>3.2 Действия в строке сотрудника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471_1804324697">
            <w:r>
              <w:rPr>
                <w:webHidden/>
                <w:rStyle w:val="IndexLink"/>
              </w:rPr>
              <w:t>3.3 Импорт из файла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73_1804324697">
            <w:r>
              <w:rPr>
                <w:webHidden/>
                <w:rStyle w:val="IndexLink"/>
              </w:rPr>
              <w:t>4 Справочники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475_1804324697">
            <w:r>
              <w:rPr>
                <w:webHidden/>
                <w:rStyle w:val="IndexLink"/>
              </w:rPr>
              <w:t>4.1 Отделы и проекты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477_1804324697">
            <w:r>
              <w:rPr>
                <w:webHidden/>
                <w:rStyle w:val="IndexLink"/>
              </w:rPr>
              <w:t>4.2 Производственный календарь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79_1804324697">
            <w:r>
              <w:rPr>
                <w:webHidden/>
                <w:rStyle w:val="IndexLink"/>
              </w:rPr>
              <w:t>5 Правила организации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81_1804324697">
            <w:r>
              <w:rPr>
                <w:webHidden/>
                <w:rStyle w:val="IndexLink"/>
              </w:rPr>
              <w:t>6 Кадровый учёт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483_1804324697">
            <w:r>
              <w:rPr>
                <w:webHidden/>
                <w:rStyle w:val="IndexLink"/>
              </w:rPr>
              <w:t>6.1 Планирование и утверждение графика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0485_1804324697">
            <w:r>
              <w:rPr>
                <w:webHidden/>
                <w:rStyle w:val="IndexLink"/>
              </w:rPr>
              <w:t>6.2 Извещения о начале отпуска</w:t>
              <w:tab/>
              <w:t>13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87_1804324697">
            <w:r>
              <w:rPr>
                <w:webHidden/>
                <w:rStyle w:val="IndexLink"/>
              </w:rPr>
              <w:t>7 Выгрузки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89_1804324697">
            <w:r>
              <w:rPr>
                <w:webHidden/>
                <w:rStyle w:val="IndexLink"/>
              </w:rPr>
              <w:t>8 Журнал аудита</w:t>
              <w:tab/>
              <w:t>15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0491_1804324697">
            <w:r>
              <w:rPr>
                <w:webHidden/>
                <w:rStyle w:val="IndexLink"/>
              </w:rPr>
              <w:t>9 Типовые операции</w:t>
              <w:tab/>
              <w:t>17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30461_1804324697"/>
      <w:bookmarkStart w:id="1" w:name="о-руководстве"/>
      <w:bookmarkEnd w:id="0"/>
      <w:r>
        <w:rPr>
          <w:rStyle w:val="SectionNumber"/>
        </w:rPr>
        <w:t>1</w:t>
      </w:r>
      <w:r>
        <w:rPr/>
        <w:tab/>
        <w:t>О руководстве</w:t>
      </w:r>
    </w:p>
    <w:p>
      <w:pPr>
        <w:pStyle w:val="FirstParagraph"/>
        <w:rPr/>
      </w:pPr>
      <w:r>
        <w:rPr/>
        <w:t>Руководство предназначено для администратора «Планировщика отпусков» и кадровой службы: учётные записи сотрудников и их безопасность, оргструктура, производственный календарь, правила организации, кадровый учёт (планирование и утверждение графика, форма Т-7, извещения о начале отпуска), выгрузки, журналы аудита и входов и типовые операции. Установка и обслуживание сервера — «Руководство по развёртыванию»; работа сотрудников и руководителей — «Руководство пользователя».</w:t>
      </w:r>
    </w:p>
    <w:p>
      <w:pPr>
        <w:pStyle w:val="BodyText"/>
        <w:rPr/>
      </w:pPr>
      <w:r>
        <w:rPr/>
        <w:t>Администратор — учётная запись с признаком «Администратор системы». Ему доступны все возможности руководителя для всей организации и разделы «Сотрудники», «Справочники», «Журнал аудита», а также правила организации в «Профиле и настройках».</w:t>
      </w:r>
    </w:p>
    <w:p>
      <w:pPr>
        <w:pStyle w:val="BodyText"/>
        <w:rPr/>
      </w:pPr>
      <w:bookmarkStart w:id="2" w:name="о-руководстве"/>
      <w:r>
        <w:rPr/>
        <w:t>Кадровая служба — учётная запись с признаком «Кадровая служба». Она ведёт сотрудников, импорт, оргструктуру и производственный календарь, кампанию планирования, утверждение графика и извещения, видит выгрузки, аналитику, журнал аудита и журнал входов всей организации, снимает блокировки и завершает сеансы сотрудников, но не меняет правила организации и не согласует чужие заявки. Раздел меню называется «Кадровая служба».</w:t>
      </w:r>
      <w:bookmarkEnd w:id="2"/>
    </w:p>
    <w:p>
      <w:pPr>
        <w:pStyle w:val="Heading1"/>
        <w:rPr/>
      </w:pPr>
      <w:bookmarkStart w:id="3" w:name="__RefHeading___Toc30463_1804324697"/>
      <w:bookmarkStart w:id="4" w:name="первый-запуск"/>
      <w:bookmarkEnd w:id="3"/>
      <w:r>
        <w:rPr>
          <w:rStyle w:val="SectionNumber"/>
        </w:rPr>
        <w:t>2</w:t>
      </w:r>
      <w:r>
        <w:rPr/>
        <w:tab/>
        <w:t>Первый запуск</w:t>
      </w:r>
    </w:p>
    <w:p>
      <w:pPr>
        <w:pStyle w:val="Compact"/>
        <w:numPr>
          <w:ilvl w:val="0"/>
          <w:numId w:val="6"/>
        </w:numPr>
        <w:rPr/>
      </w:pPr>
      <w:r>
        <w:rPr/>
        <w:t>Войдите под учётной записью администратора, созданной при развёртывании, и смените её пароль.</w:t>
      </w:r>
    </w:p>
    <w:p>
      <w:pPr>
        <w:pStyle w:val="Compact"/>
        <w:numPr>
          <w:ilvl w:val="0"/>
          <w:numId w:val="1"/>
        </w:numPr>
        <w:rPr/>
      </w:pPr>
      <w:r>
        <w:rPr/>
        <w:t>«Сотрудники → Импорт»: загрузите сотрудников из кадровой системы файлом XLSX или CSV — отделы и руководители создадутся вместе с ними. Небольшую организацию можно завести вручную кнопкой «Добавить».</w:t>
      </w:r>
    </w:p>
    <w:p>
      <w:pPr>
        <w:pStyle w:val="Compact"/>
        <w:numPr>
          <w:ilvl w:val="0"/>
          <w:numId w:val="1"/>
        </w:numPr>
        <w:rPr/>
      </w:pPr>
      <w:r>
        <w:rPr/>
        <w:t>Назначьте кадровую службу: в карточках её сотрудников отметьте «Кадровая служба».</w:t>
      </w:r>
    </w:p>
    <w:p>
      <w:pPr>
        <w:pStyle w:val="Compact"/>
        <w:numPr>
          <w:ilvl w:val="0"/>
          <w:numId w:val="1"/>
        </w:numPr>
        <w:rPr/>
      </w:pPr>
      <w:r>
        <w:rPr/>
        <w:t>«Справочники → Производственный календарь»: проверьте календарь текущего и следующего года, при необходимости загрузите файл.</w:t>
      </w:r>
    </w:p>
    <w:p>
      <w:pPr>
        <w:pStyle w:val="Compact"/>
        <w:numPr>
          <w:ilvl w:val="0"/>
          <w:numId w:val="1"/>
        </w:numPr>
        <w:rPr/>
      </w:pPr>
      <w:r>
        <w:rPr/>
        <w:t>«Профиль и настройки → Правила организации»: задайте порог конфликта и политику лимита, безопасность входа (длина пароля, блокировка), сроки эскалации и извещения, реквизиты для формы Т-7. Если почта настроена, отправьте себе проверочное письмо.</w:t>
      </w:r>
    </w:p>
    <w:p>
      <w:pPr>
        <w:pStyle w:val="Compact"/>
        <w:numPr>
          <w:ilvl w:val="0"/>
          <w:numId w:val="1"/>
        </w:numPr>
        <w:rPr/>
      </w:pPr>
      <w:bookmarkStart w:id="5" w:name="первый-запуск"/>
      <w:r>
        <w:rPr/>
        <w:t>Раздайте сотрудникам логины и одноразовые пароли: при первом входе каждый придумает свой пароль. При едином входе пароли не нужны — сотрудники входят корпоративной учётной записью.</w:t>
      </w:r>
      <w:bookmarkEnd w:id="5"/>
    </w:p>
    <w:p>
      <w:pPr>
        <w:pStyle w:val="Heading1"/>
        <w:rPr/>
      </w:pPr>
      <w:bookmarkStart w:id="6" w:name="__RefHeading___Toc30465_1804324697"/>
      <w:bookmarkStart w:id="7" w:name="сотрудники"/>
      <w:bookmarkEnd w:id="6"/>
      <w:r>
        <w:rPr>
          <w:rStyle w:val="SectionNumber"/>
        </w:rPr>
        <w:t>3</w:t>
      </w:r>
      <w:r>
        <w:rPr/>
        <w:tab/>
        <w:t>Сотрудники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1" name="Picture" descr="Сотрудн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отрудники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Сотрудники</w:t>
      </w:r>
    </w:p>
    <w:p>
      <w:pPr>
        <w:pStyle w:val="BodyText"/>
        <w:rPr/>
      </w:pPr>
      <w:r>
        <w:rPr/>
        <w:t>Список показывает активных сотрудников с отделом, ролью, нормой дней (с переносом), логином. Фильтры — отдел и поиск по ФИО или должности; по 50 записей на странице.</w:t>
      </w:r>
    </w:p>
    <w:p>
      <w:pPr>
        <w:pStyle w:val="Heading2"/>
        <w:rPr/>
      </w:pPr>
      <w:bookmarkStart w:id="8" w:name="__RefHeading___Toc30467_1804324697"/>
      <w:bookmarkStart w:id="9" w:name="новый-сотрудник"/>
      <w:bookmarkEnd w:id="8"/>
      <w:r>
        <w:rPr>
          <w:rStyle w:val="SectionNumber"/>
        </w:rPr>
        <w:t>3.1</w:t>
      </w:r>
      <w:r>
        <w:rPr/>
        <w:tab/>
        <w:t>Новый сотрудник</w:t>
      </w:r>
    </w:p>
    <w:p>
      <w:pPr>
        <w:pStyle w:val="FirstParagraph"/>
        <w:rPr/>
      </w:pPr>
      <w:r>
        <w:rPr/>
        <w:t>Кнопка «Добавить» открывает карточку: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ФИО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Полностью, как в кадровых документах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Email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Адрес для писем о заявках; уникален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Должность, отдел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Отображаются в графике и аналитике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Согласует заявки сотрудника и ведёт его график работы; выбирается из сотрудников отдела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Тип занятости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Штатный сотрудник или ИП/самозанятый (без отпуска: заявки для них не оформляются)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Норма дней в год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Обычно 28; больше — для дополнительных отпусков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Перенос с прошлых лет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Неиспользованный остаток, который переходит в текущий год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Табельный номер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Графа 4 формы Т-7; уникален в организации, по нему же работает поиск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(флажок)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Признак руководителя для отчётов и интерфейса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Кадровая служба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Права кадровой службы; отмечает только администратор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системы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Полный доступ — выдавайте ограниченному кругу; отмечает только администратор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Логин, пароль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Необязательно: без них логин строится по ФИО, пароль генерируется</w:t>
            </w:r>
          </w:p>
        </w:tc>
      </w:tr>
    </w:tbl>
    <w:p>
      <w:pPr>
        <w:pStyle w:val="BodyText"/>
        <w:rPr/>
      </w:pPr>
      <w:r>
        <w:rPr/>
        <w:t>После создания планировщик один раз показывает логин и пароль. Передайте их сотруднику лично; в открытом виде пароль нигде не хранится. Кнопка «Скопировать» кладёт данные в буфер обмена. Пароль одноразовый: при первом входе сотрудник придумает свой. Если пароль задан вручную, он должен соответствовать политике паролей организации.</w:t>
      </w:r>
    </w:p>
    <w:p>
      <w:pPr>
        <w:pStyle w:val="BodyText"/>
        <w:rPr/>
      </w:pPr>
      <w:r>
        <w:rPr>
          <w:b/>
          <w:bCs/>
        </w:rPr>
        <w:t>Учётная запись</w:t>
      </w:r>
      <w:r>
        <w:rPr/>
        <w:t xml:space="preserve"> (в карточке сотрудника): последний вход, неудачные попытки подряд, блокировка и до какого времени, сменил ли сотрудник выданный пароль, число открытых сеансов. Кнопки: «Снять блокировку» — сотрудник сразу может войти; «Завершить все сеансы» — все его вкладки и устройства в течение 10 секунд возвращаются на экран входа (например, при утере ноутбука).</w:t>
      </w:r>
    </w:p>
    <w:p>
      <w:pPr>
        <w:pStyle w:val="BodyText"/>
        <w:rPr/>
      </w:pPr>
      <w:r>
        <w:rPr>
          <w:b/>
          <w:bCs/>
        </w:rPr>
        <w:t>Замещение</w:t>
      </w:r>
      <w:r>
        <w:rPr/>
        <w:t xml:space="preserve"> (в карточке руководителя): кому передано согласование заявок его команды и на какой срок; назначить замещение за руководителя, если он не успел сам, или отменить.</w:t>
      </w:r>
      <w:bookmarkEnd w:id="9"/>
    </w:p>
    <w:p>
      <w:pPr>
        <w:pStyle w:val="Heading2"/>
        <w:rPr/>
      </w:pPr>
      <w:bookmarkStart w:id="10" w:name="__RefHeading___Toc30469_1804324697"/>
      <w:bookmarkStart w:id="11" w:name="действия-в-строке-сотрудника"/>
      <w:bookmarkEnd w:id="10"/>
      <w:r>
        <w:rPr>
          <w:rStyle w:val="SectionNumber"/>
        </w:rPr>
        <w:t>3.2</w:t>
      </w:r>
      <w:r>
        <w:rPr/>
        <w:tab/>
        <w:t>Действия в строке сотрудника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Значок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Карандаш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Изменить карточку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Солнце над горизонтом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Оформить отпуск сотруднику — сразу согласован, доступен подбор дат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Ключ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Сбросить пароль: сервер создаёт новый одноразовый пароль (показывается один раз), все сеансы сотрудника завершаются в течение 10 секунд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Выход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Уволить: учётная запись отключается, открытые сеансы сотрудника завершаются в течение 10 секунд; история отпусков и журнал сохраняются</w:t>
            </w:r>
          </w:p>
        </w:tc>
      </w:tr>
    </w:tbl>
    <w:p>
      <w:pPr>
        <w:pStyle w:val="BodyText"/>
        <w:rPr/>
      </w:pPr>
      <w:bookmarkStart w:id="12" w:name="действия-в-строке-сотрудника"/>
      <w:r>
        <w:rPr/>
        <w:t>Последнего администратора нельзя уволить или лишить прав — планировщик откажет. Кадровая служба не меняет учётные записи администраторов и коллег по службе: в их строке вместо действий — значок щита.</w:t>
      </w:r>
      <w:bookmarkEnd w:id="12"/>
    </w:p>
    <w:p>
      <w:pPr>
        <w:pStyle w:val="Heading2"/>
        <w:rPr/>
      </w:pPr>
      <w:bookmarkStart w:id="13" w:name="__RefHeading___Toc30471_1804324697"/>
      <w:bookmarkStart w:id="14" w:name="импорт-из-файла"/>
      <w:bookmarkEnd w:id="13"/>
      <w:r>
        <w:rPr>
          <w:rStyle w:val="SectionNumber"/>
        </w:rPr>
        <w:t>3.3</w:t>
      </w:r>
      <w:r>
        <w:rPr/>
        <w:tab/>
        <w:t>Импорт из файла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2" name="Image2" descr="Импорт сотрудников: предпросмо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Импорт сотрудников: предпросмотр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Импорт сотрудников: предпросмотр</w:t>
      </w:r>
    </w:p>
    <w:p>
      <w:pPr>
        <w:pStyle w:val="BodyText"/>
        <w:rPr/>
      </w:pPr>
      <w:r>
        <w:rPr/>
        <w:t>Кнопка «Импорт» загружает сотрудников и остатки из XLSX или CSV — так переносят данные из 1С:ЗУП или другой кадровой системы.</w:t>
      </w:r>
    </w:p>
    <w:p>
      <w:pPr>
        <w:pStyle w:val="Compact"/>
        <w:numPr>
          <w:ilvl w:val="0"/>
          <w:numId w:val="7"/>
        </w:numPr>
        <w:rPr/>
      </w:pPr>
      <w:r>
        <w:rPr/>
        <w:t>«Скачать шаблон» — книга с колонками: ФИО, Логин, Должность, Отдел, Руководитель, Норма дней, Перенос, Тип занятости, Email, Табельный номер.</w:t>
      </w:r>
    </w:p>
    <w:p>
      <w:pPr>
        <w:pStyle w:val="Compact"/>
        <w:numPr>
          <w:ilvl w:val="0"/>
          <w:numId w:val="8"/>
        </w:numPr>
        <w:rPr/>
      </w:pPr>
      <w:r>
        <w:rPr/>
        <w:t>Выберите или перетащите файл. Планировщик ничего не меняет, а показывает план: новые сотрудники, изменения «было → станет», строки без изменений и ошибки с номером строки и причиной.</w:t>
      </w:r>
    </w:p>
    <w:p>
      <w:pPr>
        <w:pStyle w:val="Compact"/>
        <w:numPr>
          <w:ilvl w:val="0"/>
          <w:numId w:val="9"/>
        </w:numPr>
        <w:rPr/>
      </w:pPr>
      <w:r>
        <w:rPr/>
        <w:t>Исправьте ошибки в файле и загрузите снова. «Применить» доступно, только когда ошибок нет.</w:t>
      </w:r>
    </w:p>
    <w:p>
      <w:pPr>
        <w:pStyle w:val="Compact"/>
        <w:numPr>
          <w:ilvl w:val="0"/>
          <w:numId w:val="10"/>
        </w:numPr>
        <w:rPr/>
      </w:pPr>
      <w:r>
        <w:rPr/>
        <w:t>После применения появятся одноразовые пароли новых сотрудников — скопируйте их, они показываются один раз.</w:t>
      </w:r>
    </w:p>
    <w:p>
      <w:pPr>
        <w:pStyle w:val="FirstParagraph"/>
        <w:rPr/>
      </w:pPr>
      <w:r>
        <w:rPr/>
        <w:t>Правила сопоставления: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Ситуация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делает импорт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Указан логин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Ищет сотрудника по логину; не найден — создаёт с этим логином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Логина нет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Ищет по ФИО; несколько совпадений — ошибка строки, укажите логин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сотрудник без логина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 по ФИО транслитом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ivanov.ii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при совпадении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ivanov.ii2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Пустая ячейка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Значение не меняется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Новый отдел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Создаётся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Табельный номер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Уникален: повтор в файле или номер другого сотрудника — ошибка строки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Логин или ФИО; может быть новым сотрудником из этого же файла</w:t>
            </w:r>
          </w:p>
        </w:tc>
      </w:tr>
    </w:tbl>
    <w:p>
      <w:pPr>
        <w:pStyle w:val="BodyText"/>
        <w:rPr/>
      </w:pPr>
      <w:bookmarkStart w:id="15" w:name="сотрудники"/>
      <w:bookmarkStart w:id="16" w:name="импорт-из-файла"/>
      <w:r>
        <w:rPr/>
        <w:t>Повторная загрузка того же файла ничего не меняет, поэтому файл можно загружать регулярно, например в начале года для обновления переноса остатков. Для автоматической синхронизации тот же импорт принимает JSON — руководство по развёртыванию, раздел «Интеграция с кадровой системой».</w:t>
      </w:r>
      <w:bookmarkEnd w:id="15"/>
      <w:bookmarkEnd w:id="16"/>
    </w:p>
    <w:p>
      <w:pPr>
        <w:pStyle w:val="Heading1"/>
        <w:rPr/>
      </w:pPr>
      <w:bookmarkStart w:id="17" w:name="__RefHeading___Toc30473_1804324697"/>
      <w:bookmarkStart w:id="18" w:name="справочники"/>
      <w:bookmarkEnd w:id="17"/>
      <w:r>
        <w:rPr>
          <w:rStyle w:val="SectionNumber"/>
        </w:rPr>
        <w:t>4</w:t>
      </w:r>
      <w:r>
        <w:rPr/>
        <w:tab/>
        <w:t>Справочники</w:t>
      </w:r>
    </w:p>
    <w:p>
      <w:pPr>
        <w:pStyle w:val="Heading2"/>
        <w:rPr/>
      </w:pPr>
      <w:bookmarkStart w:id="19" w:name="__RefHeading___Toc30475_1804324697"/>
      <w:bookmarkStart w:id="20" w:name="отделы-и-проекты"/>
      <w:bookmarkEnd w:id="19"/>
      <w:r>
        <w:rPr>
          <w:rStyle w:val="SectionNumber"/>
        </w:rPr>
        <w:t>4.1</w:t>
      </w:r>
      <w:r>
        <w:rPr/>
        <w:tab/>
        <w:t>Отделы и проекты</w:t>
      </w:r>
    </w:p>
    <w:p>
      <w:pPr>
        <w:pStyle w:val="FirstParagraph"/>
        <w:rPr/>
      </w:pPr>
      <w:r>
        <w:rPr/>
        <w:t>Вкладки «Отделы» и «Проекты» показывают название, руководителя и численность. Отдел без руководителя отмечен «не назначен». Удалить можно только пустой отдел или проект: сначала переведите сотрудников.</w:t>
      </w:r>
    </w:p>
    <w:p>
      <w:pPr>
        <w:pStyle w:val="BodyText"/>
        <w:rPr/>
      </w:pPr>
      <w:bookmarkStart w:id="21" w:name="отделы-и-проекты"/>
      <w:r>
        <w:rPr/>
        <w:t>Руководитель отдела выгружает отпуска своего отдела и видит его аналитику.</w:t>
      </w:r>
      <w:bookmarkEnd w:id="21"/>
    </w:p>
    <w:p>
      <w:pPr>
        <w:pStyle w:val="Heading2"/>
        <w:rPr/>
      </w:pPr>
      <w:bookmarkStart w:id="22" w:name="__RefHeading___Toc30477_1804324697"/>
      <w:bookmarkStart w:id="23" w:name="производственный-календарь"/>
      <w:bookmarkEnd w:id="22"/>
      <w:r>
        <w:rPr>
          <w:rStyle w:val="SectionNumber"/>
        </w:rPr>
        <w:t>4.2</w:t>
      </w:r>
      <w:r>
        <w:rPr/>
        <w:tab/>
        <w:t>Производственный календарь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3" name="Image3" descr="Производственный календар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Производственный календарь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Производственный календарь</w:t>
      </w:r>
    </w:p>
    <w:p>
      <w:pPr>
        <w:pStyle w:val="BodyText"/>
        <w:rPr/>
      </w:pPr>
      <w:r>
        <w:rPr/>
        <w:t>Календарь различает два понятия: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праздники</w:t>
      </w:r>
      <w:r>
        <w:rPr/>
        <w:t xml:space="preserve"> (ст. 112 ТК РФ) — не входят в дни отпуска (ст. 120) и подсвечиваются на графике;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переносы выходных</w:t>
      </w:r>
      <w:r>
        <w:rPr/>
        <w:t xml:space="preserve"> — день, на который перенесён выходной, нерабочий, но в отпуск входит; выходной, ставший рабочим (рабочая суббота), считается рабочим днём в аналитике.</w:t>
      </w:r>
    </w:p>
    <w:p>
      <w:pPr>
        <w:pStyle w:val="FirstParagraph"/>
        <w:rPr/>
      </w:pPr>
      <w:r>
        <w:rPr/>
        <w:t>Праздник, выпавший на выходной, переносится на следующий рабочий день — это перенос, а не праздник. Например, в 2026 году 9 мая (суббота) — праздник, 11 мая — перенесённый выходной.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4" name="Image4" descr="Редактор календар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Редактор календаря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Редактор календаря</w:t>
      </w:r>
    </w:p>
    <w:p>
      <w:pPr>
        <w:pStyle w:val="BodyText"/>
        <w:rPr/>
      </w:pPr>
      <w:r>
        <w:rPr/>
        <w:t>«Изменить» открывает сетку года: щелчок по дню отмечает или снимает праздник, переносы задаются парами дат ниже. «Из файла» загружает календарь открытых данных xmlcalendar.ru (XML) или текст/CSV, где в строке одна дата — праздник, две — перенос. Проверьте результат и нажмите «Сохранить» — изменение попадёт в журнал аудита, график и расчёты сразу пойдут по новому календарю.</w:t>
      </w:r>
    </w:p>
    <w:p>
      <w:pPr>
        <w:pStyle w:val="BodyText"/>
        <w:rPr/>
      </w:pPr>
      <w:bookmarkStart w:id="24" w:name="справочники"/>
      <w:bookmarkStart w:id="25" w:name="производственный-календарь"/>
      <w:r>
        <w:rPr/>
        <w:t>Если календарь года не загружен, дни отпуска считаются календарными — раздел покажет предупреждение. Календарь на следующий год вносите после публикации постановления Правительства о переносе выходных (обычно в сентябре).</w:t>
      </w:r>
      <w:bookmarkEnd w:id="24"/>
      <w:bookmarkEnd w:id="25"/>
    </w:p>
    <w:p>
      <w:pPr>
        <w:pStyle w:val="Heading1"/>
        <w:rPr/>
      </w:pPr>
      <w:bookmarkStart w:id="26" w:name="__RefHeading___Toc30479_1804324697"/>
      <w:bookmarkStart w:id="27" w:name="правила-организации"/>
      <w:bookmarkEnd w:id="26"/>
      <w:r>
        <w:rPr>
          <w:rStyle w:val="SectionNumber"/>
        </w:rPr>
        <w:t>5</w:t>
      </w:r>
      <w:r>
        <w:rPr/>
        <w:tab/>
        <w:t>Правила организации</w:t>
      </w:r>
    </w:p>
    <w:p>
      <w:pPr>
        <w:pStyle w:val="FirstParagraph"/>
        <w:rPr/>
      </w:pPr>
      <w:r>
        <w:rPr/>
        <w:t>«Профиль и настройки → Правила организации»: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Правило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Порог конфликта отдела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Доля отдела в отпуске (20–80 %), начиная с которой день считается конфликтным: штриховка на графике, предупреждения в аналитике, исключение вариантов в подборе дат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Превышение остатка дней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«Запрещено» — заявку сверх доступного отправить нельзя; «Предупреждение» — сотрудник видит предупреждение, решает руководитель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Норма дней для новых сотрудников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Подставляется в карточку нового сотрудника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Эскалация, дней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Заявка без решения дольше этого срока передаётся руководителю согласующего; 0 — не передаётся. Если выше никого нет, уведомление получает кадровая служба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Извещение о начале отпуска, дней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 сколько дней до начала согласованного отпуска сотрудник получает извещение; не меньше 14 (ТК РФ, ст. 123)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Безопасность входа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Минимальная длина пароля (8–64); неудачных попыток подряд до блокировки (0 — без блокировки, иначе от 3); время блокировки, минут; срок хранения журнала входов, дней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Реквизиты для формы Т-7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Наименование организации, код ОКПО, должность и ФИО руководителя («УТВЕРЖДАЮ») и руководителя кадровой службы (подпись под графиком)</w:t>
            </w:r>
          </w:p>
        </w:tc>
      </w:tr>
    </w:tbl>
    <w:p>
      <w:pPr>
        <w:pStyle w:val="BodyText"/>
        <w:rPr/>
      </w:pPr>
      <w:r>
        <w:rPr/>
        <w:t>Изменения правил попадают в журнал аудита.</w:t>
      </w:r>
    </w:p>
    <w:p>
      <w:pPr>
        <w:pStyle w:val="BodyText"/>
        <w:rPr/>
      </w:pPr>
      <w:r>
        <w:rPr>
          <w:b/>
          <w:bCs/>
        </w:rPr>
        <w:t>Письма.</w:t>
      </w:r>
      <w:r>
        <w:rPr/>
        <w:t xml:space="preserve"> Если почта на сервере настроена, сотрудники получают письма о заявках и решениях, а руководители — по пятницам сводку об отпусках команды на следующей неделе. Кнопка «Проверочное письмо себе» в «Профиле и настройках» проверяет почту после развёртывания: результат и ответ почтового сервера при ошибке появятся сразу.</w:t>
      </w:r>
      <w:bookmarkEnd w:id="27"/>
    </w:p>
    <w:p>
      <w:pPr>
        <w:pStyle w:val="Heading1"/>
        <w:rPr/>
      </w:pPr>
      <w:bookmarkStart w:id="28" w:name="__RefHeading___Toc30481_1804324697"/>
      <w:bookmarkStart w:id="29" w:name="кадровый-учёт"/>
      <w:bookmarkEnd w:id="28"/>
      <w:r>
        <w:rPr>
          <w:rStyle w:val="SectionNumber"/>
        </w:rPr>
        <w:t>6</w:t>
      </w:r>
      <w:r>
        <w:rPr/>
        <w:tab/>
        <w:t>Кадровый учёт</w:t>
      </w:r>
    </w:p>
    <w:p>
      <w:pPr>
        <w:pStyle w:val="FirstParagraph"/>
        <w:rPr/>
      </w:pPr>
      <w:r>
        <w:rPr/>
        <w:t>Раздел «Кадровый учёт» — кадровой службе и администратору. Две вкладки: «Планирование» и «Извещения».</w:t>
      </w:r>
    </w:p>
    <w:p>
      <w:pPr>
        <w:pStyle w:val="Heading2"/>
        <w:rPr/>
      </w:pPr>
      <w:bookmarkStart w:id="30" w:name="__RefHeading___Toc30483_1804324697"/>
      <w:bookmarkStart w:id="31" w:name="планирование-и-утверждение-графика"/>
      <w:bookmarkEnd w:id="30"/>
      <w:r>
        <w:rPr>
          <w:rStyle w:val="SectionNumber"/>
        </w:rPr>
        <w:t>6.1</w:t>
      </w:r>
      <w:r>
        <w:rPr/>
        <w:tab/>
        <w:t>Планирование и утверждение графика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5" name="Image5" descr="Кадровый учёт: план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Кадровый учёт: планиров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Кадровый учёт: планирование</w:t>
      </w:r>
    </w:p>
    <w:p>
      <w:pPr>
        <w:pStyle w:val="BodyText"/>
        <w:rPr/>
      </w:pPr>
      <w:r>
        <w:rPr/>
        <w:t>По ТК РФ (ст. 123) график отпусков на год утверждается не позднее чем за две недели до начала года. Порядок работы:</w:t>
      </w:r>
    </w:p>
    <w:p>
      <w:pPr>
        <w:pStyle w:val="Compact"/>
        <w:numPr>
          <w:ilvl w:val="0"/>
          <w:numId w:val="11"/>
        </w:numPr>
        <w:rPr/>
      </w:pPr>
      <w:r>
        <w:rPr>
          <w:b/>
          <w:bCs/>
        </w:rPr>
        <w:t>Открыть планирование.</w:t>
      </w:r>
      <w:r>
        <w:rPr/>
        <w:t xml:space="preserve"> Выберите год (обычно следующий), срок и нажмите «Открыть планирование». Все штатные сотрудники получат приглашение — уведомление и письмо, а в «Моём отпуске» увидят свой прогресс. Срок можно изменить, кампанию — закрыть и открыть снова до утверждения графика.</w:t>
      </w:r>
    </w:p>
    <w:p>
      <w:pPr>
        <w:pStyle w:val="Compact"/>
        <w:numPr>
          <w:ilvl w:val="0"/>
          <w:numId w:val="12"/>
        </w:numPr>
        <w:rPr/>
      </w:pPr>
      <w:r>
        <w:rPr>
          <w:b/>
          <w:bCs/>
        </w:rPr>
        <w:t>Следить за прогрессом.</w:t>
      </w:r>
      <w:r>
        <w:rPr/>
        <w:t xml:space="preserve"> Показатели: сколько сотрудников спланировали отпуск, сколько полностью (норма и часть не короче 14 календарных дней) и какая доля дней нормы запланирована. Таблица «По отделам» раскрывается до сотрудников с фильтром «Не запланировали / Частично / Полностью». В прогресс входят и согласованные отпуска, и заявки на согласовании.</w:t>
      </w:r>
    </w:p>
    <w:p>
      <w:pPr>
        <w:pStyle w:val="Compact"/>
        <w:numPr>
          <w:ilvl w:val="0"/>
          <w:numId w:val="13"/>
        </w:numPr>
        <w:rPr/>
      </w:pPr>
      <w:r>
        <w:rPr>
          <w:b/>
          <w:bCs/>
        </w:rPr>
        <w:t>Напомнить.</w:t>
      </w:r>
      <w:r>
        <w:rPr/>
        <w:t xml:space="preserve"> «Напомнить не спланировавшим» отправляет каждому, кто не спланировал полностью, напоминание с его цифрами — не чаще раза в час. За три дня до срока напоминание уходит автоматически.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Утвердить.</w:t>
      </w:r>
      <w:r>
        <w:rPr/>
        <w:t xml:space="preserve"> В блоке «Утверждение графика» укажите номер и дату документа и, если есть, дату и номер мнения профсоюза, затем «Утвердить график». Перед утверждением планировщик предупреждает: заявки на согласовании в график не войдут, у кого нет табельного номера, какие реквизиты не заполнены. Утвердить можно один раз и до начала года; утверждение закрывает кампанию.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Форма Т-7.</w:t>
      </w:r>
      <w:r>
        <w:rPr/>
        <w:t xml:space="preserve"> Кнопка «Форма Т-7» выгружает утверждённый график по унифицированной форме (ОКУД 0301020) в Excel; до утверждения — «Проект Т-7». Переносы после утверждения попадают в графы 8–9 (основание — согласованная заявка на перенос, дата предполагаемого отпуска), отмены — в примечание, начавшиеся отпуска — в графу «фактическая».</w:t>
      </w:r>
      <w:bookmarkEnd w:id="31"/>
    </w:p>
    <w:p>
      <w:pPr>
        <w:pStyle w:val="Heading2"/>
        <w:rPr/>
      </w:pPr>
      <w:bookmarkStart w:id="32" w:name="__RefHeading___Toc30485_1804324697"/>
      <w:bookmarkStart w:id="33" w:name="извещения-о-начале-отпуска"/>
      <w:bookmarkEnd w:id="32"/>
      <w:r>
        <w:rPr>
          <w:rStyle w:val="SectionNumber"/>
        </w:rPr>
        <w:t>6.2</w:t>
      </w:r>
      <w:r>
        <w:rPr/>
        <w:tab/>
        <w:t>Извещения о начале отпуска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6" name="Image6" descr="Кадровый учёт: журнал изве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Кадровый учёт: журнал извещений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Кадровый учёт: журнал извещений</w:t>
      </w:r>
    </w:p>
    <w:p>
      <w:pPr>
        <w:pStyle w:val="BodyText"/>
        <w:rPr/>
      </w:pPr>
      <w:r>
        <w:rPr/>
        <w:t>Планировщик сам извещает сотрудников о начале согласованного отпуска за две недели (срок — в правилах организации) — уведомление и письмо; сотрудник подтверждает ознакомление кнопкой «Ознакомлен». Отпуск, согласованный позже, получает извещение сразу с пометкой «позже 14 дней»: сотрудник вправе попросить перенос (ст. 124).</w:t>
      </w:r>
    </w:p>
    <w:p>
      <w:pPr>
        <w:pStyle w:val="BodyText"/>
        <w:rPr/>
      </w:pPr>
      <w:bookmarkStart w:id="34" w:name="кадровый-учёт"/>
      <w:bookmarkStart w:id="35" w:name="извещения-о-начале-отпуска"/>
      <w:r>
        <w:rPr/>
        <w:t>Журнал показывает извещения по дате начала отпуска с фильтрами по периоду, отделу и состоянию: «Ждёт ознакомления», «Нет подписи — скоро отпуск» (до начала три дня и меньше — пора напомнить лично), «Ознакомлен» с датой, «Отозвано» (отпуск перенесён или отменён, сотрудник уволен). Значок принтера открывает лист извещения для подписи на бумаге; «XLSX» выгружает журнал за период.</w:t>
      </w:r>
      <w:bookmarkEnd w:id="34"/>
      <w:bookmarkEnd w:id="35"/>
    </w:p>
    <w:p>
      <w:pPr>
        <w:pStyle w:val="Heading1"/>
        <w:rPr/>
      </w:pPr>
      <w:bookmarkStart w:id="36" w:name="__RefHeading___Toc30487_1804324697"/>
      <w:bookmarkStart w:id="37" w:name="выгрузки"/>
      <w:bookmarkEnd w:id="36"/>
      <w:r>
        <w:rPr>
          <w:rStyle w:val="SectionNumber"/>
        </w:rPr>
        <w:t>7</w:t>
      </w:r>
      <w:r>
        <w:rPr/>
        <w:tab/>
        <w:t>Выгрузки</w:t>
      </w:r>
    </w:p>
    <w:p>
      <w:pPr>
        <w:pStyle w:val="FirstParagraph"/>
        <w:rPr/>
      </w:pPr>
      <w:r>
        <w:rPr/>
        <w:t>Кнопка «Excel» на графике отпусков выгружает согласованные и ожидающие отпуска за год: сотрудник, должность, отдел, даты, календарные дни, дни отпуска без праздников, статус, тип и комментарий. Объём выгрузки зависит от прав: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Кто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попадает в выгрузку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Администратор, кадровая служба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Вся организация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отдела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Его отдел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Руководитель без отдела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Его прямые подчинённые и он сам</w:t>
            </w:r>
          </w:p>
        </w:tc>
      </w:tr>
    </w:tbl>
    <w:p>
      <w:pPr>
        <w:pStyle w:val="BodyText"/>
        <w:rPr/>
      </w:pPr>
      <w:bookmarkStart w:id="38" w:name="выгрузки"/>
      <w:r>
        <w:rPr/>
        <w:t>Выгрузка не содержит логинов и паролей; каждая выгрузка фиксируется в журнале аудита.</w:t>
      </w:r>
      <w:bookmarkEnd w:id="38"/>
    </w:p>
    <w:p>
      <w:pPr>
        <w:pStyle w:val="Heading1"/>
        <w:rPr/>
      </w:pPr>
      <w:bookmarkStart w:id="39" w:name="__RefHeading___Toc30489_1804324697"/>
      <w:bookmarkStart w:id="40" w:name="журнал-аудита"/>
      <w:bookmarkEnd w:id="39"/>
      <w:r>
        <w:rPr>
          <w:rStyle w:val="SectionNumber"/>
        </w:rPr>
        <w:t>8</w:t>
      </w:r>
      <w:r>
        <w:rPr/>
        <w:tab/>
        <w:t>Журнал аудита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7" name="Image7" descr="Журнал ауд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Журнал аудита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Журнал аудита</w:t>
      </w:r>
    </w:p>
    <w:p>
      <w:pPr>
        <w:pStyle w:val="BodyText"/>
        <w:rPr/>
      </w:pPr>
      <w:r>
        <w:rPr/>
        <w:t>Вкладка «Изменения» содержит каждое изменение данных: кто, когда, что сделал и с каким объектом. «Изменения (N)» раскрывает поля, которые поменялись: прежнее значение зачёркнуто, новое выделено. Фильтр вверху оставляет записи одного типа объектов: заявки, сотрудники, отделы, проекты, настройки, выгрузки.</w:t>
      </w:r>
    </w:p>
    <w:p>
      <w:pPr>
        <w:pStyle w:val="BodyText"/>
        <w:rPr/>
      </w:pPr>
      <w:r>
        <w:rPr/>
        <w:t>Журнал нельзя изменить или очистить из приложения: записи появляются в той же транзакции, что и изменение, поэтому журнал всегда соответствует данным.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Запись журнала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Заявки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Создана, изменена или перенесена, согласована, отклонена, отменена, запрошено удаление, удалена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Добавлен, изменён, уволен; сброшен пароль; изменены личные настройки; изменён график работы, поставлено или снято исключение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Импорт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Итог импорта; каждая созданная и изменённая запись — отдельно, с источником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Справочники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Создан, изменён, удалён отдел или проект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Безопасность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Снята блокировка входа; завершены сеансы сотрудника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Согласование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Назначено и отменено замещение; заявка передана вышестоящему (эскалация)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Кадровый учёт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Открыто, изменено и закрыто планирование; напоминание о планировании; утверждён график отпусков; ознакомление с извещением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Прочее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Изменены правила организации; загружен или изменён производственный календарь; выгрузка в Excel (график, журнал извещений, форма Т-7)</w:t>
            </w:r>
          </w:p>
        </w:tc>
      </w:tr>
    </w:tbl>
    <w:p>
      <w:pPr>
        <w:pStyle w:val="BodyText"/>
        <w:rPr/>
      </w:pPr>
      <w:r>
        <w:rPr>
          <w:b/>
          <w:bCs/>
        </w:rPr>
        <w:t>Журнал входов</w:t>
      </w:r>
      <w:r>
        <w:rPr/>
        <w:t xml:space="preserve"> — вкладка «Входы»: каждая попытка входа с временем, сотрудником и логином, результатом, браузером и адресом. Результаты: вход, единый вход, неверный пароль, неизвестный логин, блокировка, отказ по частоте, пароль отключён, единый вход — сотрудник не найден, повтор токена — сеанс завершён. Фильтры — логин, результат («Только неудачные»), период. Записи старше срока хранения (правило организации, по умолчанию год) удаляются автоматически.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333750"/>
            <wp:effectExtent l="0" t="0" r="0" b="0"/>
            <wp:docPr id="8" name="Image8" descr="Журнал вход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Журнал входов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bookmarkStart w:id="41" w:name="журнал-аудита"/>
      <w:r>
        <w:rPr/>
        <w:t>Журнал входов</w:t>
      </w:r>
      <w:bookmarkEnd w:id="41"/>
    </w:p>
    <w:p>
      <w:pPr>
        <w:pStyle w:val="Heading1"/>
        <w:rPr/>
      </w:pPr>
      <w:bookmarkStart w:id="42" w:name="__RefHeading___Toc30491_1804324697"/>
      <w:bookmarkStart w:id="43" w:name="типовые-операции"/>
      <w:bookmarkEnd w:id="42"/>
      <w:r>
        <w:rPr>
          <w:rStyle w:val="SectionNumber"/>
        </w:rPr>
        <w:t>9</w:t>
      </w:r>
      <w:r>
        <w:rPr/>
        <w:tab/>
        <w:t>Типовые операции</w:t>
      </w:r>
    </w:p>
    <w:p>
      <w:pPr>
        <w:pStyle w:val="FirstParagraph"/>
        <w:rPr/>
      </w:pPr>
      <w:r>
        <w:rPr>
          <w:b/>
          <w:bCs/>
        </w:rPr>
        <w:t>Сотрудник перешёл в другой отдел.</w:t>
      </w:r>
      <w:r>
        <w:rPr/>
        <w:t xml:space="preserve"> Откройте карточку, смените отдел и руководителя. Отпуска и история сохраняются; аналитика пересчитывается автоматически.</w:t>
      </w:r>
    </w:p>
    <w:p>
      <w:pPr>
        <w:pStyle w:val="BodyText"/>
        <w:rPr/>
      </w:pPr>
      <w:r>
        <w:rPr>
          <w:b/>
          <w:bCs/>
        </w:rPr>
        <w:t>Новый руководитель отдела.</w:t>
      </w:r>
      <w:r>
        <w:rPr/>
        <w:t xml:space="preserve"> «Справочники → Отделы» → карандаш → руководитель. Затем в карточках сотрудников отдела поменяйте поле «Руководитель», чтобы заявки шли новому согласующему.</w:t>
      </w:r>
    </w:p>
    <w:p>
      <w:pPr>
        <w:pStyle w:val="BodyText"/>
        <w:rPr/>
      </w:pPr>
      <w:r>
        <w:rPr>
          <w:b/>
          <w:bCs/>
        </w:rPr>
        <w:t>Перенос остатка на новый год.</w:t>
      </w:r>
      <w:r>
        <w:rPr/>
        <w:t xml:space="preserve"> Выгрузите из кадровой системы ФИО (или логины) и остатки, загрузите файл через «Импорт» — изменятся только перенос и указанные поля.</w:t>
      </w:r>
    </w:p>
    <w:p>
      <w:pPr>
        <w:pStyle w:val="BodyText"/>
        <w:rPr/>
      </w:pPr>
      <w:r>
        <w:rPr>
          <w:b/>
          <w:bCs/>
        </w:rPr>
        <w:t>Сотрудник забыл пароль.</w:t>
      </w:r>
      <w:r>
        <w:rPr/>
        <w:t xml:space="preserve"> «Сотрудники» → ключ → передайте новый одноразовый пароль лично; при входе сотрудник сменит его.</w:t>
      </w:r>
    </w:p>
    <w:p>
      <w:pPr>
        <w:pStyle w:val="BodyText"/>
        <w:rPr/>
      </w:pPr>
      <w:r>
        <w:rPr>
          <w:b/>
          <w:bCs/>
        </w:rPr>
        <w:t>Учётная запись заблокирована.</w:t>
      </w:r>
      <w:r>
        <w:rPr/>
        <w:t xml:space="preserve"> Сотрудник получил уведомление о блокировке после неудачных попыток. Посмотрите «Журнал аудита → Входы»: если попытки с незнакомого адреса — сбросьте пароль; иначе в карточке сотрудника «Снять блокировку».</w:t>
      </w:r>
    </w:p>
    <w:p>
      <w:pPr>
        <w:pStyle w:val="BodyText"/>
        <w:rPr/>
      </w:pPr>
      <w:r>
        <w:rPr>
          <w:b/>
          <w:bCs/>
        </w:rPr>
        <w:t>Сотрудник потерял ноутбук или телефон.</w:t>
      </w:r>
      <w:r>
        <w:rPr/>
        <w:t xml:space="preserve"> Карточка сотрудника → «Завершить все сеансы» и, если нужно, сброс пароля.</w:t>
      </w:r>
    </w:p>
    <w:p>
      <w:pPr>
        <w:pStyle w:val="BodyText"/>
        <w:rPr/>
      </w:pPr>
      <w:r>
        <w:rPr>
          <w:b/>
          <w:bCs/>
        </w:rPr>
        <w:t>Срочно оформить отпуск задним числом.</w:t>
      </w:r>
      <w:r>
        <w:rPr/>
        <w:t xml:space="preserve"> Администратор может указать прошедшие даты при оформлении отпуска сотруднику; действие попадает в журнал.</w:t>
      </w:r>
    </w:p>
    <w:p>
      <w:pPr>
        <w:pStyle w:val="BodyText"/>
        <w:rPr/>
      </w:pPr>
      <w:r>
        <w:rPr>
          <w:b/>
          <w:bCs/>
        </w:rPr>
        <w:t>Руководитель отсутствует, заявки ждут.</w:t>
      </w:r>
      <w:r>
        <w:rPr/>
        <w:t xml:space="preserve"> Назначьте замещение в карточке руководителя: заместитель на этот период согласует заявки команды. Администратор также видит заявки всей организации в разделе «Заявки» и может принять решение. Чтобы заявки не зависали, задайте срок эскалации в правилах организации.</w:t>
      </w:r>
    </w:p>
    <w:p>
      <w:pPr>
        <w:pStyle w:val="BodyText"/>
        <w:rPr/>
      </w:pPr>
      <w:r>
        <w:rPr>
          <w:b/>
          <w:bCs/>
        </w:rPr>
        <w:t>Подготовка графика на следующий год.</w:t>
      </w:r>
      <w:r>
        <w:rPr/>
        <w:t xml:space="preserve"> В октябре–ноябре: проверьте производственный календарь следующего года, табельные номера и реквизиты Т-7; откройте планирование со сроком; следите за прогрессом и напоминайте; после срока убедитесь, что руководители решили по заявкам; до 17 декабря утвердите график и выгрузите форму Т-7.</w:t>
      </w:r>
    </w:p>
    <w:p>
      <w:pPr>
        <w:pStyle w:val="BodyText"/>
        <w:rPr/>
      </w:pPr>
      <w:r>
        <w:rPr>
          <w:b/>
          <w:bCs/>
        </w:rPr>
        <w:t>Сотрудник не подтверждает извещение.</w:t>
      </w:r>
      <w:r>
        <w:rPr/>
        <w:t xml:space="preserve"> Журнал извещений → «Нет подписи — скоро отпуск»: распечатайте лист извещения и получите подпись на бумаге.</w:t>
      </w:r>
    </w:p>
    <w:p>
      <w:pPr>
        <w:pStyle w:val="BodyText"/>
        <w:rPr/>
      </w:pPr>
      <w:r>
        <w:rPr>
          <w:b/>
          <w:bCs/>
        </w:rPr>
        <w:t>Сотрудник не может войти через корпоративную учётную запись.</w:t>
      </w:r>
      <w:r>
        <w:rPr/>
        <w:t xml:space="preserve"> Сообщение «Учётная запись не найдена» означает, что логин у провайдера не совпадает с логином в планировщике: исправьте логин в карточке или настройку </w:t>
      </w:r>
      <w:r>
        <w:rPr>
          <w:rStyle w:val="VerbatimChar"/>
        </w:rPr>
        <w:t>OIDC_LOGIN_CLAIM</w:t>
      </w:r>
      <w:r>
        <w:rPr/>
        <w:t xml:space="preserve"> (руководство по развёртыванию).</w:t>
      </w:r>
    </w:p>
    <w:p>
      <w:pPr>
        <w:pStyle w:val="BodyText"/>
        <w:spacing w:lineRule="auto" w:line="276" w:before="180" w:after="100"/>
        <w:rPr/>
      </w:pPr>
      <w:r>
        <w:rPr>
          <w:b/>
          <w:bCs/>
        </w:rPr>
        <w:t>Сотруднику не приходят письма.</w:t>
      </w:r>
      <w:r>
        <w:rPr/>
        <w:t xml:space="preserve"> Проверьте email в карточке и что сотрудник не отключил письма в «Профиле и настройках».</w:t>
      </w:r>
      <w:bookmarkEnd w:id="43"/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Руководство администратора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Руководство администратора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2026-10-30T06:03:32Z</dcterms:created>
  <dc:creator/>
  <dc:description/>
  <dc:language>en-US</dc:language>
  <cp:lastModifiedBy/>
  <dcterms:modified xsi:type="dcterms:W3CDTF">2026-10-30T06:05:59Z</dcterms:modified>
  <cp:revision>1</cp:revision>
  <dc:subject/>
  <dc:title>Руководство администратора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Сотрудники, справочники, настройки и аудит</vt:lpwstr>
  </property>
  <property fmtid="{D5CDD505-2E9C-101B-9397-08002B2CF9AE}" pid="4" name="toc-title">
    <vt:lpwstr>Содержание</vt:lpwstr>
  </property>
</Properties>
</file>