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Разбор инцидента</w:t>
      </w:r>
    </w:p>
    <w:p>
      <w:pPr>
        <w:pStyle w:val="Subtitle"/>
        <w:rPr/>
      </w:pPr>
      <w:r>
        <w:rPr/>
        <w:t>Планировщик отпусков 1.0.0 · Источники, доказательства и отчёт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8604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06_1804324697">
            <w:r>
              <w:rPr>
                <w:webHidden/>
                <w:rStyle w:val="IndexLink"/>
              </w:rPr>
              <w:t>2 Когда применять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08_1804324697">
            <w:r>
              <w:rPr>
                <w:webHidden/>
                <w:rStyle w:val="IndexLink"/>
              </w:rPr>
              <w:t>3 Перед началом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10_1804324697">
            <w:r>
              <w:rPr>
                <w:webHidden/>
                <w:rStyle w:val="IndexLink"/>
              </w:rPr>
              <w:t>4 Общий порядок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12_1804324697">
            <w:r>
              <w:rPr>
                <w:webHidden/>
                <w:rStyle w:val="IndexLink"/>
              </w:rPr>
              <w:t>5 Источники сведений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14_1804324697">
            <w:r>
              <w:rPr>
                <w:webHidden/>
                <w:rStyle w:val="IndexLink"/>
              </w:rPr>
              <w:t>6 Сохранение доказательств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16_1804324697">
            <w:r>
              <w:rPr>
                <w:webHidden/>
                <w:rStyle w:val="IndexLink"/>
              </w:rPr>
              <w:t>6.1 1. Защищённый каталог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18_1804324697">
            <w:r>
              <w:rPr>
                <w:webHidden/>
                <w:rStyle w:val="IndexLink"/>
              </w:rPr>
              <w:t>6.2 2. Журналы и состояние контейнеров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20_1804324697">
            <w:r>
              <w:rPr>
                <w:webHidden/>
                <w:rStyle w:val="IndexLink"/>
              </w:rPr>
              <w:t>6.3 3. Журналы из базы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22_1804324697">
            <w:r>
              <w:rPr>
                <w:webHidden/>
                <w:rStyle w:val="IndexLink"/>
              </w:rPr>
              <w:t>6.4 4. Копия базы на момент разбора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24_1804324697">
            <w:r>
              <w:rPr>
                <w:webHidden/>
                <w:rStyle w:val="IndexLink"/>
              </w:rPr>
              <w:t>6.5 5. Контрольные суммы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26_1804324697">
            <w:r>
              <w:rPr>
                <w:webHidden/>
                <w:rStyle w:val="IndexLink"/>
              </w:rPr>
              <w:t>6.6 6. Подробный журнал запросов на время разбора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28_1804324697">
            <w:r>
              <w:rPr>
                <w:webHidden/>
                <w:rStyle w:val="IndexLink"/>
              </w:rPr>
              <w:t>7 Подбор пароля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30_1804324697">
            <w:r>
              <w:rPr>
                <w:webHidden/>
                <w:rStyle w:val="IndexLink"/>
              </w:rPr>
              <w:t>7.1 Разбор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32_1804324697">
            <w:r>
              <w:rPr>
                <w:webHidden/>
                <w:rStyle w:val="IndexLink"/>
              </w:rPr>
              <w:t>7.2 Сдерживание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34_1804324697">
            <w:r>
              <w:rPr>
                <w:webHidden/>
                <w:rStyle w:val="IndexLink"/>
              </w:rPr>
              <w:t>8 Кража сеанса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36_1804324697">
            <w:r>
              <w:rPr>
                <w:webHidden/>
                <w:rStyle w:val="IndexLink"/>
              </w:rPr>
              <w:t>8.1 Разбор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38_1804324697">
            <w:r>
              <w:rPr>
                <w:webHidden/>
                <w:rStyle w:val="IndexLink"/>
              </w:rPr>
              <w:t>8.2 Сдерживание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40_1804324697">
            <w:r>
              <w:rPr>
                <w:webHidden/>
                <w:rStyle w:val="IndexLink"/>
              </w:rPr>
              <w:t>9 Несанкционированное изменение данных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42_1804324697">
            <w:r>
              <w:rPr>
                <w:webHidden/>
                <w:rStyle w:val="IndexLink"/>
              </w:rPr>
              <w:t>9.1 Разбор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8644_1804324697">
            <w:r>
              <w:rPr>
                <w:webHidden/>
                <w:rStyle w:val="IndexLink"/>
              </w:rPr>
              <w:t>9.2 Сдерживание и исправление</w:t>
              <w:tab/>
              <w:t>17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46_1804324697">
            <w:r>
              <w:rPr>
                <w:webHidden/>
                <w:rStyle w:val="IndexLink"/>
              </w:rPr>
              <w:t>10 Инцидент доступности</w:t>
              <w:tab/>
              <w:t>18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48_1804324697">
            <w:r>
              <w:rPr>
                <w:webHidden/>
                <w:rStyle w:val="IndexLink"/>
              </w:rPr>
              <w:t>11 Инцидент данных</w:t>
              <w:tab/>
              <w:t>19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50_1804324697">
            <w:r>
              <w:rPr>
                <w:webHidden/>
                <w:rStyle w:val="IndexLink"/>
              </w:rPr>
              <w:t>12 Проверка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52_1804324697">
            <w:r>
              <w:rPr>
                <w:webHidden/>
                <w:rStyle w:val="IndexLink"/>
              </w:rPr>
              <w:t>13 Если не получилось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54_1804324697">
            <w:r>
              <w:rPr>
                <w:webHidden/>
                <w:rStyle w:val="IndexLink"/>
              </w:rPr>
              <w:t>14 Шаблон отчёта об инциденте</w:t>
              <w:tab/>
              <w:t>22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8656_1804324697">
            <w:r>
              <w:rPr>
                <w:webHidden/>
                <w:rStyle w:val="IndexLink"/>
              </w:rPr>
              <w:t>15 Запись в журнал эксплуатации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98604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Регламент разбора инцидента «Планировщика отпусков» 1.0.0 (E52-04): инциденты информационной безопасности (подбор пароля, кража сеанса, несанкционированное изменение данных), инциденты доступности и данных; источники сведений и как их связать; сохранение доказательств; шаблон отчёта. Механизмы, на которые опирается разбор: журнал входов, сеансы и блокировка — ADR-015; журнал изменений в одной транзакции с изменением — ADR-006; код запроса и журнал сервера — </w:t>
      </w:r>
      <w:r>
        <w:rPr>
          <w:rStyle w:val="VerbatimChar"/>
        </w:rPr>
        <w:t>docs/runbooks/diagnostics.md</w:t>
      </w:r>
      <w:r>
        <w:rPr/>
        <w:t>. Работа кадровой службы с журналом аудита, блокировками и сеансами — «Руководство администратора», разделы «Журнал аудита» и «Типовые операции».</w:t>
      </w:r>
    </w:p>
    <w:p>
      <w:pPr>
        <w:pStyle w:val="BodyText"/>
        <w:rPr/>
      </w:pPr>
      <w:r>
        <w:rPr/>
        <w:t xml:space="preserve">Команды выполняются на узле стенда из каталога, где лежат файлы compose и </w:t>
      </w:r>
      <w:r>
        <w:rPr>
          <w:rStyle w:val="VerbatimChar"/>
        </w:rPr>
        <w:t>.env</w:t>
      </w:r>
      <w:r>
        <w:rPr/>
        <w:t>. Время во всех журналах — UTC; в хронологию отчёта записывайте UTC и местное время.</w:t>
      </w:r>
      <w:bookmarkEnd w:id="1"/>
    </w:p>
    <w:p>
      <w:pPr>
        <w:pStyle w:val="Heading1"/>
        <w:rPr/>
      </w:pPr>
      <w:bookmarkStart w:id="2" w:name="__RefHeading___Toc98606_1804324697"/>
      <w:bookmarkStart w:id="3" w:name="когда-применять"/>
      <w:bookmarkEnd w:id="2"/>
      <w:r>
        <w:rPr>
          <w:rStyle w:val="SectionNumber"/>
        </w:rPr>
        <w:t>2</w:t>
      </w:r>
      <w:r>
        <w:rPr/>
        <w:tab/>
        <w:t>Когда применять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Раздел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ИБ: подбор пароля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Всплеск «неверный пароль», «неизвестный логин», «отказ по частоте», «блокировка» в журнале входов; сотрудник получил уведомление о блокировке, которую не вызывал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«Подбор пароля»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ИБ: кража сеанса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Запись «повтор токена — сеанс завершён»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refresh_reuse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в журнале входов; в списке сеансов сотрудника чужое устройство или адрес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«Кража сеанса»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ИБ: несанкционированное изменение данных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Изменения, о которых автор не знает; служебные права без заявки; изменения без записи в журнале изменений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«Несанкционированное изменение данных»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Доступность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Критичное оповещение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alerts.md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 или простой дольше 15 минут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«Инцидент доступности»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Потеря или искажение данных, восстановление с потерей, нет годной копии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«Инцидент данных»</w:t>
            </w:r>
          </w:p>
        </w:tc>
      </w:tr>
    </w:tbl>
    <w:p>
      <w:pPr>
        <w:pStyle w:val="BodyText"/>
        <w:rPr/>
      </w:pPr>
      <w:bookmarkStart w:id="4" w:name="когда-применять"/>
      <w:r>
        <w:rPr/>
        <w:t>Разбор проводится и тогда, когда работа уже восстановлена: инцидент закрывается отчётом.</w:t>
      </w:r>
      <w:bookmarkEnd w:id="4"/>
    </w:p>
    <w:p>
      <w:pPr>
        <w:pStyle w:val="Heading1"/>
        <w:rPr/>
      </w:pPr>
      <w:bookmarkStart w:id="5" w:name="__RefHeading___Toc98608_1804324697"/>
      <w:bookmarkStart w:id="6" w:name="перед-началом"/>
      <w:bookmarkEnd w:id="5"/>
      <w:r>
        <w:rPr>
          <w:rStyle w:val="SectionNumber"/>
        </w:rPr>
        <w:t>3</w:t>
      </w:r>
      <w:r>
        <w:rPr/>
        <w:tab/>
        <w:t>Перед началом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нужно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Подробности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разбора — служба ИБ (инциденты ИБ) или ответственный за систему (остальные); администратор стенда — сбор сведений и действия на узле; кадровая служба — блокировки, сеансы, пароли, связь с сотрудниками; разработчики — по запросу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SSH к узлу стенда, право запускать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учётная запись кадровой службы или администратора в интерфейсе; защищённый каталог для доказательств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Сдерживание — сразу; доказательства — в первый час: журналы контейнеров пропадают при пересоздании контейнера, а токены завершённых сеансов удаляются задачей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data-retention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через сутки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Утилиты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jq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sha256sum</w:t>
            </w:r>
          </w:p>
        </w:tc>
      </w:tr>
    </w:tbl>
    <w:p>
      <w:pPr>
        <w:pStyle w:val="BodyText"/>
        <w:rPr/>
      </w:pPr>
      <w:r>
        <w:rPr/>
        <w:t>Задайте переменные и функции один раз в сеансе:</w:t>
      </w:r>
    </w:p>
    <w:p>
      <w:pPr>
        <w:pStyle w:val="SourceCode"/>
        <w:rPr/>
      </w:pP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compose"</w:t>
      </w:r>
      <w:r>
        <w:rPr>
          <w:rStyle w:val="NormalTok"/>
        </w:rPr>
        <w:t xml:space="preserve">                                                         </w:t>
      </w:r>
      <w:r>
        <w:rPr>
          <w:rStyle w:val="CommentTok"/>
        </w:rPr>
        <w:t># стенд без реплики</w:t>
      </w:r>
      <w:r>
        <w:rPr/>
        <w:br/>
      </w: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 -f docker-compose.yml -f docker-compose.replica.yml"</w:t>
      </w:r>
      <w:r>
        <w:rPr>
          <w:rStyle w:val="NormalTok"/>
        </w:rPr>
        <w:t xml:space="preserve">     </w:t>
      </w:r>
      <w:r>
        <w:rPr>
          <w:rStyle w:val="CommentTok"/>
        </w:rPr>
        <w:t># стенд с репликой и архивом WAL</w:t>
      </w:r>
      <w:r>
        <w:rPr/>
        <w:br/>
      </w:r>
      <w:r>
        <w:rPr>
          <w:rStyle w:val="FunctionTok"/>
        </w:rPr>
        <w:t>db()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$C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$1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  <w:r>
        <w:rPr/>
        <w:br/>
      </w:r>
      <w:r>
        <w:rPr>
          <w:rStyle w:val="FunctionTok"/>
        </w:rPr>
        <w:t>csv()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$C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"\copy (</w:t>
      </w:r>
      <w:r>
        <w:rPr>
          <w:rStyle w:val="VariableTok"/>
        </w:rPr>
        <w:t>$1</w:t>
      </w:r>
      <w:r>
        <w:rPr>
          <w:rStyle w:val="StringTok"/>
        </w:rPr>
        <w:t>) to stdout with csv header"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</w:p>
    <w:p>
      <w:pPr>
        <w:pStyle w:val="FirstParagraph"/>
        <w:rPr/>
      </w:pPr>
      <w:r>
        <w:rPr/>
        <w:t xml:space="preserve">После переключения на реплику основной сервер — </w:t>
      </w:r>
      <w:r>
        <w:rPr>
          <w:rStyle w:val="VerbatimChar"/>
        </w:rPr>
        <w:t>postgres-replica</w:t>
      </w:r>
      <w:r>
        <w:rPr/>
        <w:t xml:space="preserve">: подставьте его в </w:t>
      </w:r>
      <w:r>
        <w:rPr>
          <w:rStyle w:val="VerbatimChar"/>
        </w:rPr>
        <w:t>db()</w:t>
      </w:r>
      <w:r>
        <w:rPr/>
        <w:t xml:space="preserve"> и </w:t>
      </w:r>
      <w:r>
        <w:rPr>
          <w:rStyle w:val="VerbatimChar"/>
        </w:rPr>
        <w:t>csv()</w:t>
      </w:r>
      <w:r>
        <w:rPr/>
        <w:t>.</w:t>
      </w:r>
      <w:bookmarkEnd w:id="6"/>
    </w:p>
    <w:p>
      <w:pPr>
        <w:pStyle w:val="Heading1"/>
        <w:rPr/>
      </w:pPr>
      <w:bookmarkStart w:id="7" w:name="__RefHeading___Toc98610_1804324697"/>
      <w:bookmarkStart w:id="8" w:name="общий-порядок"/>
      <w:bookmarkEnd w:id="7"/>
      <w:r>
        <w:rPr>
          <w:rStyle w:val="SectionNumber"/>
        </w:rPr>
        <w:t>4</w:t>
      </w:r>
      <w:r>
        <w:rPr/>
        <w:tab/>
        <w:t>Общий порядок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Зарегистрируйте.</w:t>
      </w:r>
      <w:r>
        <w:rPr/>
        <w:t xml:space="preserve"> Номер, время обнаружения (UTC и местное), кто сообщил, признаки, предварительный тип и приоритет по классификации «Описания процессов жизненного цикла»: критический — система недоступна, потеря или искажение данных, уязвимость с риском несанкционированного доступа.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Сохраните доказательства</w:t>
      </w:r>
      <w:r>
        <w:rPr/>
        <w:t xml:space="preserve"> (раздел ниже) — до перезапусков контейнеров и правок данных. Если ущерб продолжается (идут изменения от чужого имени), сначала выполните сдерживание из раздела типа инцидента, затем сразу — сохранение.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Сдержите.</w:t>
      </w:r>
      <w:r>
        <w:rPr/>
        <w:t xml:space="preserve"> Действия раздела типа инцидента.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Разберите.</w:t>
      </w:r>
      <w:r>
        <w:rPr/>
        <w:t xml:space="preserve"> Хронология по источникам: журнал входов → сеансы → журнал изменений → журнал сервера и nginx по коду запроса и времени.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Устраните и восстановите.</w:t>
      </w:r>
      <w:r>
        <w:rPr/>
        <w:t xml:space="preserve"> Права, пароли, данные — через интерфейс, чтобы исправления попали в журнал изменений; восстановление базы — </w:t>
      </w:r>
      <w:r>
        <w:rPr>
          <w:rStyle w:val="VerbatimChar"/>
        </w:rPr>
        <w:t>backup-restore.md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Отчёт</w:t>
      </w:r>
      <w:r>
        <w:rPr/>
        <w:t xml:space="preserve"> по шаблону, меры с ответственными и сроками.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Запись</w:t>
      </w:r>
      <w:r>
        <w:rPr/>
        <w:t xml:space="preserve"> в журнал эксплуатации.</w:t>
      </w:r>
    </w:p>
    <w:p>
      <w:pPr>
        <w:pStyle w:val="FirstParagraph"/>
        <w:rPr/>
      </w:pPr>
      <w:bookmarkStart w:id="9" w:name="общий-порядок"/>
      <w:r>
        <w:rPr/>
        <w:t>Если затронуты персональные данные сотрудников (неправомерный доступ, передача, утечка), сразу сообщите ответственному за обработку персональных данных организации: организация — оператор этих данных (проект лицензионного договора, п. 7.2) и при неправомерной или случайной передаче (предоставлении, распространении, доступе) персональных данных уведомляет Роскомнадзор в течение 24 часов, а о результатах расследования — в течение 72 часов (ч. 3.1 ст. 21 Федерального закона № 152-ФЗ). Решение об уведомлении принимает ответственный за обработку персональных данных.</w:t>
      </w:r>
      <w:bookmarkEnd w:id="9"/>
    </w:p>
    <w:p>
      <w:pPr>
        <w:pStyle w:val="Heading1"/>
        <w:rPr/>
      </w:pPr>
      <w:bookmarkStart w:id="10" w:name="__RefHeading___Toc98612_1804324697"/>
      <w:bookmarkEnd w:id="10"/>
      <w:r>
        <w:rPr>
          <w:rStyle w:val="SectionNumber"/>
        </w:rPr>
        <w:t>5</w:t>
      </w:r>
      <w:r>
        <w:rPr/>
        <w:tab/>
        <w:t>Источники сведений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Источник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содержит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Как получить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Сколько хранится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входов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login_events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Каждая попытка входа и повтор refresh-токена: время, сотрудник, логин, результат, способ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oidc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адрес, браузер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«Журнал аудита → Входы» (фильтры: логин, результат, «Только неудачные», период);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/api/v1/login-events?login=&amp;result=&amp;failed=true&amp;from=&amp;to=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(даты); SQL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Срок хранения журнала входов из правил организации (по умолчанию 365 дней), ежедневная очистка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изменений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Каждое изменение данных через приложение: время, автор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actor_id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), действие, тип и идентификатор объекта, значения до и после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«Журнал аудита → Изменения» (фильтр по типу объекта);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GET /api/v1/audit-events?employee=&lt;id автора&gt;&amp;entity=&lt;тип&gt;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SQL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 удаляется. Изменения напрямую в БД (psql) в него не попадают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Сеансы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refresh_tokens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Цепочка токенов каждого сеанса: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session_id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начало, способ входа, время каждого обновления с адресом и браузером, отзыв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SQL; сотрудник видит свои сеансы в профиле, кадровая служба — их число в карточке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Истёкшие токены и токены завершённых сеансов удаляются через сутки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data-retention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сервера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Строки JSON: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level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msg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запросы — метод, маршрут, код, длительность,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(идентификатор сотрудника),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"msg":"unhandled error"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со стеком.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REQUEST_LOG=slow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только медленные и 5xx,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all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каждый запрос. Паролей, токенов и тел запросов нет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--no-log-prefix server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Пока существует контейнер: пересоздание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up -d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после правки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обновление) его очищает; ротация — настройками Docker узла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nginx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Каждый запрос: адрес, время, строка запроса, код, браузер, длительность,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rid=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--no-log-prefix web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у журнала сервера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PostgreSQL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Ошибки сервера БД, операторы дольше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PG_SLOW_MS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(с текстом и значениями параметров)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postgres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Как у журнала сервера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прокси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Настоящие адреса клиентов и TLS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Средствами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 правилам организации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Ошибки, задержки, соединения, история оповещений (ряд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ALERTS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Prometheus стенда, Grafana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30 дней в Prometheus стенда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Состояние контейнеров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Код завершения, нехватка памяти, время старта и останова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inspect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Пока существует контейнер</w:t>
            </w:r>
          </w:p>
        </w:tc>
      </w:tr>
    </w:tbl>
    <w:p>
      <w:pPr>
        <w:pStyle w:val="BodyText"/>
        <w:rPr/>
      </w:pPr>
      <w:r>
        <w:rPr/>
        <w:t xml:space="preserve">Ограничения источников: адрес в журнале nginx — адрес соединения (за прокси организации это адрес прокси; </w:t>
      </w:r>
      <w:r>
        <w:rPr>
          <w:rStyle w:val="VerbatimChar"/>
        </w:rPr>
        <w:t>X-Forwarded-For</w:t>
      </w:r>
      <w:r>
        <w:rPr/>
        <w:t xml:space="preserve"> nginx не пишет); адрес в журналах входов и сервера определяется с учётом </w:t>
      </w:r>
      <w:r>
        <w:rPr>
          <w:rStyle w:val="VerbatimChar"/>
        </w:rPr>
        <w:t>TRUST_PROXY</w:t>
      </w:r>
      <w:r>
        <w:rPr/>
        <w:t xml:space="preserve"> — при неверной настройке у всех один адрес прокси. Строка запроса в журнале nginx содержит одноразовые параметры (билет потока событий, код единого входа) — храните журнал как конфиденциальный.</w:t>
      </w:r>
    </w:p>
    <w:p>
      <w:pPr>
        <w:pStyle w:val="BodyText"/>
        <w:rPr/>
      </w:pPr>
      <w:r>
        <w:rPr/>
        <w:t>Ключи для связи источников: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Ключ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Где встречается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Код запроса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X-Request-Id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Заголовок ответа и поле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ошибки; «Код запроса: 1a2b3c4d» в сообщении интерфейса (первые 8 символов);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rid=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журнале nginx;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журнале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Идентификатор сотрудника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журнале сервера;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actor_id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журнала изменений;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employee_id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журнала входов;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user_id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сеансов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UTC во всех источниках;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audit_events.ts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времена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refresh_tokens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хранятся без пояса, в UTC</w:t>
            </w:r>
          </w:p>
        </w:tc>
      </w:tr>
    </w:tbl>
    <w:p>
      <w:pPr>
        <w:pStyle w:val="BodyText"/>
        <w:rPr/>
      </w:pPr>
      <w:r>
        <w:rPr/>
        <w:t>Результаты журнала входов: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b/>
                <w:kern w:val="0"/>
                <w:sz w:val="18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В интерфейсе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success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по паролю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sso_success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Вход через провайдера единого входа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bad_password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пароль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пароль известного логина. Запись без адреса и браузера — неверный старый пароль при смене пароля в уже открытом сеансе (с 1.0.0 считается неудачной попыткой)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unknown_login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неизвестный логин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Логина нет или сотрудник уволен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блокировка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Достигнут порог неудачных попыток — учётная запись заблокирована; или попытка входа во время блокировки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rate_limited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отказ по частоте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Больше 10 попыток в минуту с одного адреса для одного логина или 60 с одного адреса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password_disabled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отключён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Вход по паролю при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LOCAL_LOGIN=false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у сотрудника без прав администратора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sso_unknown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единый вход — сотрудник не найден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Провайдер подтвердил вход, а сотрудника нет или он уволен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refresh_reuse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повтор токена — сеанс завершён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Предъявлен refresh-токен, использованный больше 30 секунд назад: сервер завершил сеанс целиком</w:t>
            </w:r>
            <w:bookmarkStart w:id="11" w:name="источники-сведений"/>
            <w:bookmarkEnd w:id="11"/>
          </w:p>
        </w:tc>
      </w:tr>
    </w:tbl>
    <w:p>
      <w:pPr>
        <w:pStyle w:val="Heading1"/>
        <w:rPr/>
      </w:pPr>
      <w:bookmarkStart w:id="12" w:name="__RefHeading___Toc98614_1804324697"/>
      <w:bookmarkEnd w:id="12"/>
      <w:r>
        <w:rPr>
          <w:rStyle w:val="SectionNumber"/>
        </w:rPr>
        <w:t>6</w:t>
      </w:r>
      <w:r>
        <w:rPr/>
        <w:tab/>
        <w:t>Сохранение доказательств</w:t>
      </w:r>
    </w:p>
    <w:p>
      <w:pPr>
        <w:pStyle w:val="Heading2"/>
        <w:rPr/>
      </w:pPr>
      <w:bookmarkStart w:id="13" w:name="__RefHeading___Toc98616_1804324697"/>
      <w:bookmarkStart w:id="14" w:name="защищённый-каталог"/>
      <w:bookmarkEnd w:id="13"/>
      <w:r>
        <w:rPr>
          <w:rStyle w:val="SectionNumber"/>
        </w:rPr>
        <w:t>6.1</w:t>
      </w:r>
      <w:r>
        <w:rPr/>
        <w:tab/>
        <w:t>1. Защищённый каталог</w:t>
      </w:r>
    </w:p>
    <w:p>
      <w:pPr>
        <w:pStyle w:val="SourceCode"/>
        <w:rPr/>
      </w:pPr>
      <w:r>
        <w:rPr>
          <w:rStyle w:val="VariableTok"/>
        </w:rPr>
        <w:t>I</w:t>
      </w:r>
      <w:r>
        <w:rPr>
          <w:rStyle w:val="OperatorTok"/>
        </w:rPr>
        <w:t>=</w:t>
      </w:r>
      <w:r>
        <w:rPr>
          <w:rStyle w:val="NormalTok"/>
        </w:rPr>
        <w:t>/srv/incident/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NormalTok"/>
        </w:rPr>
        <w:t>-</w:t>
      </w:r>
      <w:r>
        <w:rPr>
          <w:rStyle w:val="OperatorTok"/>
        </w:rPr>
        <w:t>&lt;</w:t>
      </w:r>
      <w:r>
        <w:rPr>
          <w:rStyle w:val="NormalTok"/>
        </w:rPr>
        <w:t>номер</w:t>
      </w:r>
      <w:r>
        <w:rPr>
          <w:rStyle w:val="OperatorTok"/>
        </w:rPr>
        <w:t>&gt;</w:t>
      </w:r>
      <w:r>
        <w:rPr/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700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"</w:t>
      </w:r>
      <w:bookmarkEnd w:id="14"/>
    </w:p>
    <w:p>
      <w:pPr>
        <w:pStyle w:val="Heading2"/>
        <w:rPr/>
      </w:pPr>
      <w:bookmarkStart w:id="15" w:name="__RefHeading___Toc98618_1804324697"/>
      <w:bookmarkStart w:id="16" w:name="журналы-и-состояние-контейнеров"/>
      <w:bookmarkEnd w:id="15"/>
      <w:r>
        <w:rPr>
          <w:rStyle w:val="SectionNumber"/>
        </w:rPr>
        <w:t>6.2</w:t>
      </w:r>
      <w:r>
        <w:rPr/>
        <w:tab/>
        <w:t>2. Журналы и состояние контейнеров</w:t>
      </w:r>
    </w:p>
    <w:p>
      <w:pPr>
        <w:pStyle w:val="FirstParagraph"/>
        <w:rPr/>
      </w:pPr>
      <w:r>
        <w:rPr/>
        <w:t>До любого перезапуска или пересоздания контейнеров: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--timestamps</w:t>
      </w:r>
      <w:r>
        <w:rPr>
          <w:rStyle w:val="NormalTok"/>
        </w:rPr>
        <w:t xml:space="preserve"> server  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/server.log"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--timestamps</w:t>
      </w:r>
      <w:r>
        <w:rPr>
          <w:rStyle w:val="NormalTok"/>
        </w:rPr>
        <w:t xml:space="preserve"> web     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/web.log"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--timestamps</w:t>
      </w:r>
      <w:r>
        <w:rPr>
          <w:rStyle w:val="NormalTok"/>
        </w:rPr>
        <w:t xml:space="preserve"> postgres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/postgres.log"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 </w:t>
      </w:r>
      <w:r>
        <w:rPr>
          <w:rStyle w:val="AttributeTok"/>
        </w:rPr>
        <w:t>-a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/ps.txt"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VariableTok"/>
        </w:rPr>
        <w:t>$($C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 </w:t>
      </w:r>
      <w:r>
        <w:rPr>
          <w:rStyle w:val="AttributeTok"/>
        </w:rPr>
        <w:t>-aq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/inspect.json"</w:t>
      </w:r>
      <w:bookmarkEnd w:id="16"/>
    </w:p>
    <w:p>
      <w:pPr>
        <w:pStyle w:val="Heading2"/>
        <w:rPr/>
      </w:pPr>
      <w:bookmarkStart w:id="17" w:name="__RefHeading___Toc98620_1804324697"/>
      <w:bookmarkStart w:id="18" w:name="журналы-из-базы"/>
      <w:bookmarkEnd w:id="17"/>
      <w:r>
        <w:rPr>
          <w:rStyle w:val="SectionNumber"/>
        </w:rPr>
        <w:t>6.3</w:t>
      </w:r>
      <w:r>
        <w:rPr/>
        <w:tab/>
        <w:t>3. Журналы из базы</w:t>
      </w:r>
    </w:p>
    <w:p>
      <w:pPr>
        <w:pStyle w:val="FirstParagraph"/>
        <w:rPr/>
      </w:pPr>
      <w:r>
        <w:rPr/>
        <w:t>Период — с запасом до начала инцидента (ниже — 30 дней). Токены выгружаются без хешей.</w:t>
      </w:r>
    </w:p>
    <w:p>
      <w:pPr>
        <w:pStyle w:val="SourceCode"/>
        <w:rPr/>
      </w:pPr>
      <w:r>
        <w:rPr>
          <w:rStyle w:val="ExtensionTok"/>
        </w:rPr>
        <w:t>csv</w:t>
      </w:r>
      <w:r>
        <w:rPr>
          <w:rStyle w:val="NormalTok"/>
        </w:rPr>
        <w:t xml:space="preserve"> </w:t>
      </w:r>
      <w:r>
        <w:rPr>
          <w:rStyle w:val="StringTok"/>
        </w:rPr>
        <w:t>"select * from login_events where ts &gt; now() - interval '30 days'"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/login_events.csv"</w:t>
      </w:r>
      <w:r>
        <w:rPr/>
        <w:br/>
      </w:r>
      <w:r>
        <w:rPr>
          <w:rStyle w:val="ExtensionTok"/>
        </w:rPr>
        <w:t>csv</w:t>
      </w:r>
      <w:r>
        <w:rPr>
          <w:rStyle w:val="NormalTok"/>
        </w:rPr>
        <w:t xml:space="preserve"> </w:t>
      </w:r>
      <w:r>
        <w:rPr>
          <w:rStyle w:val="StringTok"/>
        </w:rPr>
        <w:t>"select * from audit_events where ts &gt; now() - interval '30 days'"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/audit_events.csv"</w:t>
      </w:r>
      <w:r>
        <w:rPr/>
        <w:br/>
      </w:r>
      <w:r>
        <w:rPr>
          <w:rStyle w:val="ExtensionTok"/>
        </w:rPr>
        <w:t>csv</w:t>
      </w:r>
      <w:r>
        <w:rPr>
          <w:rStyle w:val="NormalTok"/>
        </w:rPr>
        <w:t xml:space="preserve"> </w:t>
      </w:r>
      <w:r>
        <w:rPr>
          <w:rStyle w:val="StringTok"/>
        </w:rPr>
        <w:t>"select id, user_id, session_id, session_started_at, method, created_at, revoked_at, expires_at, ip, user_agent from refresh_tokens"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/refresh_tokens.csv"</w:t>
      </w:r>
      <w:r>
        <w:rPr/>
        <w:br/>
      </w:r>
      <w:r>
        <w:rPr>
          <w:rStyle w:val="ExtensionTok"/>
        </w:rPr>
        <w:t>csv</w:t>
      </w:r>
      <w:r>
        <w:rPr>
          <w:rStyle w:val="NormalTok"/>
        </w:rPr>
        <w:t xml:space="preserve"> </w:t>
      </w:r>
      <w:r>
        <w:rPr>
          <w:rStyle w:val="StringTok"/>
        </w:rPr>
        <w:t>"select employee_id, last_login_at, failed_logins, locked_until from login_state"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/login_state.csv"</w:t>
      </w:r>
    </w:p>
    <w:p>
      <w:pPr>
        <w:pStyle w:val="FirstParagraph"/>
        <w:rPr/>
      </w:pPr>
      <w:r>
        <w:rPr/>
        <w:t xml:space="preserve">Ожидаемый результат: файлы CSV с заголовком; </w:t>
      </w:r>
      <w:r>
        <w:rPr>
          <w:rStyle w:val="VerbatimChar"/>
        </w:rPr>
        <w:t>refresh_tokens.csv</w:t>
      </w:r>
      <w:r>
        <w:rPr/>
        <w:t xml:space="preserve"> снят в первые сутки — позже токены завершённых сеансов будут удалены.</w:t>
      </w:r>
      <w:bookmarkEnd w:id="18"/>
    </w:p>
    <w:p>
      <w:pPr>
        <w:pStyle w:val="Heading2"/>
        <w:rPr/>
      </w:pPr>
      <w:bookmarkStart w:id="19" w:name="__RefHeading___Toc98622_1804324697"/>
      <w:bookmarkStart w:id="20" w:name="копия-базы-на-момент-разбора"/>
      <w:bookmarkEnd w:id="19"/>
      <w:r>
        <w:rPr>
          <w:rStyle w:val="SectionNumber"/>
        </w:rPr>
        <w:t>6.4</w:t>
      </w:r>
      <w:r>
        <w:rPr/>
        <w:tab/>
        <w:t>4. Копия базы на момент разбора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'pg_dump -Fc -f /backups/vacation-incident-$(date +%Y%m%d-%H%M).dump'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cp backup:/backups/vacation-incident-</w:t>
      </w:r>
      <w:r>
        <w:rPr>
          <w:rStyle w:val="OperatorTok"/>
        </w:rPr>
        <w:t>&lt;</w:t>
      </w:r>
      <w:r>
        <w:rPr>
          <w:rStyle w:val="NormalTok"/>
        </w:rPr>
        <w:t>дата-время</w:t>
      </w:r>
      <w:r>
        <w:rPr>
          <w:rStyle w:val="OperatorTok"/>
        </w:rPr>
        <w:t>&gt;</w:t>
      </w:r>
      <w:r>
        <w:rPr>
          <w:rStyle w:val="NormalTok"/>
        </w:rPr>
        <w:t xml:space="preserve">.dump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/"</w:t>
      </w:r>
      <w:bookmarkEnd w:id="20"/>
    </w:p>
    <w:p>
      <w:pPr>
        <w:pStyle w:val="Heading2"/>
        <w:rPr/>
      </w:pPr>
      <w:bookmarkStart w:id="21" w:name="__RefHeading___Toc98624_1804324697"/>
      <w:bookmarkStart w:id="22" w:name="контрольные-суммы"/>
      <w:bookmarkEnd w:id="21"/>
      <w:r>
        <w:rPr>
          <w:rStyle w:val="SectionNumber"/>
        </w:rPr>
        <w:t>6.5</w:t>
      </w:r>
      <w:r>
        <w:rPr/>
        <w:tab/>
        <w:t>5. Контрольные суммы</w:t>
      </w:r>
    </w:p>
    <w:p>
      <w:pPr>
        <w:pStyle w:val="SourceCode"/>
        <w:rPr/>
      </w:pPr>
      <w:r>
        <w:rPr>
          <w:rStyle w:val="KeywordTok"/>
        </w:rPr>
        <w:t>(</w:t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sha256sum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SHA256SUMS</w:t>
      </w:r>
      <w:r>
        <w:rPr>
          <w:rStyle w:val="KeywordTok"/>
        </w:rPr>
        <w:t>)</w:t>
      </w:r>
    </w:p>
    <w:p>
      <w:pPr>
        <w:pStyle w:val="FirstParagraph"/>
        <w:rPr/>
      </w:pPr>
      <w:bookmarkStart w:id="23" w:name="контрольные-суммы"/>
      <w:r>
        <w:rPr/>
        <w:t>Запишите в отчёт, кто и когда собрал каждый файл. Снимки панелей Grafana за период инцидента с запасом в час положите туда же. Каталог содержит персональные данные — доступ только участникам разбора; передача в службу ИБ — её средствами.</w:t>
      </w:r>
      <w:bookmarkEnd w:id="23"/>
    </w:p>
    <w:p>
      <w:pPr>
        <w:pStyle w:val="Heading2"/>
        <w:rPr/>
      </w:pPr>
      <w:bookmarkStart w:id="24" w:name="__RefHeading___Toc98626_1804324697"/>
      <w:bookmarkStart w:id="25" w:name="X5145fc685cdfb167d9f12eaf867f65c19d25892"/>
      <w:bookmarkEnd w:id="24"/>
      <w:r>
        <w:rPr>
          <w:rStyle w:val="SectionNumber"/>
        </w:rPr>
        <w:t>6.6</w:t>
      </w:r>
      <w:r>
        <w:rPr/>
        <w:tab/>
        <w:t>6. Подробный журнал запросов на время разбора</w:t>
      </w:r>
    </w:p>
    <w:p>
      <w:pPr>
        <w:pStyle w:val="FirstParagraph"/>
        <w:rPr/>
      </w:pPr>
      <w:r>
        <w:rPr/>
        <w:t xml:space="preserve">Если атака продолжается и нужен каждый запрос с сотрудником и адресом, включите </w:t>
      </w:r>
      <w:r>
        <w:rPr>
          <w:rStyle w:val="VerbatimChar"/>
        </w:rPr>
        <w:t>REQUEST_LOG=all</w:t>
      </w:r>
      <w:r>
        <w:rPr/>
        <w:t xml:space="preserve"> — только после шага 2, потому что пересоздание очищает журнал контейнера:</w:t>
      </w:r>
    </w:p>
    <w:p>
      <w:pPr>
        <w:pStyle w:val="SourceCode"/>
        <w:rPr/>
      </w:pPr>
      <w:r>
        <w:rPr>
          <w:rStyle w:val="CommentTok"/>
        </w:rPr>
        <w:t># в .env: REQUEST_LOG=all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>
          <w:rStyle w:val="NormalTok"/>
        </w:rPr>
        <w:t xml:space="preserve"> server</w:t>
      </w:r>
    </w:p>
    <w:p>
      <w:pPr>
        <w:pStyle w:val="FirstParagraph"/>
        <w:rPr/>
      </w:pPr>
      <w:r>
        <w:rPr/>
        <w:t xml:space="preserve">После разбора верните </w:t>
      </w:r>
      <w:r>
        <w:rPr>
          <w:rStyle w:val="VerbatimChar"/>
        </w:rPr>
        <w:t>REQUEST_LOG=slow</w:t>
      </w:r>
      <w:r>
        <w:rPr/>
        <w:t xml:space="preserve"> (или удалите строку) и снова </w:t>
      </w:r>
      <w:r>
        <w:rPr>
          <w:rStyle w:val="VerbatimChar"/>
        </w:rPr>
        <w:t>$C --profile full up -d server</w:t>
      </w:r>
      <w:r>
        <w:rPr/>
        <w:t>, предварительно выгрузив журнал.</w:t>
      </w:r>
      <w:bookmarkEnd w:id="25"/>
    </w:p>
    <w:p>
      <w:pPr>
        <w:pStyle w:val="Heading1"/>
        <w:rPr/>
      </w:pPr>
      <w:bookmarkStart w:id="26" w:name="__RefHeading___Toc98628_1804324697"/>
      <w:bookmarkStart w:id="27" w:name="подбор-пароля"/>
      <w:bookmarkEnd w:id="26"/>
      <w:r>
        <w:rPr>
          <w:rStyle w:val="SectionNumber"/>
        </w:rPr>
        <w:t>7</w:t>
      </w:r>
      <w:r>
        <w:rPr/>
        <w:tab/>
        <w:t>Подбор пароля</w:t>
      </w:r>
    </w:p>
    <w:p>
      <w:pPr>
        <w:pStyle w:val="FirstParagraph"/>
        <w:rPr/>
      </w:pPr>
      <w:r>
        <w:rPr/>
        <w:t>Защита на стороне планировщика: ограничение частоты (10 попыток в минуту на пару «адрес + логин», 60 — на адрес) и временная блокировка учётной записи после серии неудачных попыток (правила организации: порог — по умолчанию 10, время — 15 минут); сотрудник получает уведомление о блокировке.</w:t>
      </w:r>
    </w:p>
    <w:p>
      <w:pPr>
        <w:pStyle w:val="Heading2"/>
        <w:rPr/>
      </w:pPr>
      <w:bookmarkStart w:id="28" w:name="__RefHeading___Toc98630_1804324697"/>
      <w:bookmarkEnd w:id="28"/>
      <w:r>
        <w:rPr>
          <w:rStyle w:val="SectionNumber"/>
        </w:rPr>
        <w:t>7.1</w:t>
      </w:r>
      <w:r>
        <w:rPr/>
        <w:tab/>
        <w:t>Разбор</w:t>
      </w:r>
    </w:p>
    <w:p>
      <w:pPr>
        <w:pStyle w:val="SourceCode"/>
        <w:rPr/>
      </w:pPr>
      <w:r>
        <w:rPr>
          <w:rStyle w:val="CommentTok"/>
        </w:rPr>
        <w:t># неудачные попытки за сутки по адресам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ip, count(*) as attempts, count(distinct login) as logins, min(ts), max(ts) from login_events where result in ('bad_password','unknown_login','locked','rate_limited') and ts &gt; now() - interval '24 hours' group by ip order by attempts desc limit 20"</w:t>
      </w:r>
      <w:r>
        <w:rPr/>
        <w:br/>
      </w:r>
      <w:r>
        <w:rPr>
          <w:rStyle w:val="CommentTok"/>
        </w:rPr>
        <w:t># учётные записи под атакой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login, count(*) filter (where result = 'bad_password') as bad, count(*) filter (where result = 'locked') as locked, count(distinct ip) as addresses from login_events where ts &gt; now() - interval '24 hours' group by login having count(*) filter (where result not in ('success','sso_success')) &gt; 5 order by bad desc limit 20"</w:t>
      </w:r>
      <w:r>
        <w:rPr/>
        <w:br/>
      </w:r>
      <w:r>
        <w:rPr>
          <w:rStyle w:val="CommentTok"/>
        </w:rPr>
        <w:t># успешный вход после неудачных — пароль, возможно, подобран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s.ts, s.login, s.ip, left(s.user_agent, 60) as browser from login_events s where s.result = 'success' and s.ts &gt; now() - interval '24 hours' and exists (select 1 from login_events f where lower(f.login) = lower(s.login) and f.result in ('bad_password','locked') and f.ts between s.ts - interval '1 hour' and s.ts) order by s.ts"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Картина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Толкование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Один адрес, много логинов,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unknown_login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rate_limited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Перебор логинов с одного адреса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Много адресов, один логин,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bad_password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locked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Распределённый подбор пароля одной учётной записи — сдерживает блокировка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Все попытки — с одного адреса прокси организации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Неверный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TRUST_PROXY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(руководство по развёртыванию, «Обратный прокси»); настоящие адреса — в журнале прокси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Успешный вход после серии неудач с того же адреса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Пароль мог быть подобран — уточните у сотрудника, был ли это он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bad_password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locked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без адреса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Неверный старый пароль в форме смены пароля внутри открытого сеанса — кто-то в чужом сеансе подбирает пароль: разбирайте как кражу сеанса</w:t>
            </w:r>
            <w:bookmarkStart w:id="29" w:name="разбор"/>
            <w:bookmarkEnd w:id="29"/>
          </w:p>
        </w:tc>
      </w:tr>
    </w:tbl>
    <w:p>
      <w:pPr>
        <w:pStyle w:val="Heading2"/>
        <w:rPr/>
      </w:pPr>
      <w:bookmarkStart w:id="30" w:name="__RefHeading___Toc98632_1804324697"/>
      <w:bookmarkEnd w:id="30"/>
      <w:r>
        <w:rPr>
          <w:rStyle w:val="SectionNumber"/>
        </w:rPr>
        <w:t>7.2</w:t>
      </w:r>
      <w:r>
        <w:rPr/>
        <w:tab/>
        <w:t>Сдерживание</w:t>
      </w:r>
    </w:p>
    <w:p>
      <w:pPr>
        <w:pStyle w:val="Compact"/>
        <w:numPr>
          <w:ilvl w:val="0"/>
          <w:numId w:val="16"/>
        </w:numPr>
        <w:rPr/>
      </w:pPr>
      <w:r>
        <w:rPr/>
        <w:t>Адреса источника блокируются на прокси или межсетевом экране организации — в планировщике блокировки по адресу нет.</w:t>
      </w:r>
    </w:p>
    <w:p>
      <w:pPr>
        <w:pStyle w:val="Compact"/>
        <w:numPr>
          <w:ilvl w:val="0"/>
          <w:numId w:val="17"/>
        </w:numPr>
        <w:rPr/>
      </w:pPr>
      <w:r>
        <w:rPr/>
        <w:t>Учётные записи с возможно подобранным паролем: кадровая служба выдаёт новый одноразовый пароль (ключ в списке сотрудников — все сеансы завершаются) и сообщает сотруднику.</w:t>
      </w:r>
    </w:p>
    <w:p>
      <w:pPr>
        <w:pStyle w:val="Compact"/>
        <w:numPr>
          <w:ilvl w:val="0"/>
          <w:numId w:val="18"/>
        </w:numPr>
        <w:rPr/>
      </w:pPr>
      <w:r>
        <w:rPr/>
        <w:t>Массовые блокировки как отказ в обслуживании: блокировки временные; после блокировки источника кадровая служба снимает их («Учётная запись → Снять блокировку»).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Если вход по паролю сотрудникам не нужен — единый вход и </w:t>
      </w:r>
      <w:r>
        <w:rPr>
          <w:rStyle w:val="VerbatimChar"/>
        </w:rPr>
        <w:t>LOCAL_LOGIN=false</w:t>
      </w:r>
      <w:r>
        <w:rPr/>
        <w:t xml:space="preserve"> (руководство, «Единый вход»): пароль останется только у администраторов.</w:t>
      </w:r>
    </w:p>
    <w:p>
      <w:pPr>
        <w:pStyle w:val="FirstParagraph"/>
        <w:rPr/>
      </w:pPr>
      <w:r>
        <w:rPr>
          <w:b/>
          <w:bCs/>
        </w:rPr>
        <w:t>Проверка.</w:t>
      </w:r>
      <w:r>
        <w:rPr/>
        <w:t xml:space="preserve"> Новых неудачных попыток с адресов источника нет; затронутые сотрудники сменили пароль; действия от их имени за период проверены по журналу изменений (раздел «Несанкционированное изменение данных»).</w:t>
      </w:r>
      <w:bookmarkEnd w:id="27"/>
    </w:p>
    <w:p>
      <w:pPr>
        <w:pStyle w:val="Heading1"/>
        <w:rPr/>
      </w:pPr>
      <w:bookmarkStart w:id="31" w:name="__RefHeading___Toc98634_1804324697"/>
      <w:bookmarkStart w:id="32" w:name="кража-сеанса"/>
      <w:bookmarkEnd w:id="31"/>
      <w:r>
        <w:rPr>
          <w:rStyle w:val="SectionNumber"/>
        </w:rPr>
        <w:t>8</w:t>
      </w:r>
      <w:r>
        <w:rPr/>
        <w:tab/>
        <w:t>Кража сеанса</w:t>
      </w:r>
    </w:p>
    <w:p>
      <w:pPr>
        <w:pStyle w:val="FirstParagraph"/>
        <w:rPr/>
      </w:pPr>
      <w:r>
        <w:rPr/>
        <w:t xml:space="preserve">Refresh-токен меняется при каждом обновлении сеанса. Если уже использованный токен предъявлен повторно позже 30 секунд, сервер считает его украденным: завершает сеанс целиком и пишет в журнал входов </w:t>
      </w:r>
      <w:r>
        <w:rPr>
          <w:rStyle w:val="VerbatimChar"/>
        </w:rPr>
        <w:t>refresh_reuse</w:t>
      </w:r>
      <w:r>
        <w:rPr/>
        <w:t xml:space="preserve"> (ADR-015). Так проявляется копия cookie на другом устройстве (вредоносная программа, общий компьютер); изредка — профиль браузера, восстановленный из копии.</w:t>
      </w:r>
    </w:p>
    <w:p>
      <w:pPr>
        <w:pStyle w:val="Heading2"/>
        <w:rPr/>
      </w:pPr>
      <w:bookmarkStart w:id="33" w:name="__RefHeading___Toc98636_1804324697"/>
      <w:bookmarkStart w:id="34" w:name="разбор-1"/>
      <w:bookmarkEnd w:id="33"/>
      <w:r>
        <w:rPr>
          <w:rStyle w:val="SectionNumber"/>
        </w:rPr>
        <w:t>8.1</w:t>
      </w:r>
      <w:r>
        <w:rPr/>
        <w:tab/>
        <w:t>Разбор</w:t>
      </w:r>
    </w:p>
    <w:p>
      <w:pPr>
        <w:pStyle w:val="SourceCode"/>
        <w:rPr/>
      </w:pPr>
      <w:r>
        <w:rPr>
          <w:rStyle w:val="CommentTok"/>
        </w:rPr>
        <w:t># события повтора токена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ts, employee_id, login, ip, left(user_agent, 80) as browser from login_events where result = 'refresh_reuse' order by ts desc limit 20"</w:t>
      </w:r>
      <w:r>
        <w:rPr/>
        <w:br/>
      </w:r>
      <w:r>
        <w:rPr>
          <w:rStyle w:val="CommentTok"/>
        </w:rPr>
        <w:t># сеансы сотрудника: каждая строка — одно обновление с адресом и браузером того, кто обновлял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session_id, session_started_at, method, created_at, revoked_at, ip, left(user_agent, 60) as browser from refresh_tokens where user_id = &lt;id&gt; order by session_started_at, created_at"</w:t>
      </w:r>
      <w:r>
        <w:rPr/>
        <w:br/>
      </w:r>
      <w:r>
        <w:rPr>
          <w:rStyle w:val="CommentTok"/>
        </w:rPr>
        <w:t># входы сотрудника за неделю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ts, result, method, ip, left(user_agent, 60) as browser from login_events where employee_id = &lt;id&gt; and ts &gt; now() - interval '7 days' order by ts"</w:t>
      </w:r>
      <w:r>
        <w:rPr/>
        <w:br/>
      </w:r>
      <w:r>
        <w:rPr>
          <w:rStyle w:val="CommentTok"/>
        </w:rPr>
        <w:t># что сделано от его имени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ts, action, entity, entity_id from audit_events where actor_id = &lt;id&gt; and ts &gt; now() - interval '7 days' order by ts"</w:t>
      </w:r>
    </w:p>
    <w:p>
      <w:pPr>
        <w:pStyle w:val="FirstParagraph"/>
        <w:rPr/>
      </w:pPr>
      <w:r>
        <w:rPr/>
        <w:t>Толкование: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В цепочке одного </w:t>
      </w:r>
      <w:r>
        <w:rPr>
          <w:rStyle w:val="VerbatimChar"/>
        </w:rPr>
        <w:t>session_id</w:t>
      </w:r>
      <w:r>
        <w:rPr/>
        <w:t xml:space="preserve"> сменились адрес или браузер — сеансом пользовались с другого устройства; время смены — начало компрометации.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Адрес события </w:t>
      </w:r>
      <w:r>
        <w:rPr>
          <w:rStyle w:val="VerbatimChar"/>
        </w:rPr>
        <w:t>refresh_reuse</w:t>
      </w:r>
      <w:r>
        <w:rPr/>
        <w:t xml:space="preserve"> — того, кто предъявил старый токен. Привычный адрес сотрудника — похититель обновил сеанс первым (его адрес — в цепочке); незнакомый адрес — похититель предъявил украденную копию.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Записи журнала изменений между началом компрометации и </w:t>
      </w:r>
      <w:r>
        <w:rPr>
          <w:rStyle w:val="VerbatimChar"/>
        </w:rPr>
        <w:t>refresh_reuse</w:t>
      </w:r>
      <w:r>
        <w:rPr/>
        <w:t xml:space="preserve"> — действия похитителя от имени сотрудника; их разбор — в разделе «Несанкционированное изменение данных».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В журнале nginx в это время — </w:t>
      </w:r>
      <w:r>
        <w:rPr>
          <w:rStyle w:val="VerbatimChar"/>
        </w:rPr>
        <w:t>POST /api/v1/auth/refresh</w:t>
      </w:r>
      <w:r>
        <w:rPr/>
        <w:t xml:space="preserve"> с кодом </w:t>
      </w:r>
      <w:r>
        <w:rPr>
          <w:rStyle w:val="VerbatimChar"/>
        </w:rPr>
        <w:t>401</w:t>
      </w:r>
      <w:r>
        <w:rPr/>
        <w:t>; адрес за прокси организации — в журнале прокси.</w:t>
      </w:r>
      <w:bookmarkEnd w:id="34"/>
    </w:p>
    <w:p>
      <w:pPr>
        <w:pStyle w:val="Heading2"/>
        <w:rPr/>
      </w:pPr>
      <w:bookmarkStart w:id="35" w:name="__RefHeading___Toc98638_1804324697"/>
      <w:bookmarkStart w:id="36" w:name="сдерживание-1"/>
      <w:bookmarkEnd w:id="35"/>
      <w:r>
        <w:rPr>
          <w:rStyle w:val="SectionNumber"/>
        </w:rPr>
        <w:t>8.2</w:t>
      </w:r>
      <w:r>
        <w:rPr/>
        <w:tab/>
        <w:t>Сдерживание</w:t>
      </w:r>
    </w:p>
    <w:p>
      <w:pPr>
        <w:pStyle w:val="Compact"/>
        <w:numPr>
          <w:ilvl w:val="0"/>
          <w:numId w:val="24"/>
        </w:numPr>
        <w:rPr/>
      </w:pPr>
      <w:r>
        <w:rPr/>
        <w:t>Сеанс уже завершён сервером. Кадровая служба в карточке сотрудника нажимает «Завершить все сеансы» — другие сеансы тоже могли быть скопированы — и, если пароль мог быть перехвачен, выдаёт новый одноразовый пароль.</w:t>
      </w:r>
    </w:p>
    <w:p>
      <w:pPr>
        <w:pStyle w:val="Compact"/>
        <w:numPr>
          <w:ilvl w:val="0"/>
          <w:numId w:val="25"/>
        </w:numPr>
        <w:rPr/>
      </w:pPr>
      <w:r>
        <w:rPr/>
        <w:t>Служба ИБ проверяет устройство сотрудника.</w:t>
      </w:r>
    </w:p>
    <w:p>
      <w:pPr>
        <w:pStyle w:val="Compact"/>
        <w:numPr>
          <w:ilvl w:val="0"/>
          <w:numId w:val="26"/>
        </w:numPr>
        <w:rPr/>
      </w:pPr>
      <w:r>
        <w:rPr/>
        <w:t>Сотрудник проверяет список своих сеансов в профиле после повторного входа.</w:t>
      </w:r>
    </w:p>
    <w:p>
      <w:pPr>
        <w:pStyle w:val="FirstParagraph"/>
        <w:rPr/>
      </w:pPr>
      <w:r>
        <w:rPr>
          <w:b/>
          <w:bCs/>
        </w:rPr>
        <w:t>Проверка.</w:t>
      </w:r>
      <w:r>
        <w:rPr/>
        <w:t xml:space="preserve"> Новых </w:t>
      </w:r>
      <w:r>
        <w:rPr>
          <w:rStyle w:val="VerbatimChar"/>
        </w:rPr>
        <w:t>refresh_reuse</w:t>
      </w:r>
      <w:r>
        <w:rPr/>
        <w:t xml:space="preserve"> по сотруднику нет; в его сеансах только его устройства; действия от его имени за период подтверждены или исправлены.</w:t>
      </w:r>
      <w:bookmarkEnd w:id="32"/>
      <w:bookmarkEnd w:id="36"/>
    </w:p>
    <w:p>
      <w:pPr>
        <w:pStyle w:val="Heading1"/>
        <w:rPr/>
      </w:pPr>
      <w:bookmarkStart w:id="37" w:name="__RefHeading___Toc98640_1804324697"/>
      <w:bookmarkStart w:id="38" w:name="несанкционированное-изменение-данных"/>
      <w:bookmarkEnd w:id="37"/>
      <w:r>
        <w:rPr>
          <w:rStyle w:val="SectionNumber"/>
        </w:rPr>
        <w:t>9</w:t>
      </w:r>
      <w:r>
        <w:rPr/>
        <w:tab/>
        <w:t>Несанкционированное изменение данных</w:t>
      </w:r>
    </w:p>
    <w:p>
      <w:pPr>
        <w:pStyle w:val="FirstParagraph"/>
        <w:rPr/>
      </w:pPr>
      <w:r>
        <w:rPr/>
        <w:t>Каждое изменение через приложение записывается в журнал изменений в той же транзакции, что и само изменение (ADR-006), с автором и значениями до и после. Изменения, сделанные напрямую в базе, в журнал не попадают.</w:t>
      </w:r>
    </w:p>
    <w:p>
      <w:pPr>
        <w:pStyle w:val="Heading2"/>
        <w:rPr/>
      </w:pPr>
      <w:bookmarkStart w:id="39" w:name="__RefHeading___Toc98642_1804324697"/>
      <w:bookmarkStart w:id="40" w:name="разбор-2"/>
      <w:bookmarkEnd w:id="39"/>
      <w:r>
        <w:rPr>
          <w:rStyle w:val="SectionNumber"/>
        </w:rPr>
        <w:t>9.1</w:t>
      </w:r>
      <w:r>
        <w:rPr/>
        <w:tab/>
        <w:t>Разбор</w:t>
      </w:r>
    </w:p>
    <w:p>
      <w:pPr>
        <w:pStyle w:val="SourceCode"/>
        <w:rPr/>
      </w:pPr>
      <w:r>
        <w:rPr>
          <w:rStyle w:val="CommentTok"/>
        </w:rPr>
        <w:t># история объекта; entity: vacation_request, employee, department, project, org_settings, delegation, planning_campaign, schedule_approval, vacation_notice, calendar, import, report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a.ts, e.login as actor, a.action, a.before, a.after from audit_events a left join employees e on e.id = a.actor_id where a.entity = 'vacation_request' and a.entity_id = '&lt;id&gt;' order by a.ts"</w:t>
      </w:r>
      <w:r>
        <w:rPr/>
        <w:br/>
      </w:r>
      <w:r>
        <w:rPr>
          <w:rStyle w:val="CommentTok"/>
        </w:rPr>
        <w:t># все действия автора за период (время — UTC)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ts, action, entity, entity_id from audit_events where actor_id = &lt;id&gt; and ts between '&lt;с&gt;' and '&lt;по&gt;' order by ts"</w:t>
      </w:r>
      <w:r>
        <w:rPr/>
        <w:br/>
      </w:r>
      <w:r>
        <w:rPr>
          <w:rStyle w:val="CommentTok"/>
        </w:rPr>
        <w:t># выдача прав администратора и кадровой службы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a.ts, e.login as actor, a.action, a.entity_id as employee_id, a.before-&gt;&gt;'isAdmin' as was_admin, a.after-&gt;&gt;'isAdmin' as admin, a.before-&gt;&gt;'isHr' as was_hr, a.after-&gt;&gt;'isHr' as hr from audit_events a left join employees e on e.id = a.actor_id where a.entity = 'employee' and a.action in ('employee.created','employee.updated') and (a.after-&gt;&gt;'isAdmin' = 'true' or a.after-&gt;&gt;'isHr' = 'true') and ((a.before-&gt;&gt;'isAdmin') is distinct from (a.after-&gt;&gt;'isAdmin') or (a.before-&gt;&gt;'isHr') is distinct from (a.after-&gt;&gt;'isHr')) order by a.ts desc limit 50"</w:t>
      </w:r>
      <w:r>
        <w:rPr/>
        <w:br/>
      </w:r>
      <w:r>
        <w:rPr>
          <w:rStyle w:val="CommentTok"/>
        </w:rPr>
        <w:t># сбросы паролей, снятие блокировок, завершение сеансов, правила организации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a.ts, e.login as actor, a.action, a.entity_id from audit_events a left join employees e on e.id = a.actor_id where a.action in ('employee.password_reset','employee.unlocked','employee.sessions_revoked','settings.updated') order by a.ts desc limit 50"</w:t>
      </w:r>
    </w:p>
    <w:p>
      <w:pPr>
        <w:pStyle w:val="FirstParagraph"/>
        <w:rPr/>
      </w:pPr>
      <w:r>
        <w:rPr/>
        <w:t>Затем установите, действовал ли сам автор:</w:t>
      </w:r>
    </w:p>
    <w:p>
      <w:pPr>
        <w:pStyle w:val="Compact"/>
        <w:numPr>
          <w:ilvl w:val="0"/>
          <w:numId w:val="27"/>
        </w:numPr>
        <w:rPr/>
      </w:pPr>
      <w:r>
        <w:rPr/>
        <w:t>Журнал входов и сеансы автора около времени изменения (запросы раздела «Кража сеанса»): чужой адрес или браузер — учётная запись или сеанс скомпрометированы.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Запросы автора в журнале сервера (каждый запрос — только при </w:t>
      </w:r>
      <w:r>
        <w:rPr>
          <w:rStyle w:val="VerbatimChar"/>
        </w:rPr>
        <w:t>REQUEST_LOG=all</w:t>
      </w:r>
      <w:r>
        <w:rPr/>
        <w:t>, иначе медленные и 5xx) и строки nginx того же кода запроса: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server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-cR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select(.user == &lt;id&gt;) | {ts, method, route, status, ip, reqId}'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web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'rid=&lt;код запроса&gt;'</w:t>
      </w:r>
    </w:p>
    <w:p>
      <w:pPr>
        <w:pStyle w:val="Compact"/>
        <w:numPr>
          <w:ilvl w:val="0"/>
          <w:numId w:val="29"/>
        </w:numPr>
        <w:rPr/>
      </w:pPr>
      <w:r>
        <w:rPr/>
        <w:t xml:space="preserve">Данные объекта не совпадают со значением «после» последней записи журнала изменений — изменение сделано в обход приложения. Доступ к базе есть у тех, кто может выполнять </w:t>
      </w:r>
      <w:r>
        <w:rPr>
          <w:rStyle w:val="VerbatimChar"/>
        </w:rPr>
        <w:t>docker</w:t>
      </w:r>
      <w:r>
        <w:rPr/>
        <w:t xml:space="preserve"> на узле стенда (пароль БД задан в </w:t>
      </w:r>
      <w:r>
        <w:rPr>
          <w:rStyle w:val="VerbatimChar"/>
        </w:rPr>
        <w:t>docker-compose.yml</w:t>
      </w:r>
      <w:r>
        <w:rPr/>
        <w:t>); до версии 1.0.0 порт PostgreSQL был открыт на всех интерфейсах узла с паролем из репозитория (</w:t>
      </w:r>
      <w:r>
        <w:rPr>
          <w:rStyle w:val="VerbatimChar"/>
        </w:rPr>
        <w:t>update.md</w:t>
      </w:r>
      <w:r>
        <w:rPr/>
        <w:t>, «Особые шаги 1.0.0»). Журналы входа на узел и действий администраторов проверяет служба ИБ средствами организации.</w:t>
      </w:r>
      <w:bookmarkEnd w:id="40"/>
    </w:p>
    <w:p>
      <w:pPr>
        <w:pStyle w:val="Heading2"/>
        <w:rPr/>
      </w:pPr>
      <w:bookmarkStart w:id="41" w:name="__RefHeading___Toc98644_1804324697"/>
      <w:bookmarkStart w:id="42" w:name="сдерживание-и-исправление"/>
      <w:bookmarkEnd w:id="41"/>
      <w:r>
        <w:rPr>
          <w:rStyle w:val="SectionNumber"/>
        </w:rPr>
        <w:t>9.2</w:t>
      </w:r>
      <w:r>
        <w:rPr/>
        <w:tab/>
        <w:t>Сдерживание и исправление</w:t>
      </w:r>
    </w:p>
    <w:p>
      <w:pPr>
        <w:pStyle w:val="Compact"/>
        <w:numPr>
          <w:ilvl w:val="0"/>
          <w:numId w:val="30"/>
        </w:numPr>
        <w:rPr/>
      </w:pPr>
      <w:r>
        <w:rPr/>
        <w:t>Учётная запись или сеанс автора скомпрометированы — «Завершить все сеансы» и новый одноразовый пароль (кадровая служба).</w:t>
      </w:r>
    </w:p>
    <w:p>
      <w:pPr>
        <w:pStyle w:val="Compact"/>
        <w:numPr>
          <w:ilvl w:val="0"/>
          <w:numId w:val="31"/>
        </w:numPr>
        <w:rPr/>
      </w:pPr>
      <w:r>
        <w:rPr/>
        <w:t>Лишние служебные права снимаются в карточке сотрудника — изменение попадёт в журнал изменений.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Данные исправляются через интерфейс кадровой службой. Массовое искажение — восстановление на момент до него или из копии по </w:t>
      </w:r>
      <w:r>
        <w:rPr>
          <w:rStyle w:val="VerbatimChar"/>
        </w:rPr>
        <w:t>backup-restore.md</w:t>
      </w:r>
      <w:r>
        <w:rPr/>
        <w:t>, по решению ответственного за систему.</w:t>
      </w:r>
    </w:p>
    <w:p>
      <w:pPr>
        <w:pStyle w:val="FirstParagraph"/>
        <w:rPr/>
      </w:pPr>
      <w:r>
        <w:rPr>
          <w:b/>
          <w:bCs/>
        </w:rPr>
        <w:t>Проверка.</w:t>
      </w:r>
      <w:r>
        <w:rPr/>
        <w:t xml:space="preserve"> Права соответствуют заявкам; исправления видны в журнале изменений; кадровая служба подтвердила данные.</w:t>
      </w:r>
      <w:bookmarkEnd w:id="38"/>
      <w:bookmarkEnd w:id="42"/>
    </w:p>
    <w:p>
      <w:pPr>
        <w:pStyle w:val="Heading1"/>
        <w:rPr/>
      </w:pPr>
      <w:bookmarkStart w:id="43" w:name="__RefHeading___Toc98646_1804324697"/>
      <w:bookmarkStart w:id="44" w:name="инцидент-доступности"/>
      <w:bookmarkEnd w:id="43"/>
      <w:r>
        <w:rPr>
          <w:rStyle w:val="SectionNumber"/>
        </w:rPr>
        <w:t>10</w:t>
      </w:r>
      <w:r>
        <w:rPr/>
        <w:tab/>
        <w:t>Инцидент доступности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Восстановите работу по </w:t>
      </w:r>
      <w:r>
        <w:rPr>
          <w:rStyle w:val="VerbatimChar"/>
        </w:rPr>
        <w:t>alerts.md</w:t>
      </w:r>
      <w:r>
        <w:rPr/>
        <w:t xml:space="preserve"> — это и есть сдерживание.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Соберите сведения: доказательства (шаги 1–2 раздела «Сохранение доказательств»), история оповещений — выражение </w:t>
      </w:r>
      <w:r>
        <w:rPr>
          <w:rStyle w:val="VerbatimChar"/>
        </w:rPr>
        <w:t>ALERTS{alertname=~"Vacation.*", alertstate="firing"}</w:t>
      </w:r>
      <w:r>
        <w:rPr/>
        <w:t xml:space="preserve"> во вкладке «Graph» Prometheus за период; состояние узла: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inspect </w:t>
      </w:r>
      <w:r>
        <w:rPr>
          <w:rStyle w:val="AttributeTok"/>
        </w:rPr>
        <w:t>--format</w:t>
      </w:r>
      <w:r>
        <w:rPr>
          <w:rStyle w:val="NormalTok"/>
        </w:rPr>
        <w:t xml:space="preserve"> </w:t>
      </w:r>
      <w:r>
        <w:rPr>
          <w:rStyle w:val="StringTok"/>
        </w:rPr>
        <w:t>'{{.Name}} {{.State.Status}} exit={{.State.ExitCode}} oom={{.State.OOMKilled}} started={{.State.StartedAt}} finished={{.State.FinishedAt}}'</w:t>
      </w:r>
      <w:r>
        <w:rPr>
          <w:rStyle w:val="NormalTok"/>
        </w:rPr>
        <w:t xml:space="preserve"> </w:t>
      </w:r>
      <w:r>
        <w:rPr>
          <w:rStyle w:val="VariableTok"/>
        </w:rPr>
        <w:t>$($C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ps </w:t>
      </w:r>
      <w:r>
        <w:rPr>
          <w:rStyle w:val="AttributeTok"/>
        </w:rPr>
        <w:t>-aq</w:t>
      </w:r>
      <w:r>
        <w:rPr>
          <w:rStyle w:val="VariableTok"/>
        </w:rPr>
        <w:t>)</w:t>
      </w:r>
      <w:r>
        <w:rPr/>
        <w:br/>
      </w:r>
      <w:r>
        <w:rPr>
          <w:rStyle w:val="FunctionTok"/>
        </w:rPr>
        <w:t>uptime</w:t>
      </w:r>
      <w:r>
        <w:rPr/>
        <w:br/>
      </w:r>
      <w:r>
        <w:rPr>
          <w:rStyle w:val="ExtensionTok"/>
        </w:rPr>
        <w:t>journalctl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</w:t>
      </w:r>
      <w:r>
        <w:rPr>
          <w:rStyle w:val="StringTok"/>
        </w:rPr>
        <w:t>"&lt;начало, местное время узла&gt;"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-iE</w:t>
      </w:r>
      <w:r>
        <w:rPr>
          <w:rStyle w:val="NormalTok"/>
        </w:rPr>
        <w:t xml:space="preserve"> </w:t>
      </w:r>
      <w:r>
        <w:rPr>
          <w:rStyle w:val="StringTok"/>
        </w:rPr>
        <w:t>'out of memory|killed process'</w:t>
      </w:r>
      <w:r>
        <w:rPr/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info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'{{.DockerRootDir}}'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--no-log-prefix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начало</w:t>
      </w:r>
      <w:r>
        <w:rPr>
          <w:rStyle w:val="OperatorTok"/>
        </w:rPr>
        <w:t>&gt;</w:t>
      </w:r>
      <w:r>
        <w:rPr>
          <w:rStyle w:val="NormalTok"/>
        </w:rPr>
        <w:t xml:space="preserve"> server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-cR</w:t>
      </w:r>
      <w:r>
        <w:rPr>
          <w:rStyle w:val="NormalTok"/>
        </w:rPr>
        <w:t xml:space="preserve"> </w:t>
      </w:r>
      <w:r>
        <w:rPr>
          <w:rStyle w:val="StringTok"/>
        </w:rPr>
        <w:t>'fromjson? | select(.level=="error")'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-50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--since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начало</w:t>
      </w:r>
      <w:r>
        <w:rPr>
          <w:rStyle w:val="OperatorTok"/>
        </w:rPr>
        <w:t>&gt;</w:t>
      </w:r>
      <w:r>
        <w:rPr>
          <w:rStyle w:val="NormalTok"/>
        </w:rPr>
        <w:t xml:space="preserve"> postgres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'FATAL|PANIC|ERROR'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-50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Оцените влияние: длительность (от первого оповещения или жалобы до восстановления), недоступные функции, число ответов 5xx за период — </w:t>
      </w:r>
      <w:r>
        <w:rPr>
          <w:rStyle w:val="VerbatimChar"/>
        </w:rPr>
        <w:t>sum(increase(vp_http_requests_total{code=~"5.."}[&lt;период&gt;]))</w:t>
      </w:r>
      <w:r>
        <w:rPr/>
        <w:t xml:space="preserve"> в Prometheus.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Найдите первопричину по </w:t>
      </w:r>
      <w:r>
        <w:rPr>
          <w:rStyle w:val="VerbatimChar"/>
        </w:rPr>
        <w:t>diagnostics.md</w:t>
      </w:r>
      <w:r>
        <w:rPr/>
        <w:t xml:space="preserve"> («Симптом → метрика → причина → действие»).</w:t>
      </w:r>
    </w:p>
    <w:p>
      <w:pPr>
        <w:pStyle w:val="Compact"/>
        <w:numPr>
          <w:ilvl w:val="0"/>
          <w:numId w:val="37"/>
        </w:numPr>
        <w:rPr/>
      </w:pPr>
      <w:r>
        <w:rPr/>
        <w:t>Были потери данных (переключение на реплику, восстановление из копии) — дополнительно раздел «Инцидент данных».</w:t>
      </w:r>
    </w:p>
    <w:p>
      <w:pPr>
        <w:pStyle w:val="FirstParagraph"/>
        <w:rPr/>
      </w:pPr>
      <w:r>
        <w:rPr>
          <w:b/>
          <w:bCs/>
        </w:rPr>
        <w:t>Проверка.</w:t>
      </w:r>
      <w:r>
        <w:rPr/>
        <w:t xml:space="preserve"> Причина подтверждена метрикой или журналом; меры против повторения назначены.</w:t>
      </w:r>
      <w:bookmarkEnd w:id="44"/>
    </w:p>
    <w:p>
      <w:pPr>
        <w:pStyle w:val="Heading1"/>
        <w:rPr/>
      </w:pPr>
      <w:bookmarkStart w:id="45" w:name="__RefHeading___Toc98648_1804324697"/>
      <w:bookmarkStart w:id="46" w:name="инцидент-данных"/>
      <w:bookmarkEnd w:id="45"/>
      <w:r>
        <w:rPr>
          <w:rStyle w:val="SectionNumber"/>
        </w:rPr>
        <w:t>11</w:t>
      </w:r>
      <w:r>
        <w:rPr/>
        <w:tab/>
        <w:t>Инцидент данных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Остановите источник.</w:t>
      </w:r>
      <w:r>
        <w:rPr/>
        <w:t xml:space="preserve"> Приостановите импорт и скрипт интеграции с кадровой системой, если искажение идёт оттуда; скомпрометированную учётную запись — по разделу «Несанкционированное изменение данных»; дефект кода, который продолжает портить данные, — решение ответственного об остановке </w:t>
      </w:r>
      <w:r>
        <w:rPr>
          <w:rStyle w:val="VerbatimChar"/>
        </w:rPr>
        <w:t>server</w:t>
      </w:r>
      <w:r>
        <w:rPr/>
        <w:t>.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>Сохраните текущее состояние</w:t>
      </w:r>
      <w:r>
        <w:rPr/>
        <w:t xml:space="preserve"> — шаг 4 «Сохранения доказательств» — до любого восстановления.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Определите объём</w:t>
      </w:r>
      <w:r>
        <w:rPr/>
        <w:t xml:space="preserve"> по журналу изменений:</w:t>
      </w:r>
    </w:p>
    <w:p>
      <w:pPr>
        <w:pStyle w:val="SourceCode"/>
        <w:rPr/>
      </w:pP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date_trunc('minute', a.ts) as minute, e.login as actor, a.action, a.entity, count(*) from audit_events a left join employees e on e.id = a.actor_id where a.ts between '&lt;с&gt;' and '&lt;по&gt;' group by 1, 2, 3, 4 order by 1"</w:t>
      </w:r>
      <w:r>
        <w:rPr/>
        <w:br/>
      </w:r>
      <w:r>
        <w:rPr>
          <w:rStyle w:val="ExtensionTok"/>
        </w:rPr>
        <w:t>db</w:t>
      </w:r>
      <w:r>
        <w:rPr>
          <w:rStyle w:val="NormalTok"/>
        </w:rPr>
        <w:t xml:space="preserve"> </w:t>
      </w:r>
      <w:r>
        <w:rPr>
          <w:rStyle w:val="StringTok"/>
        </w:rPr>
        <w:t>"select ts, actor_id, after from audit_events where action = 'import.applied' order by ts desc limit 5"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>Выберите способ восстановления</w:t>
      </w:r>
      <w:r>
        <w:rPr/>
        <w:t xml:space="preserve"> (</w:t>
      </w:r>
      <w:r>
        <w:rPr>
          <w:rStyle w:val="VerbatimChar"/>
        </w:rPr>
        <w:t>backup-restore.md</w:t>
      </w:r>
      <w:r>
        <w:rPr/>
        <w:t>):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Случай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Способ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Несколько записей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Исправление через интерфейс кадровой службой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Массовое искажение, стенд с архивом WAL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Восстановление на момент до искажения: вся база или точечная выгрузка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Массовое искажение без архива WAL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Полное восстановление из копии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изменения после копии повторяются по выгрузке журнала изменений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Годной копии нет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Тома не удаляйте и не перезаписывайте; немедленная эскалация ответственному за систему и разработчикам</w:t>
            </w:r>
          </w:p>
        </w:tc>
      </w:tr>
    </w:tbl>
    <w:p>
      <w:pPr>
        <w:pStyle w:val="Compact"/>
        <w:numPr>
          <w:ilvl w:val="0"/>
          <w:numId w:val="42"/>
        </w:numPr>
        <w:rPr/>
      </w:pPr>
      <w:r>
        <w:rPr>
          <w:b/>
          <w:bCs/>
        </w:rPr>
        <w:t>После восстановления</w:t>
      </w:r>
      <w:r>
        <w:rPr/>
        <w:t xml:space="preserve"> кадровая служба сверяет данные и повторяет потерянные изменения; учтите, что вместе с копией возвращаются сеансы, пароли и блокировки на её момент (</w:t>
      </w:r>
      <w:r>
        <w:rPr>
          <w:rStyle w:val="VerbatimChar"/>
        </w:rPr>
        <w:t>backup-restore.md</w:t>
      </w:r>
      <w:r>
        <w:rPr/>
        <w:t>, «Полное восстановление»).</w:t>
      </w:r>
    </w:p>
    <w:p>
      <w:pPr>
        <w:pStyle w:val="FirstParagraph"/>
        <w:rPr/>
      </w:pPr>
      <w:r>
        <w:rPr>
          <w:b/>
          <w:bCs/>
        </w:rPr>
        <w:t>Проверка.</w:t>
      </w:r>
      <w:r>
        <w:rPr/>
        <w:t xml:space="preserve"> Кадровая служба подтвердила данные; потерянный период и повторённые изменения перечислены в отчёте.</w:t>
      </w:r>
      <w:bookmarkEnd w:id="46"/>
    </w:p>
    <w:p>
      <w:pPr>
        <w:pStyle w:val="Heading1"/>
        <w:rPr/>
      </w:pPr>
      <w:bookmarkStart w:id="47" w:name="__RefHeading___Toc98650_1804324697"/>
      <w:bookmarkStart w:id="48" w:name="проверка"/>
      <w:bookmarkEnd w:id="47"/>
      <w:r>
        <w:rPr>
          <w:rStyle w:val="SectionNumber"/>
        </w:rPr>
        <w:t>12</w:t>
      </w:r>
      <w:r>
        <w:rPr/>
        <w:tab/>
        <w:t>Проверка</w:t>
      </w:r>
    </w:p>
    <w:p>
      <w:pPr>
        <w:pStyle w:val="FirstParagraph"/>
        <w:rPr/>
      </w:pPr>
      <w:r>
        <w:rPr/>
        <w:t>Инцидент закрывается, когда:</w:t>
      </w:r>
    </w:p>
    <w:p>
      <w:pPr>
        <w:pStyle w:val="Compact"/>
        <w:numPr>
          <w:ilvl w:val="0"/>
          <w:numId w:val="43"/>
        </w:numPr>
        <w:rPr/>
      </w:pPr>
      <w:r>
        <w:rPr/>
        <w:t>Причина установлена и подтверждена источниками либо в отчёте указано, почему её установить нельзя.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Сдерживание действует: признаков повторения нет в течение суток (новых неудачных входов с адресов источника, </w:t>
      </w:r>
      <w:r>
        <w:rPr>
          <w:rStyle w:val="VerbatimChar"/>
        </w:rPr>
        <w:t>refresh_reuse</w:t>
      </w:r>
      <w:r>
        <w:rPr/>
        <w:t>, неожиданных изменений, оповещений).</w:t>
      </w:r>
    </w:p>
    <w:p>
      <w:pPr>
        <w:pStyle w:val="Compact"/>
        <w:numPr>
          <w:ilvl w:val="0"/>
          <w:numId w:val="45"/>
        </w:numPr>
        <w:rPr/>
      </w:pPr>
      <w:r>
        <w:rPr/>
        <w:t>Данные, права, пароли и сеансы приведены в порядок; кадровая служба подтвердила данные.</w:t>
      </w:r>
    </w:p>
    <w:p>
      <w:pPr>
        <w:pStyle w:val="Compact"/>
        <w:numPr>
          <w:ilvl w:val="0"/>
          <w:numId w:val="46"/>
        </w:numPr>
        <w:rPr/>
      </w:pPr>
      <w:r>
        <w:rPr/>
        <w:t>Доказательства сохранены с контрольными суммами, отчёт согласован руководителем разбора, меры назначены с ответственными и сроками.</w:t>
      </w:r>
    </w:p>
    <w:p>
      <w:pPr>
        <w:pStyle w:val="Compact"/>
        <w:numPr>
          <w:ilvl w:val="0"/>
          <w:numId w:val="47"/>
        </w:numPr>
        <w:rPr/>
      </w:pPr>
      <w:r>
        <w:rPr/>
        <w:t>Временные настройки разбора сняты (</w:t>
      </w:r>
      <w:r>
        <w:rPr>
          <w:rStyle w:val="VerbatimChar"/>
        </w:rPr>
        <w:t>REQUEST_LOG</w:t>
      </w:r>
      <w:r>
        <w:rPr/>
        <w:t xml:space="preserve"> возвращён к </w:t>
      </w:r>
      <w:r>
        <w:rPr>
          <w:rStyle w:val="VerbatimChar"/>
        </w:rPr>
        <w:t>slow</w:t>
      </w:r>
      <w:r>
        <w:rPr/>
        <w:t>).</w:t>
      </w:r>
      <w:bookmarkEnd w:id="48"/>
    </w:p>
    <w:p>
      <w:pPr>
        <w:pStyle w:val="Heading1"/>
        <w:rPr/>
      </w:pPr>
      <w:bookmarkStart w:id="49" w:name="__RefHeading___Toc98652_1804324697"/>
      <w:bookmarkEnd w:id="49"/>
      <w:r>
        <w:rPr>
          <w:rStyle w:val="SectionNumber"/>
        </w:rPr>
        <w:t>13</w:t>
      </w:r>
      <w:r>
        <w:rPr/>
        <w:tab/>
        <w:t>Если не получилось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Признаки продолжающейся атаки после сдерживания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Служба ИБ, ответственный за систему — решение об ограничении доступа к стенду на прокси организации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Затронуты персональные данные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Ответственный за обработку персональных данных организации — сразу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Причина в коде планировщика (обход прав, искажение данных)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Разработчики (поддержка правообладателя) — как дефект критического приоритета, с выдержками из журналов без персональных данных, где возможно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Нет годной копии, восстановление не удалось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Ответственный за систему, администратор БД, разработчики</w:t>
            </w:r>
            <w:bookmarkStart w:id="50" w:name="если-не-получилось"/>
            <w:bookmarkEnd w:id="50"/>
          </w:p>
        </w:tc>
      </w:tr>
    </w:tbl>
    <w:p>
      <w:pPr>
        <w:pStyle w:val="Heading1"/>
        <w:rPr/>
      </w:pPr>
      <w:bookmarkStart w:id="51" w:name="__RefHeading___Toc98654_1804324697"/>
      <w:bookmarkEnd w:id="51"/>
      <w:r>
        <w:rPr>
          <w:rStyle w:val="SectionNumber"/>
        </w:rPr>
        <w:t>14</w:t>
      </w:r>
      <w:r>
        <w:rPr/>
        <w:tab/>
        <w:t>Шаблон отчёта об инциденте</w:t>
      </w:r>
    </w:p>
    <w:p>
      <w:pPr>
        <w:pStyle w:val="SourceCode"/>
        <w:rPr/>
      </w:pPr>
      <w:r>
        <w:rPr>
          <w:rStyle w:val="FunctionTok"/>
        </w:rPr>
        <w:t># Отчёт об инциденте &lt;номер&gt;</w:t>
      </w:r>
      <w:r>
        <w:rPr/>
        <w:br/>
        <w:br/>
      </w:r>
      <w:r>
        <w:rPr>
          <w:rStyle w:val="NormalTok"/>
        </w:rPr>
        <w:t>| Поле | Значение |</w:t>
      </w:r>
      <w:r>
        <w:rPr/>
        <w:br/>
      </w:r>
      <w:r>
        <w:rPr>
          <w:rStyle w:val="NormalTok"/>
        </w:rPr>
        <w:t>|---|---|</w:t>
      </w:r>
      <w:r>
        <w:rPr/>
        <w:br/>
      </w:r>
      <w:r>
        <w:rPr>
          <w:rStyle w:val="NormalTok"/>
        </w:rPr>
        <w:t>| Номер и дата отчёта | |</w:t>
      </w:r>
      <w:r>
        <w:rPr/>
        <w:br/>
      </w:r>
      <w:r>
        <w:rPr>
          <w:rStyle w:val="NormalTok"/>
        </w:rPr>
        <w:t>| Тип | ИБ: подбор пароля / кража сеанса / изменение данных · доступность · данные |</w:t>
      </w:r>
      <w:r>
        <w:rPr/>
        <w:br/>
      </w:r>
      <w:r>
        <w:rPr>
          <w:rStyle w:val="NormalTok"/>
        </w:rPr>
        <w:t>| Приоритет | Критический / высокий / средний / низкий |</w:t>
      </w:r>
      <w:r>
        <w:rPr/>
        <w:br/>
      </w:r>
      <w:r>
        <w:rPr>
          <w:rStyle w:val="NormalTok"/>
        </w:rPr>
        <w:t>| Обнаружен | Когда (UTC и местное), кем, как: оповещение, жалоба, журнал |</w:t>
      </w:r>
      <w:r>
        <w:rPr/>
        <w:br/>
      </w:r>
      <w:r>
        <w:rPr>
          <w:rStyle w:val="NormalTok"/>
        </w:rPr>
        <w:t>| Период инцидента | Начало — окончание (UTC) |</w:t>
      </w:r>
      <w:r>
        <w:rPr/>
        <w:br/>
      </w:r>
      <w:r>
        <w:rPr>
          <w:rStyle w:val="NormalTok"/>
        </w:rPr>
        <w:t>| Версия планировщика | |</w:t>
      </w:r>
      <w:r>
        <w:rPr/>
        <w:br/>
      </w:r>
      <w:r>
        <w:rPr>
          <w:rStyle w:val="NormalTok"/>
        </w:rPr>
        <w:t>| Руководитель разбора и участники | |</w:t>
      </w:r>
      <w:r>
        <w:rPr/>
        <w:br/>
        <w:br/>
      </w:r>
      <w:r>
        <w:rPr>
          <w:rStyle w:val="FunctionTok"/>
        </w:rPr>
        <w:t>## Хронология</w:t>
      </w:r>
      <w:r>
        <w:rPr/>
        <w:br/>
        <w:br/>
      </w:r>
      <w:r>
        <w:rPr>
          <w:rStyle w:val="NormalTok"/>
        </w:rPr>
        <w:t>| Время (UTC) | Местное | Событие | Источник |</w:t>
      </w:r>
      <w:r>
        <w:rPr/>
        <w:br/>
      </w:r>
      <w:r>
        <w:rPr>
          <w:rStyle w:val="NormalTok"/>
        </w:rPr>
        <w:t>|---|---|---|---|</w:t>
      </w:r>
      <w:r>
        <w:rPr/>
        <w:br/>
        <w:br/>
      </w:r>
      <w:r>
        <w:rPr>
          <w:rStyle w:val="FunctionTok"/>
        </w:rPr>
        <w:t>## Влияние</w:t>
      </w:r>
      <w:r>
        <w:rPr/>
        <w:br/>
        <w:br/>
      </w:r>
      <w:r>
        <w:rPr>
          <w:rStyle w:val="SpecialStringTok"/>
        </w:rPr>
        <w:t xml:space="preserve">- </w:t>
      </w:r>
      <w:r>
        <w:rPr>
          <w:rStyle w:val="NormalTok"/>
        </w:rPr>
        <w:t>Затронутые пользователи и функции</w:t>
      </w:r>
      <w:r>
        <w:rPr/>
        <w:br/>
      </w:r>
      <w:r>
        <w:rPr>
          <w:rStyle w:val="SpecialStringTok"/>
        </w:rPr>
        <w:t xml:space="preserve">- </w:t>
      </w:r>
      <w:r>
        <w:rPr>
          <w:rStyle w:val="NormalTok"/>
        </w:rPr>
        <w:t>Длительность простоя</w:t>
      </w:r>
      <w:r>
        <w:rPr/>
        <w:br/>
      </w:r>
      <w:r>
        <w:rPr>
          <w:rStyle w:val="SpecialStringTok"/>
        </w:rPr>
        <w:t xml:space="preserve">- </w:t>
      </w:r>
      <w:r>
        <w:rPr>
          <w:rStyle w:val="NormalTok"/>
        </w:rPr>
        <w:t>Потерянные или искажённые данные: объём, период</w:t>
      </w:r>
      <w:r>
        <w:rPr/>
        <w:br/>
      </w:r>
      <w:r>
        <w:rPr>
          <w:rStyle w:val="SpecialStringTok"/>
        </w:rPr>
        <w:t xml:space="preserve">- </w:t>
      </w:r>
      <w:r>
        <w:rPr>
          <w:rStyle w:val="NormalTok"/>
        </w:rPr>
        <w:t>Затронутые персональные данные: какие, чьи</w:t>
      </w:r>
      <w:r>
        <w:rPr/>
        <w:br/>
        <w:br/>
      </w:r>
      <w:r>
        <w:rPr>
          <w:rStyle w:val="FunctionTok"/>
        </w:rPr>
        <w:t>## Причина</w:t>
      </w:r>
      <w:r>
        <w:rPr/>
        <w:br/>
        <w:br/>
      </w:r>
      <w:r>
        <w:rPr>
          <w:rStyle w:val="SpecialStringTok"/>
        </w:rPr>
        <w:t xml:space="preserve">- </w:t>
      </w:r>
      <w:r>
        <w:rPr>
          <w:rStyle w:val="NormalTok"/>
        </w:rPr>
        <w:t>Непосредственная причина</w:t>
      </w:r>
      <w:r>
        <w:rPr/>
        <w:br/>
      </w:r>
      <w:r>
        <w:rPr>
          <w:rStyle w:val="SpecialStringTok"/>
        </w:rPr>
        <w:t xml:space="preserve">- </w:t>
      </w:r>
      <w:r>
        <w:rPr>
          <w:rStyle w:val="NormalTok"/>
        </w:rPr>
        <w:t>Первопричина</w:t>
      </w:r>
      <w:r>
        <w:rPr/>
        <w:br/>
      </w:r>
      <w:r>
        <w:rPr>
          <w:rStyle w:val="SpecialStringTok"/>
        </w:rPr>
        <w:t xml:space="preserve">- </w:t>
      </w:r>
      <w:r>
        <w:rPr>
          <w:rStyle w:val="NormalTok"/>
        </w:rPr>
        <w:t>Почему не обнаружено раньше</w:t>
      </w:r>
      <w:r>
        <w:rPr/>
        <w:br/>
        <w:br/>
      </w:r>
      <w:r>
        <w:rPr>
          <w:rStyle w:val="FunctionTok"/>
        </w:rPr>
        <w:t>## Действия</w:t>
      </w:r>
      <w:r>
        <w:rPr/>
        <w:br/>
        <w:br/>
      </w:r>
      <w:r>
        <w:rPr>
          <w:rStyle w:val="NormalTok"/>
        </w:rPr>
        <w:t>| Время (UTC) | Действие | Кто | Результат |</w:t>
      </w:r>
      <w:r>
        <w:rPr/>
        <w:br/>
      </w:r>
      <w:r>
        <w:rPr>
          <w:rStyle w:val="NormalTok"/>
        </w:rPr>
        <w:t>|---|---|---|---|</w:t>
      </w:r>
      <w:r>
        <w:rPr/>
        <w:br/>
        <w:br/>
      </w:r>
      <w:r>
        <w:rPr>
          <w:rStyle w:val="FunctionTok"/>
        </w:rPr>
        <w:t>## Доказательства</w:t>
      </w:r>
      <w:r>
        <w:rPr/>
        <w:br/>
        <w:br/>
      </w:r>
      <w:r>
        <w:rPr>
          <w:rStyle w:val="NormalTok"/>
        </w:rPr>
        <w:t>| Файл | Источник | SHA-256 | Кто и когда собрал |</w:t>
      </w:r>
      <w:r>
        <w:rPr/>
        <w:br/>
      </w:r>
      <w:r>
        <w:rPr>
          <w:rStyle w:val="NormalTok"/>
        </w:rPr>
        <w:t>|---|---|---|---|</w:t>
      </w:r>
      <w:r>
        <w:rPr/>
        <w:br/>
        <w:br/>
      </w:r>
      <w:r>
        <w:rPr>
          <w:rStyle w:val="FunctionTok"/>
        </w:rPr>
        <w:t>## Уведомления</w:t>
      </w:r>
      <w:r>
        <w:rPr/>
        <w:br/>
        <w:br/>
      </w:r>
      <w:r>
        <w:rPr>
          <w:rStyle w:val="SpecialStringTok"/>
        </w:rPr>
        <w:t xml:space="preserve">- </w:t>
      </w:r>
      <w:r>
        <w:rPr>
          <w:rStyle w:val="NormalTok"/>
        </w:rPr>
        <w:t>Служба ИБ, ответственный за систему, руководство</w:t>
      </w:r>
      <w:r>
        <w:rPr/>
        <w:br/>
      </w:r>
      <w:r>
        <w:rPr>
          <w:rStyle w:val="SpecialStringTok"/>
        </w:rPr>
        <w:t xml:space="preserve">- </w:t>
      </w:r>
      <w:r>
        <w:rPr>
          <w:rStyle w:val="NormalTok"/>
        </w:rPr>
        <w:t>Ответственный за обработку персональных данных; Роскомнадзор (ч. 3.1 ст. 21 152-ФЗ): требуется / не требуется, когда направлено</w:t>
      </w:r>
      <w:r>
        <w:rPr/>
        <w:br/>
        <w:br/>
      </w:r>
      <w:r>
        <w:rPr>
          <w:rStyle w:val="FunctionTok"/>
        </w:rPr>
        <w:t>## Меры</w:t>
      </w:r>
      <w:r>
        <w:rPr/>
        <w:br/>
        <w:br/>
      </w:r>
      <w:r>
        <w:rPr>
          <w:rStyle w:val="NormalTok"/>
        </w:rPr>
        <w:t>| Мера | Ответственный | Срок | Статус |</w:t>
      </w:r>
      <w:r>
        <w:rPr/>
        <w:br/>
      </w:r>
      <w:r>
        <w:rPr>
          <w:rStyle w:val="NormalTok"/>
        </w:rPr>
        <w:t>|---|---|---|---|</w:t>
      </w:r>
      <w:r>
        <w:rPr/>
        <w:br/>
        <w:br/>
      </w:r>
      <w:r>
        <w:rPr>
          <w:rStyle w:val="FunctionTok"/>
        </w:rPr>
        <w:t>## Выводы</w:t>
      </w:r>
    </w:p>
    <w:p>
      <w:pPr>
        <w:pStyle w:val="Heading1"/>
        <w:rPr/>
      </w:pPr>
      <w:bookmarkStart w:id="52" w:name="__RefHeading___Toc98656_1804324697"/>
      <w:bookmarkEnd w:id="52"/>
      <w:r>
        <w:rPr>
          <w:rStyle w:val="SectionNumber"/>
        </w:rPr>
        <w:t>15</w:t>
      </w:r>
      <w:r>
        <w:rPr/>
        <w:tab/>
        <w:t>Запись в журнал эксплуатации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Номер инцидента, тип, приоритет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2026-11-20-01, ИБ: кража сеанса, высокий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обнаружения и закрытия (UTC)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2026-11-20 08:14 — 2026-11-21 12:00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разбора, участники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Служба ИБ; администратор стенда; кадровая служба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Кратко: причина и действия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Копия cookie на заражённом ноутбуке; сеансы завершены, пароль сброшен, устройство передано ИБ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Доказательства и отчёт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Каталог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/srv/incident/20261120-01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SHA256SUMS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ссылка на отчёт</w:t>
            </w:r>
            <w:bookmarkStart w:id="53" w:name="запись-в-журнал-эксплуатации"/>
            <w:bookmarkEnd w:id="53"/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Разбор инцидента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Разбор инцидента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  <w:lvlOverride w:ilvl="0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  <w:lvlOverride w:ilvl="0">
      <w:startOverride w:val="1"/>
    </w:lvlOverride>
  </w:num>
  <w:num w:numId="25">
    <w:abstractNumId w:val="1"/>
  </w:num>
  <w:num w:numId="26">
    <w:abstractNumId w:val="1"/>
  </w:num>
  <w:num w:numId="27">
    <w:abstractNumId w:val="1"/>
    <w:lvlOverride w:ilvl="0">
      <w:startOverride w:val="1"/>
    </w:lvlOverride>
  </w:num>
  <w:num w:numId="28">
    <w:abstractNumId w:val="1"/>
  </w:num>
  <w:num w:numId="29">
    <w:abstractNumId w:val="6"/>
    <w:lvlOverride w:ilvl="0">
      <w:startOverride w:val="3"/>
    </w:lvlOverride>
  </w:num>
  <w:num w:numId="30">
    <w:abstractNumId w:val="1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  <w:lvlOverride w:ilvl="0">
      <w:startOverride w:val="1"/>
    </w:lvlOverride>
  </w:num>
  <w:num w:numId="34">
    <w:abstractNumId w:val="1"/>
  </w:num>
  <w:num w:numId="35">
    <w:abstractNumId w:val="6"/>
    <w:lvlOverride w:ilvl="0">
      <w:startOverride w:val="3"/>
    </w:lvlOverride>
  </w:num>
  <w:num w:numId="36">
    <w:abstractNumId w:val="6"/>
  </w:num>
  <w:num w:numId="37">
    <w:abstractNumId w:val="6"/>
  </w:num>
  <w:num w:numId="38">
    <w:abstractNumId w:val="1"/>
    <w:lvlOverride w:ilvl="0">
      <w:startOverride w:val="1"/>
    </w:lvlOverride>
  </w:num>
  <w:num w:numId="39">
    <w:abstractNumId w:val="1"/>
  </w:num>
  <w:num w:numId="40">
    <w:abstractNumId w:val="1"/>
  </w:num>
  <w:num w:numId="41">
    <w:abstractNumId w:val="11"/>
    <w:lvlOverride w:ilvl="0">
      <w:startOverride w:val="4"/>
    </w:lvlOverride>
  </w:num>
  <w:num w:numId="42">
    <w:abstractNumId w:val="12"/>
    <w:lvlOverride w:ilvl="0">
      <w:startOverride w:val="5"/>
    </w:lvlOverride>
  </w:num>
  <w:num w:numId="43">
    <w:abstractNumId w:val="1"/>
    <w:lvlOverride w:ilvl="0">
      <w:startOverride w:val="1"/>
    </w:lvlOverride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2026-10-30T06:05:21Z</dcterms:created>
  <dc:creator/>
  <dc:description/>
  <dc:language>en-US</dc:language>
  <cp:lastModifiedBy/>
  <dcterms:modified xsi:type="dcterms:W3CDTF">2026-10-30T06:06:07Z</dcterms:modified>
  <cp:revision>1</cp:revision>
  <dc:subject/>
  <dc:title>Разбор инцидента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Источники, доказательства и отчёт</vt:lpwstr>
  </property>
  <property fmtid="{D5CDD505-2E9C-101B-9397-08002B2CF9AE}" pid="4" name="toc-title">
    <vt:lpwstr>Содержание</vt:lpwstr>
  </property>
</Properties>
</file>