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История версий</w:t>
      </w:r>
    </w:p>
    <w:p>
      <w:pPr>
        <w:pStyle w:val="Subtitle"/>
        <w:rPr/>
      </w:pPr>
      <w:r>
        <w:rPr/>
        <w:t>Планировщик отпусков 0.5.0 · Выпуски, авторство и изменения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5679_2275915807">
            <w:r>
              <w:rPr>
                <w:webHidden/>
                <w:rStyle w:val="IndexLink"/>
              </w:rPr>
              <w:t>1 Версии и авторство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81_2275915807">
            <w:r>
              <w:rPr>
                <w:webHidden/>
                <w:rStyle w:val="IndexLink"/>
              </w:rPr>
              <w:t>1.1 v0.5.0 — эксплуатация на 5000 пользователей (30.10.2026)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83_2275915807">
            <w:r>
              <w:rPr>
                <w:webHidden/>
                <w:rStyle w:val="IndexLink"/>
              </w:rPr>
              <w:t>1.2 v0.4.0 — интеграции (29.10.2026)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85_2275915807">
            <w:r>
              <w:rPr>
                <w:webHidden/>
                <w:rStyle w:val="IndexLink"/>
              </w:rPr>
              <w:t>1.3 v0.3.0 — корпоративное качество (28.10.2026)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87_2275915807">
            <w:r>
              <w:rPr>
                <w:webHidden/>
                <w:rStyle w:val="IndexLink"/>
              </w:rPr>
              <w:t>1.4 v0.2.1 — читаемые схемы и Gantt-полосы (28.10.2026)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89_2275915807">
            <w:r>
              <w:rPr>
                <w:webHidden/>
                <w:rStyle w:val="IndexLink"/>
              </w:rPr>
              <w:t>1.5 v0.2.0 — схемы, фирменный дизайн и первые выгрузки (27.10.2026)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91_2275915807">
            <w:r>
              <w:rPr>
                <w:webHidden/>
                <w:rStyle w:val="IndexLink"/>
              </w:rPr>
              <w:t>1.6 v0.1.0 — зрелая платформа вместо прототипа (27.10.2026)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693_2275915807">
            <w:r>
              <w:rPr>
                <w:webHidden/>
                <w:rStyle w:val="IndexLink"/>
              </w:rPr>
              <w:t>1.7 Прежние выпуски прототипа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5679_2275915807"/>
      <w:bookmarkStart w:id="1" w:name="версии-и-авторство"/>
      <w:bookmarkEnd w:id="0"/>
      <w:r>
        <w:rPr>
          <w:rStyle w:val="SectionNumber"/>
        </w:rPr>
        <w:t>1</w:t>
      </w:r>
      <w:r>
        <w:rPr/>
        <w:tab/>
        <w:t>Версии и авторство</w:t>
      </w:r>
    </w:p>
    <w:p>
      <w:pPr>
        <w:pStyle w:val="FirstParagraph"/>
        <w:rPr/>
      </w:pPr>
      <w:r>
        <w:rPr/>
        <w:t xml:space="preserve">История выпусков планировщика отпусков. Формат версий — </w:t>
      </w:r>
      <w:r>
        <w:rPr>
          <w:rStyle w:val="VerbatimChar"/>
        </w:rPr>
        <w:t>v0.x.y</w:t>
      </w:r>
      <w:r>
        <w:rPr/>
        <w:t xml:space="preserve">: до релиза первая цифра 0, </w:t>
      </w:r>
      <w:r>
        <w:rPr>
          <w:rStyle w:val="VerbatimChar"/>
        </w:rPr>
        <w:t>x</w:t>
      </w:r>
      <w:r>
        <w:rPr/>
        <w:t xml:space="preserve"> — крупные накопленные изменения, </w:t>
      </w:r>
      <w:r>
        <w:rPr>
          <w:rStyle w:val="VerbatimChar"/>
        </w:rPr>
        <w:t>y</w:t>
      </w:r>
      <w:r>
        <w:rPr/>
        <w:t xml:space="preserve"> — минорные. Каждая версия разрабатывается в одноимённой ветке и попадает в </w:t>
      </w:r>
      <w:r>
        <w:rPr>
          <w:rStyle w:val="VerbatimChar"/>
        </w:rPr>
        <w:t>main</w:t>
      </w:r>
      <w:r>
        <w:rPr/>
        <w:t xml:space="preserve"> merge’ом с тегом.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Дата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Ветка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Автор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Суть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v0.5.0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v0.5.0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 на 5000 пользователей: проверка нагрузкой, живые обновления, метрики и оповещения, реплика и архив WAL, мгновенный отзыв доступа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Интеграции: импорт сотрудников и остатков, единый вход, письма и сводка руководителям, роль кадровой службы, календарь в интерфейсе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v0.3.0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v0.3.0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 (разработка — с ИИ-ассистентом Claude Code)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Корпоративное качество: новый интерфейс, аналитика пересечений и подбор дат, график работы, правильный баланс, защита от гонок, e2e интерфейса, документы и руководства в PDF и DOCX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v0.2.1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v0.2.1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 (разработка — с ИИ-ассистентом ZCode/GLM)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Минорные: читаемые PNG-схемы, Gantt-полосы, коллапс меню, SBOM-гейт в Gitea CI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v0.2.0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v0.2.0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 (разработка — с ИИ-ассистентом ZCode/GLM)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комплекта, дизайн по внутренним стандартам, XLSX-выгрузки, защита входа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v0.1.0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27.10.2026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v0.1.0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ayurasov (разработка — с ИИ-ассистентом ZCode/GLM)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Зрелый стек с нуля: NestJS + PostgreSQL + Vue 3 + Docker</w:t>
            </w:r>
          </w:p>
        </w:tc>
      </w:tr>
    </w:tbl>
    <w:p>
      <w:pPr>
        <w:pStyle w:val="Heading2"/>
        <w:rPr/>
      </w:pPr>
      <w:bookmarkStart w:id="2" w:name="__RefHeading___Toc25681_2275915807"/>
      <w:bookmarkEnd w:id="2"/>
      <w:r>
        <w:rPr>
          <w:rStyle w:val="SectionNumber"/>
        </w:rPr>
        <w:t>1.1</w:t>
      </w:r>
      <w:r>
        <w:rPr/>
        <w:tab/>
        <w:t>v0.5.0 — эксплуатация на 5000 пользователей (30.10.2026)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Ветка: </w:t>
      </w:r>
      <w:r>
        <w:rPr>
          <w:rStyle w:val="VerbatimChar"/>
        </w:rPr>
        <w:t>v0.5.0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v0.5.0</w:t>
      </w:r>
      <w:r>
        <w:rPr/>
        <w:t xml:space="preserve">. Автор: </w:t>
      </w:r>
      <w:r>
        <w:rPr>
          <w:b/>
          <w:bCs/>
        </w:rPr>
        <w:t>ayurasov</w:t>
      </w:r>
      <w:r>
        <w:rPr/>
        <w:t>.</w:t>
      </w:r>
    </w:p>
    <w:p>
      <w:pPr>
        <w:pStyle w:val="Heading3"/>
        <w:rPr/>
      </w:pPr>
      <w:bookmarkStart w:id="3" w:name="что-увидит-пользователь"/>
      <w:r>
        <w:rPr>
          <w:rStyle w:val="SectionNumber"/>
        </w:rPr>
        <w:t>1.1.1</w:t>
      </w:r>
      <w:r>
        <w:rPr/>
        <w:tab/>
        <w:t>Что увидит пользователь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Быстро при 5000 сотрудниках:</w:t>
      </w:r>
      <w:r>
        <w:rPr/>
        <w:t xml:space="preserve"> график организации открывается за полсекунды и плавно прокручивается; ответы остаются быстрыми, когда в планировщике одновременно работают сотни людей (проверено на 500 одновременных пользователях: 95 % ответов быстрее 0,3 с и ни одной ошибки за 16 минут; на v0.4.0 та же нагрузка давала ответы по 9–14 с).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Изменения без обновления страницы:</w:t>
      </w:r>
      <w:r>
        <w:rPr/>
        <w:t xml:space="preserve"> уведомления о заявках и решениях приходят за пару секунд, график сам подтягивает изменения коллег.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Доступ закрывается сразу:</w:t>
      </w:r>
      <w:r>
        <w:rPr/>
        <w:t xml:space="preserve"> после смены пароля или увольнения открытые вкладки теряют доступ в течение 10 секунд, а не через 15 минут.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Перегрузка — понятным сообщением:</w:t>
      </w:r>
      <w:r>
        <w:rPr/>
        <w:t xml:space="preserve"> «Сервис перегружен. Повторите через несколько секунд» вместо внутренней ошибки.</w:t>
      </w:r>
      <w:bookmarkEnd w:id="3"/>
    </w:p>
    <w:p>
      <w:pPr>
        <w:pStyle w:val="Heading3"/>
        <w:rPr/>
      </w:pPr>
      <w:bookmarkStart w:id="4" w:name="для-эксплуатации"/>
      <w:r>
        <w:rPr>
          <w:rStyle w:val="SectionNumber"/>
        </w:rPr>
        <w:t>1.1.2</w:t>
      </w:r>
      <w:r>
        <w:rPr/>
        <w:tab/>
        <w:t>Для эксплуатации</w:t>
      </w:r>
    </w:p>
    <w:p>
      <w:pPr>
        <w:pStyle w:val="Compact"/>
        <w:numPr>
          <w:ilvl w:val="0"/>
          <w:numId w:val="27"/>
        </w:numPr>
        <w:rPr/>
      </w:pPr>
      <w:r>
        <w:rPr/>
        <w:t>Метрики Prometheus, 15 правил оповещений и панель Grafana.</w:t>
      </w:r>
    </w:p>
    <w:p>
      <w:pPr>
        <w:pStyle w:val="Compact"/>
        <w:numPr>
          <w:ilvl w:val="0"/>
          <w:numId w:val="28"/>
        </w:numPr>
        <w:rPr/>
      </w:pPr>
      <w:r>
        <w:rPr/>
        <w:t>Потоковая реплика PostgreSQL и архив WAL: потеря данных при аварии — секунды, при потере обоих серверов — до 5 минут; переключение по инструкции за ~15 минут и проверка переключения в CI на каждый push.</w:t>
      </w:r>
    </w:p>
    <w:p>
      <w:pPr>
        <w:pStyle w:val="Compact"/>
        <w:numPr>
          <w:ilvl w:val="0"/>
          <w:numId w:val="29"/>
        </w:numPr>
        <w:rPr/>
      </w:pPr>
      <w:bookmarkStart w:id="5" w:name="для-эксплуатации"/>
      <w:r>
        <w:rPr/>
        <w:t>Процессы по числу ядер, размер пула соединений рассчитывается сам.</w:t>
      </w:r>
      <w:bookmarkEnd w:id="5"/>
    </w:p>
    <w:p>
      <w:pPr>
        <w:pStyle w:val="Heading3"/>
        <w:rPr/>
      </w:pPr>
      <w:bookmarkStart w:id="6" w:name="исправленные-дефекты"/>
      <w:r>
        <w:rPr>
          <w:rStyle w:val="SectionNumber"/>
        </w:rPr>
        <w:t>1.1.3</w:t>
      </w:r>
      <w:r>
        <w:rPr/>
        <w:tab/>
        <w:t>Исправленные дефекты</w:t>
      </w:r>
    </w:p>
    <w:p>
      <w:pPr>
        <w:pStyle w:val="Compact"/>
        <w:numPr>
          <w:ilvl w:val="0"/>
          <w:numId w:val="30"/>
        </w:numPr>
        <w:rPr/>
      </w:pPr>
      <w:r>
        <w:rPr/>
        <w:t>Редкая «внутренняя ошибка» при одновременной подаче заявок сотрудником и его руководителем в часы пик.</w:t>
      </w:r>
    </w:p>
    <w:p>
      <w:pPr>
        <w:pStyle w:val="Compact"/>
        <w:numPr>
          <w:ilvl w:val="0"/>
          <w:numId w:val="31"/>
        </w:numPr>
        <w:rPr/>
      </w:pPr>
      <w:r>
        <w:rPr/>
        <w:t>Смена пароля и увольнение не закрывали уже открытые сеансы до 15 минут.</w:t>
      </w:r>
    </w:p>
    <w:p>
      <w:pPr>
        <w:pStyle w:val="Compact"/>
        <w:numPr>
          <w:ilvl w:val="0"/>
          <w:numId w:val="32"/>
        </w:numPr>
        <w:rPr/>
      </w:pPr>
      <w:r>
        <w:rPr/>
        <w:t>Ответ на превышение попыток входа не говорил, когда повторять (</w:t>
      </w:r>
      <w:r>
        <w:rPr>
          <w:rStyle w:val="VerbatimChar"/>
        </w:rPr>
        <w:t>Retry-After</w:t>
      </w:r>
      <w:r>
        <w:rPr/>
        <w:t>).</w:t>
      </w:r>
    </w:p>
    <w:p>
      <w:pPr>
        <w:pStyle w:val="Compact"/>
        <w:numPr>
          <w:ilvl w:val="0"/>
          <w:numId w:val="33"/>
        </w:numPr>
        <w:rPr/>
      </w:pPr>
      <w:r>
        <w:rPr/>
        <w:t>Хеширование пароля останавливало сервер на 100 мс и выдавало по времени ответа, существует ли логин.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После обновления только контейнера </w:t>
      </w:r>
      <w:r>
        <w:rPr>
          <w:rStyle w:val="VerbatimChar"/>
        </w:rPr>
        <w:t>server</w:t>
      </w:r>
      <w:r>
        <w:rPr/>
        <w:t xml:space="preserve"> стенд отвечал ошибкой 502 до перезапуска </w:t>
      </w:r>
      <w:r>
        <w:rPr>
          <w:rStyle w:val="VerbatimChar"/>
        </w:rPr>
        <w:t>web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>Команда создания первого администратора в руководстве по развёртыванию печатала не хеш.</w:t>
      </w:r>
    </w:p>
    <w:p>
      <w:pPr>
        <w:pStyle w:val="Compact"/>
        <w:numPr>
          <w:ilvl w:val="0"/>
          <w:numId w:val="36"/>
        </w:numPr>
        <w:rPr/>
      </w:pPr>
      <w:r>
        <w:rPr/>
        <w:t>Аудит интерфейса (</w:t>
      </w:r>
      <w:r>
        <w:rPr>
          <w:rStyle w:val="VerbatimChar"/>
        </w:rPr>
        <w:t>docs/progress/audit-v0.5.0.md</w:t>
      </w:r>
      <w:r>
        <w:rPr/>
        <w:t>): после сброса пароля или увольнения вкладка оставалась «вошедшей» — теперь переход на вход с объяснением; дробный перенос дней округлялся при правке карточки; руководитель при 5000 сотрудниках не находил подчинённых; предпросмотр заявки через Новый год считал праздники; вход отвечал «неверный пароль» при перегрузке и обрыве сети; модальные окна не удерживали фокус и не закрывались по Esc.</w:t>
      </w:r>
    </w:p>
    <w:p>
      <w:pPr>
        <w:pStyle w:val="Compact"/>
        <w:numPr>
          <w:ilvl w:val="0"/>
          <w:numId w:val="37"/>
        </w:numPr>
        <w:rPr/>
      </w:pPr>
      <w:bookmarkStart w:id="7" w:name="исправленные-дефекты"/>
      <w:r>
        <w:rPr/>
        <w:t>Контраст текста в обеих темах — не ниже 4,5:1 (WCAG 2.1 AA); вкладки, фильтры и график удобнее на телефоне.</w:t>
      </w:r>
      <w:bookmarkEnd w:id="7"/>
    </w:p>
    <w:p>
      <w:pPr>
        <w:pStyle w:val="Heading3"/>
        <w:rPr/>
      </w:pPr>
      <w:bookmarkStart w:id="8" w:name="инженерное"/>
      <w:r>
        <w:rPr>
          <w:rStyle w:val="SectionNumber"/>
        </w:rPr>
        <w:t>1.1.4</w:t>
      </w:r>
      <w:r>
        <w:rPr/>
        <w:tab/>
        <w:t>Инженерное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Тесты: сервер — 139 (18 файлов, модульные и e2e на PostgreSQL), клиент — 27 модульных, интерфейс — 12 сценариев Playwright; нагрузочные прогоны — </w:t>
      </w:r>
      <w:r>
        <w:rPr>
          <w:rStyle w:val="VerbatimChar"/>
        </w:rPr>
        <w:t>docs/progress/load-v0.5.0.md</w:t>
      </w:r>
      <w:r>
        <w:rPr/>
        <w:t xml:space="preserve">, аудит интерфейса — </w:t>
      </w:r>
      <w:r>
        <w:rPr>
          <w:rStyle w:val="VerbatimChar"/>
        </w:rPr>
        <w:t>docs/progress/audit-v0.5.0.md</w:t>
      </w:r>
      <w:r>
        <w:rPr/>
        <w:t>.</w:t>
      </w:r>
    </w:p>
    <w:p>
      <w:pPr>
        <w:pStyle w:val="Compact"/>
        <w:numPr>
          <w:ilvl w:val="0"/>
          <w:numId w:val="39"/>
        </w:numPr>
        <w:rPr/>
      </w:pPr>
      <w:r>
        <w:rPr/>
        <w:t>Общее состояние процессов и экземпляров — только в PostgreSQL (ADR-012); живые обновления — SSE и опрос БД без брокера (ADR-013); реплика и архив WAL штатными средствами (ADR-014).</w:t>
      </w:r>
    </w:p>
    <w:p>
      <w:pPr>
        <w:pStyle w:val="Compact"/>
        <w:numPr>
          <w:ilvl w:val="0"/>
          <w:numId w:val="40"/>
        </w:numPr>
        <w:rPr/>
      </w:pPr>
      <w:bookmarkStart w:id="9" w:name="инженерное"/>
      <w:r>
        <w:rPr/>
        <w:t>Новых зависимостей нет; метрики — собственный реестр без prom-client. SBOM — 852 компонента, 20 лицензий, copyleft и неопределённых нет: препятствий для реестра не выявлено.</w:t>
      </w:r>
      <w:bookmarkEnd w:id="9"/>
    </w:p>
    <w:p>
      <w:pPr>
        <w:pStyle w:val="Heading2"/>
        <w:rPr/>
      </w:pPr>
      <w:bookmarkStart w:id="10" w:name="__RefHeading___Toc25683_2275915807"/>
      <w:bookmarkStart w:id="11" w:name="v0.4.0-интеграции-29.10.2026"/>
      <w:bookmarkEnd w:id="10"/>
      <w:r>
        <w:rPr>
          <w:rStyle w:val="SectionNumber"/>
        </w:rPr>
        <w:t>1.2</w:t>
      </w:r>
      <w:r>
        <w:rPr/>
        <w:tab/>
        <w:t>v0.4.0 — интеграции (29.10.2026)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Ветка: </w:t>
      </w:r>
      <w:r>
        <w:rPr>
          <w:rStyle w:val="VerbatimChar"/>
        </w:rPr>
        <w:t>v0.4.0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v0.4.0</w:t>
      </w:r>
      <w:r>
        <w:rPr/>
        <w:t xml:space="preserve">. Автор: </w:t>
      </w:r>
      <w:r>
        <w:rPr>
          <w:b/>
          <w:bCs/>
        </w:rPr>
        <w:t>ayurasov</w:t>
      </w:r>
      <w:r>
        <w:rPr/>
        <w:t>.</w:t>
      </w:r>
    </w:p>
    <w:p>
      <w:pPr>
        <w:pStyle w:val="Heading3"/>
        <w:rPr/>
      </w:pPr>
      <w:bookmarkStart w:id="12" w:name="что-увидит-пользователь-1"/>
      <w:r>
        <w:rPr>
          <w:rStyle w:val="SectionNumber"/>
        </w:rPr>
        <w:t>1.2.1</w:t>
      </w:r>
      <w:r>
        <w:rPr/>
        <w:tab/>
        <w:t>Что увидит пользователь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Единый вход:</w:t>
      </w:r>
      <w:r>
        <w:rPr/>
        <w:t xml:space="preserve"> кнопка «Войти через корпоративную учётную запись» — Keycloak, ADFS и другие провайдеры OpenID Connect; вход по паролю можно оставить только администраторам.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Письма:</w:t>
      </w:r>
      <w:r>
        <w:rPr/>
        <w:t xml:space="preserve"> о новых заявках, переносах и решениях — со ссылкой на нужный раздел; руководителям по пятницам — сводка об отпусках команды на следующей неделе. Отключаются в профиле.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Кадровая служба:</w:t>
      </w:r>
      <w:r>
        <w:rPr/>
        <w:t xml:space="preserve"> отдельная роль — сотрудники, импорт, оргструктура, календарь, выгрузки, аналитика и журнал всей организации без прав администратора.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Импорт сотрудников и остатков</w:t>
      </w:r>
      <w:r>
        <w:rPr/>
        <w:t xml:space="preserve"> из XLSX/CSV с предпросмотром и ошибками по строкам; повторная загрузка ничего не меняет.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Производственный календарь в интерфейсе:</w:t>
      </w:r>
      <w:r>
        <w:rPr/>
        <w:t xml:space="preserve"> сетка года, переносы выходных, загрузка файла xmlcalendar.ru.</w:t>
      </w:r>
      <w:bookmarkEnd w:id="12"/>
    </w:p>
    <w:p>
      <w:pPr>
        <w:pStyle w:val="Heading3"/>
        <w:rPr/>
      </w:pPr>
      <w:bookmarkStart w:id="13" w:name="исправленные-дефекты-1"/>
      <w:r>
        <w:rPr>
          <w:rStyle w:val="SectionNumber"/>
        </w:rPr>
        <w:t>1.2.2</w:t>
      </w:r>
      <w:r>
        <w:rPr/>
        <w:tab/>
        <w:t>Исправленные дефекты</w:t>
      </w:r>
    </w:p>
    <w:p>
      <w:pPr>
        <w:pStyle w:val="Compact"/>
        <w:numPr>
          <w:ilvl w:val="0"/>
          <w:numId w:val="47"/>
        </w:numPr>
        <w:rPr/>
      </w:pPr>
      <w:r>
        <w:rPr/>
        <w:t>Демо-календарь 2026–2027 считал праздниками выходные и перенесённые дни (13–14 июня, 10 мая, 9 января и др.) — дни отпуска недосчитывались. Календарь теперь различает праздники и переносы; миграция исправляет нетронутые демо-календари.</w:t>
      </w:r>
    </w:p>
    <w:p>
      <w:pPr>
        <w:pStyle w:val="Compact"/>
        <w:numPr>
          <w:ilvl w:val="0"/>
          <w:numId w:val="48"/>
        </w:numPr>
        <w:rPr/>
      </w:pPr>
      <w:r>
        <w:rPr/>
        <w:t>Сброс пароля администратором не попадал в журнал аудита.</w:t>
      </w:r>
    </w:p>
    <w:p>
      <w:pPr>
        <w:pStyle w:val="Compact"/>
        <w:numPr>
          <w:ilvl w:val="0"/>
          <w:numId w:val="49"/>
        </w:numPr>
        <w:rPr/>
      </w:pPr>
      <w:r>
        <w:rPr/>
        <w:t>Файл больше 2 МБ и гонка уникальности возвращали «внутреннюю ошибку» вместо понятного кода.</w:t>
      </w:r>
    </w:p>
    <w:p>
      <w:pPr>
        <w:pStyle w:val="Compact"/>
        <w:numPr>
          <w:ilvl w:val="0"/>
          <w:numId w:val="50"/>
        </w:numPr>
        <w:rPr/>
      </w:pPr>
      <w:bookmarkStart w:id="14" w:name="исправленные-дефекты-1"/>
      <w:r>
        <w:rPr/>
        <w:t>Контракт описывал поля сотрудника не так, как их отдаёт API.</w:t>
      </w:r>
      <w:bookmarkEnd w:id="14"/>
    </w:p>
    <w:p>
      <w:pPr>
        <w:pStyle w:val="Heading3"/>
        <w:rPr/>
      </w:pPr>
      <w:bookmarkStart w:id="15" w:name="инженерное-1"/>
      <w:r>
        <w:rPr>
          <w:rStyle w:val="SectionNumber"/>
        </w:rPr>
        <w:t>1.2.3</w:t>
      </w:r>
      <w:r>
        <w:rPr/>
        <w:tab/>
        <w:t>Инженерное</w:t>
      </w:r>
    </w:p>
    <w:p>
      <w:pPr>
        <w:pStyle w:val="Compact"/>
        <w:numPr>
          <w:ilvl w:val="0"/>
          <w:numId w:val="51"/>
        </w:numPr>
        <w:rPr/>
      </w:pPr>
      <w:r>
        <w:rPr/>
        <w:t>Тесты: 104 теста сервера, 23 модульных и 10 e2e-сценариев интерфейса.</w:t>
      </w:r>
    </w:p>
    <w:p>
      <w:pPr>
        <w:pStyle w:val="Compact"/>
        <w:numPr>
          <w:ilvl w:val="0"/>
          <w:numId w:val="52"/>
        </w:numPr>
        <w:rPr/>
      </w:pPr>
      <w:r>
        <w:rPr/>
        <w:t>Письма — шаблон outbox с повторами и защитой от двойной отправки при нескольких экземплярах сервера.</w:t>
      </w:r>
    </w:p>
    <w:p>
      <w:pPr>
        <w:pStyle w:val="Compact"/>
        <w:numPr>
          <w:ilvl w:val="0"/>
          <w:numId w:val="53"/>
        </w:numPr>
        <w:rPr/>
      </w:pPr>
      <w:r>
        <w:rPr/>
        <w:t>Единый вход без новых зависимостей: PKCE, проверка id_token по JWKS.</w:t>
      </w:r>
    </w:p>
    <w:p>
      <w:pPr>
        <w:pStyle w:val="Compact"/>
        <w:numPr>
          <w:ilvl w:val="0"/>
          <w:numId w:val="54"/>
        </w:numPr>
        <w:rPr/>
      </w:pPr>
      <w:bookmarkStart w:id="16" w:name="v0.4.0-интеграции-29.10.2026"/>
      <w:bookmarkStart w:id="17" w:name="инженерное-1"/>
      <w:r>
        <w:rPr/>
        <w:t>Зависимости: nodemailer 10.2.1; закрыты уязвимости multer и js-yaml; SBOM — 852 компонента, все лицензии разрешительные.</w:t>
      </w:r>
      <w:bookmarkEnd w:id="16"/>
      <w:bookmarkEnd w:id="17"/>
    </w:p>
    <w:p>
      <w:pPr>
        <w:pStyle w:val="Heading2"/>
        <w:rPr/>
      </w:pPr>
      <w:bookmarkStart w:id="18" w:name="__RefHeading___Toc25685_2275915807"/>
      <w:bookmarkStart w:id="19" w:name="v0.3.0-корпоративное-качество-28.10.2026"/>
      <w:bookmarkEnd w:id="18"/>
      <w:r>
        <w:rPr>
          <w:rStyle w:val="SectionNumber"/>
        </w:rPr>
        <w:t>1.3</w:t>
      </w:r>
      <w:r>
        <w:rPr/>
        <w:tab/>
        <w:t>v0.3.0 — корпоративное качество (28.10.2026)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Ветка: </w:t>
      </w:r>
      <w:r>
        <w:rPr>
          <w:rStyle w:val="VerbatimChar"/>
        </w:rPr>
        <w:t>v0.3.0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v0.3.0</w:t>
      </w:r>
      <w:r>
        <w:rPr/>
        <w:t xml:space="preserve">. Автор: </w:t>
      </w:r>
      <w:r>
        <w:rPr>
          <w:b/>
          <w:bCs/>
        </w:rPr>
        <w:t>ayurasov</w:t>
      </w:r>
      <w:r>
        <w:rPr/>
        <w:t xml:space="preserve"> — постановка, решения, приёмка. Исполнение — ИИ-ассистент Claude Code.</w:t>
      </w:r>
    </w:p>
    <w:p>
      <w:pPr>
        <w:pStyle w:val="Heading3"/>
        <w:rPr/>
      </w:pPr>
      <w:bookmarkStart w:id="20" w:name="что-увидит-пользователь-2"/>
      <w:r>
        <w:rPr>
          <w:rStyle w:val="SectionNumber"/>
        </w:rPr>
        <w:t>1.3.1</w:t>
      </w:r>
      <w:r>
        <w:rPr/>
        <w:tab/>
        <w:t>Что увидит пользователь</w:t>
      </w:r>
    </w:p>
    <w:p>
      <w:pPr>
        <w:pStyle w:val="Compact"/>
        <w:numPr>
          <w:ilvl w:val="0"/>
          <w:numId w:val="56"/>
        </w:numPr>
        <w:rPr/>
      </w:pPr>
      <w:r>
        <w:rPr/>
        <w:t>Новый интерфейс по стандарту внутренних продуктов: собственный набор тонких иконок, светлая, тёмная и системная темы, аккуратные карточки и формы, адаптивная вёрстка до телефона.</w:t>
      </w:r>
    </w:p>
    <w:p>
      <w:pPr>
        <w:pStyle w:val="Compact"/>
        <w:numPr>
          <w:ilvl w:val="0"/>
          <w:numId w:val="57"/>
        </w:numPr>
        <w:rPr/>
      </w:pPr>
      <w:r>
        <w:rPr/>
        <w:t>График отпусков: масштаб год / квартал / месяц, полоса нагрузки отдела, штриховка конфликтов, дни удалёнки, сравнение выбранных сотрудников с подсветкой общих дат.</w:t>
      </w:r>
    </w:p>
    <w:p>
      <w:pPr>
        <w:pStyle w:val="Compact"/>
        <w:numPr>
          <w:ilvl w:val="0"/>
          <w:numId w:val="58"/>
        </w:numPr>
        <w:rPr/>
      </w:pPr>
      <w:r>
        <w:rPr/>
        <w:t>Правильный баланс: праздники внутри отпуска не расходуют дни (ТК РФ, ст. 120); «доступно» учитывает заявки на согласовании.</w:t>
      </w:r>
    </w:p>
    <w:p>
      <w:pPr>
        <w:pStyle w:val="Compact"/>
        <w:numPr>
          <w:ilvl w:val="0"/>
          <w:numId w:val="59"/>
        </w:numPr>
        <w:rPr/>
      </w:pPr>
      <w:r>
        <w:rPr/>
        <w:t>Подбор лучших дат: до пяти вариантов с учётом нагрузки отдела, праздников и своих отпусков, с объяснением.</w:t>
      </w:r>
    </w:p>
    <w:p>
      <w:pPr>
        <w:pStyle w:val="Compact"/>
        <w:numPr>
          <w:ilvl w:val="0"/>
          <w:numId w:val="60"/>
        </w:numPr>
        <w:rPr/>
      </w:pPr>
      <w:r>
        <w:rPr/>
        <w:t>Раздел «Команда»: кто сегодня в офисе, на удалёнке, в отпуске; аналитика года — доля отдела по месяцам, конфликты, выводы, нераспределённые дни.</w:t>
      </w:r>
    </w:p>
    <w:p>
      <w:pPr>
        <w:pStyle w:val="Compact"/>
        <w:numPr>
          <w:ilvl w:val="0"/>
          <w:numId w:val="61"/>
        </w:numPr>
        <w:rPr/>
      </w:pPr>
      <w:r>
        <w:rPr/>
        <w:t>Раздел «График работы»: недельный шаблон офис/удалёнка и разовые исключения; руководитель ведёт график подчинённых.</w:t>
      </w:r>
    </w:p>
    <w:p>
      <w:pPr>
        <w:pStyle w:val="Compact"/>
        <w:numPr>
          <w:ilvl w:val="0"/>
          <w:numId w:val="62"/>
        </w:numPr>
        <w:rPr/>
      </w:pPr>
      <w:bookmarkStart w:id="21" w:name="что-увидит-пользователь-2"/>
      <w:r>
        <w:rPr/>
        <w:t>Руководства пользователя, администратора и по развёртыванию со снимками экранов.</w:t>
      </w:r>
      <w:bookmarkEnd w:id="21"/>
    </w:p>
    <w:p>
      <w:pPr>
        <w:pStyle w:val="Heading3"/>
        <w:rPr/>
      </w:pPr>
      <w:bookmarkStart w:id="22" w:name="исправленные-дефекты-2"/>
      <w:r>
        <w:rPr>
          <w:rStyle w:val="SectionNumber"/>
        </w:rPr>
        <w:t>1.3.2</w:t>
      </w:r>
      <w:r>
        <w:rPr/>
        <w:tab/>
        <w:t>Исправленные дефекты</w:t>
      </w:r>
    </w:p>
    <w:p>
      <w:pPr>
        <w:pStyle w:val="Compact"/>
        <w:numPr>
          <w:ilvl w:val="0"/>
          <w:numId w:val="63"/>
        </w:numPr>
        <w:rPr/>
      </w:pPr>
      <w:r>
        <w:rPr/>
        <w:t>Праздники считались днями отпуска; несколько заявок на согласовании позволяли обойти лимит.</w:t>
      </w:r>
    </w:p>
    <w:p>
      <w:pPr>
        <w:pStyle w:val="Compact"/>
        <w:numPr>
          <w:ilvl w:val="0"/>
          <w:numId w:val="64"/>
        </w:numPr>
        <w:rPr/>
      </w:pPr>
      <w:r>
        <w:rPr/>
        <w:t>Администратор видел в «Заявках» только прямых подчинённых.</w:t>
      </w:r>
    </w:p>
    <w:p>
      <w:pPr>
        <w:pStyle w:val="Compact"/>
        <w:numPr>
          <w:ilvl w:val="0"/>
          <w:numId w:val="65"/>
        </w:numPr>
        <w:rPr/>
      </w:pPr>
      <w:r>
        <w:rPr/>
        <w:t>Одновременные пересекающиеся заявки создавались все; два одновременных решения применялись оба.</w:t>
      </w:r>
    </w:p>
    <w:p>
      <w:pPr>
        <w:pStyle w:val="Compact"/>
        <w:numPr>
          <w:ilvl w:val="0"/>
          <w:numId w:val="66"/>
        </w:numPr>
        <w:rPr/>
      </w:pPr>
      <w:r>
        <w:rPr/>
        <w:t>Параллельные запросы клиента гонялись за обновлением токена и выбивали сеанс.</w:t>
      </w:r>
    </w:p>
    <w:p>
      <w:pPr>
        <w:pStyle w:val="Compact"/>
        <w:numPr>
          <w:ilvl w:val="0"/>
          <w:numId w:val="67"/>
        </w:numPr>
        <w:rPr/>
      </w:pPr>
      <w:r>
        <w:rPr/>
        <w:t>За nginx лимит попыток входа был общим на всю компанию.</w:t>
      </w:r>
    </w:p>
    <w:p>
      <w:pPr>
        <w:pStyle w:val="Compact"/>
        <w:numPr>
          <w:ilvl w:val="0"/>
          <w:numId w:val="68"/>
        </w:numPr>
        <w:rPr/>
      </w:pPr>
      <w:r>
        <w:rPr/>
        <w:t>Выгрузка XLSX руководителя без отдела отдавала отпуска всей организации.</w:t>
      </w:r>
    </w:p>
    <w:p>
      <w:pPr>
        <w:pStyle w:val="Compact"/>
        <w:numPr>
          <w:ilvl w:val="0"/>
          <w:numId w:val="69"/>
        </w:numPr>
        <w:rPr/>
      </w:pPr>
      <w:r>
        <w:rPr/>
        <w:t>Изменения графика работы не попадали в журнал аудита; контракт OpenAPI разошёлся с реализацией.</w:t>
      </w:r>
    </w:p>
    <w:p>
      <w:pPr>
        <w:pStyle w:val="Compact"/>
        <w:numPr>
          <w:ilvl w:val="0"/>
          <w:numId w:val="70"/>
        </w:numPr>
        <w:rPr/>
      </w:pPr>
      <w:bookmarkStart w:id="23" w:name="исправленные-дефекты-2"/>
      <w:r>
        <w:rPr/>
        <w:t>Образ сервера не стартовал без интернета; повторный seed дублировал заявки.</w:t>
      </w:r>
      <w:bookmarkEnd w:id="23"/>
    </w:p>
    <w:p>
      <w:pPr>
        <w:pStyle w:val="Heading3"/>
        <w:rPr/>
      </w:pPr>
      <w:bookmarkStart w:id="24" w:name="инженерное-2"/>
      <w:r>
        <w:rPr>
          <w:rStyle w:val="SectionNumber"/>
        </w:rPr>
        <w:t>1.3.3</w:t>
      </w:r>
      <w:r>
        <w:rPr/>
        <w:tab/>
        <w:t>Инженерное</w:t>
      </w:r>
    </w:p>
    <w:p>
      <w:pPr>
        <w:pStyle w:val="Compact"/>
        <w:numPr>
          <w:ilvl w:val="0"/>
          <w:numId w:val="71"/>
        </w:numPr>
        <w:rPr/>
      </w:pPr>
      <w:r>
        <w:rPr/>
        <w:t>Тесты: 54 теста сервера (модульные, e2e API, гонки, сверка контракта), 18 модульных и 6 e2e-сценариев интерфейса (Playwright) — в CI GitHub и Gitea.</w:t>
      </w:r>
    </w:p>
    <w:p>
      <w:pPr>
        <w:pStyle w:val="Compact"/>
        <w:numPr>
          <w:ilvl w:val="0"/>
          <w:numId w:val="72"/>
        </w:numPr>
        <w:rPr/>
      </w:pPr>
      <w:r>
        <w:rPr/>
        <w:t>CSP и заголовки безопасности для статики; сервис резервного копирования в compose.</w:t>
      </w:r>
    </w:p>
    <w:p>
      <w:pPr>
        <w:pStyle w:val="Compact"/>
        <w:numPr>
          <w:ilvl w:val="0"/>
          <w:numId w:val="73"/>
        </w:numPr>
        <w:rPr/>
      </w:pPr>
      <w:r>
        <w:rPr/>
        <w:t>Конвейер документов: Markdown → PDF (Chromium) и DOCX с обложкой и оглавлением; 17 схем; таблицы из кода генерируются.</w:t>
      </w:r>
    </w:p>
    <w:p>
      <w:pPr>
        <w:pStyle w:val="Compact"/>
        <w:numPr>
          <w:ilvl w:val="0"/>
          <w:numId w:val="74"/>
        </w:numPr>
        <w:rPr/>
      </w:pPr>
      <w:bookmarkStart w:id="25" w:name="v0.3.0-корпоративное-качество-28.10.2026"/>
      <w:bookmarkStart w:id="26" w:name="инженерное-2"/>
      <w:r>
        <w:rPr/>
        <w:t>SBOM: 828 компонентов, все лицензии разрешительные — препятствий для реестра ОП нет.</w:t>
      </w:r>
      <w:bookmarkEnd w:id="25"/>
      <w:bookmarkEnd w:id="26"/>
    </w:p>
    <w:p>
      <w:pPr>
        <w:pStyle w:val="Heading2"/>
        <w:rPr/>
      </w:pPr>
      <w:bookmarkStart w:id="27" w:name="__RefHeading___Toc25687_2275915807"/>
      <w:bookmarkStart w:id="28" w:name="X9b04730156bcd71f0b3445b43719c592d93c869"/>
      <w:bookmarkEnd w:id="27"/>
      <w:r>
        <w:rPr>
          <w:rStyle w:val="SectionNumber"/>
        </w:rPr>
        <w:t>1.4</w:t>
      </w:r>
      <w:r>
        <w:rPr/>
        <w:tab/>
        <w:t>v0.2.1 — читаемые схемы и Gantt-полосы (28.10.2026)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Ветка: </w:t>
      </w:r>
      <w:r>
        <w:rPr>
          <w:rStyle w:val="VerbatimChar"/>
        </w:rPr>
        <w:t>v0.2.1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v0.2.1</w:t>
      </w:r>
      <w:r>
        <w:rPr/>
        <w:t xml:space="preserve">. Автор: </w:t>
      </w:r>
      <w:r>
        <w:rPr>
          <w:b/>
          <w:bCs/>
        </w:rPr>
        <w:t>ayurasov</w:t>
      </w:r>
      <w:r>
        <w:rPr/>
        <w:t xml:space="preserve"> (исполнение — ИИ-ассистент ZCode/GLM).</w:t>
      </w:r>
    </w:p>
    <w:p>
      <w:pPr>
        <w:pStyle w:val="Compact"/>
        <w:numPr>
          <w:ilvl w:val="0"/>
          <w:numId w:val="76"/>
        </w:numPr>
        <w:rPr/>
      </w:pPr>
      <w:r>
        <w:rPr/>
        <w:t>Исправлено отображение схем: mermaid-подписи в foreignObject вырезаются Gitea/GitHub — документы переведены на PNG (одинаковый вид везде), PDF встраивает PNG напрямую.</w:t>
      </w:r>
    </w:p>
    <w:p>
      <w:pPr>
        <w:pStyle w:val="Compact"/>
        <w:numPr>
          <w:ilvl w:val="0"/>
          <w:numId w:val="77"/>
        </w:numPr>
        <w:rPr/>
      </w:pPr>
      <w:r>
        <w:rPr/>
        <w:t>График: полосы отпусков вместо поклеточной заливки, месяц-разделители, липкая колонка, линия «сегодня», KPI-строка.</w:t>
      </w:r>
    </w:p>
    <w:p>
      <w:pPr>
        <w:pStyle w:val="Compact"/>
        <w:numPr>
          <w:ilvl w:val="0"/>
          <w:numId w:val="78"/>
        </w:numPr>
        <w:rPr/>
      </w:pPr>
      <w:r>
        <w:rPr/>
        <w:t>Навигация: коллапс сайдбара до 60px, заголовок страницы и дата в топбаре.</w:t>
      </w:r>
    </w:p>
    <w:p>
      <w:pPr>
        <w:pStyle w:val="Compact"/>
        <w:numPr>
          <w:ilvl w:val="0"/>
          <w:numId w:val="79"/>
        </w:numPr>
        <w:rPr/>
      </w:pPr>
      <w:bookmarkStart w:id="29" w:name="X9b04730156bcd71f0b3445b43719c592d93c869"/>
      <w:r>
        <w:rPr/>
        <w:t>Gitea CI: добавлен SBOM-гейт лицензий; полный конвейер (тесты 22, сборки, линтеры, SBOM, deploy+smoke) прогоняется при мажорных правках.</w:t>
      </w:r>
      <w:bookmarkEnd w:id="29"/>
    </w:p>
    <w:p>
      <w:pPr>
        <w:pStyle w:val="Heading2"/>
        <w:rPr/>
      </w:pPr>
      <w:bookmarkStart w:id="30" w:name="__RefHeading___Toc25689_2275915807"/>
      <w:bookmarkStart w:id="31" w:name="X79554f50ebce6fa86b5cdd2299f0c44f55f933d"/>
      <w:bookmarkEnd w:id="30"/>
      <w:r>
        <w:rPr>
          <w:rStyle w:val="SectionNumber"/>
        </w:rPr>
        <w:t>1.5</w:t>
      </w:r>
      <w:r>
        <w:rPr/>
        <w:tab/>
        <w:t>v0.2.0 — схемы, фирменный дизайн и первые выгрузки (27.10.2026)</w:t>
      </w:r>
    </w:p>
    <w:p>
      <w:pPr>
        <w:pStyle w:val="Compact"/>
        <w:numPr>
          <w:ilvl w:val="0"/>
          <w:numId w:val="80"/>
        </w:numPr>
        <w:rPr/>
      </w:pPr>
      <w:r>
        <w:rPr/>
        <w:t xml:space="preserve">Ветка: </w:t>
      </w:r>
      <w:r>
        <w:rPr>
          <w:rStyle w:val="VerbatimChar"/>
        </w:rPr>
        <w:t>v0.2.0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v0.2.0</w:t>
      </w:r>
      <w:r>
        <w:rPr/>
        <w:t>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Автор: </w:t>
      </w:r>
      <w:r>
        <w:rPr>
          <w:b/>
          <w:bCs/>
        </w:rPr>
        <w:t>ayurasov</w:t>
      </w:r>
      <w:r>
        <w:rPr/>
        <w:t xml:space="preserve"> — постановка и решения. Исполнение — ИИ-ассистент (ZCode, GLM).</w:t>
      </w:r>
    </w:p>
    <w:p>
      <w:pPr>
        <w:pStyle w:val="Heading3"/>
        <w:rPr/>
      </w:pPr>
      <w:bookmarkStart w:id="32" w:name="что-увидит-пользователь-3"/>
      <w:r>
        <w:rPr>
          <w:rStyle w:val="SectionNumber"/>
        </w:rPr>
        <w:t>1.5.1</w:t>
      </w:r>
      <w:r>
        <w:rPr/>
        <w:tab/>
        <w:t>Что увидит пользователь</w:t>
      </w:r>
    </w:p>
    <w:p>
      <w:pPr>
        <w:pStyle w:val="Compact"/>
        <w:numPr>
          <w:ilvl w:val="0"/>
          <w:numId w:val="82"/>
        </w:numPr>
        <w:rPr/>
      </w:pPr>
      <w:r>
        <w:rPr/>
        <w:t>Интерфейс приведён к дизайн-стандарту внутренних продуктов: тонкие векторные иконки вместо эмодзи, фирменный знак в меню и на входе, точные фирменные цвета кнопок и бейджей, тёмная тема в той же палитре.</w:t>
      </w:r>
    </w:p>
    <w:p>
      <w:pPr>
        <w:pStyle w:val="Compact"/>
        <w:numPr>
          <w:ilvl w:val="0"/>
          <w:numId w:val="83"/>
        </w:numPr>
        <w:rPr/>
      </w:pPr>
      <w:bookmarkStart w:id="33" w:name="что-увидит-пользователь-3"/>
      <w:r>
        <w:rPr/>
        <w:t>Руководители и администраторы выгружают отпуска за период в Excel одним нажатием; выгрузка не содержит логинов и паролей.</w:t>
      </w:r>
      <w:bookmarkEnd w:id="33"/>
    </w:p>
    <w:p>
      <w:pPr>
        <w:pStyle w:val="Heading3"/>
        <w:rPr/>
      </w:pPr>
      <w:bookmarkStart w:id="34" w:name="инженерное-3"/>
      <w:r>
        <w:rPr>
          <w:rStyle w:val="SectionNumber"/>
        </w:rPr>
        <w:t>1.5.2</w:t>
      </w:r>
      <w:r>
        <w:rPr/>
        <w:tab/>
        <w:t>Инженерное</w:t>
      </w:r>
    </w:p>
    <w:p>
      <w:pPr>
        <w:pStyle w:val="Compact"/>
        <w:numPr>
          <w:ilvl w:val="0"/>
          <w:numId w:val="84"/>
        </w:numPr>
        <w:rPr/>
      </w:pPr>
      <w:r>
        <w:rPr/>
        <w:t>Комплект документации получил 9 схем в нотации примера (C1/C2/C3, ER-модель, развёртывание, состояния заявки, три sequence-сценария); PDF-версии со встроенными векторными схемами.</w:t>
      </w:r>
    </w:p>
    <w:p>
      <w:pPr>
        <w:pStyle w:val="Compact"/>
        <w:numPr>
          <w:ilvl w:val="0"/>
          <w:numId w:val="85"/>
        </w:numPr>
        <w:rPr/>
      </w:pPr>
      <w:r>
        <w:rPr/>
        <w:t>Безопасность: лимит попыток входа 10/мин с адреса (429 с Retry-After), заголовки X-Content-Type-Options/X-Frame-Options/Referrer-Policy/Permissions-Policy.</w:t>
      </w:r>
    </w:p>
    <w:p>
      <w:pPr>
        <w:pStyle w:val="Compact"/>
        <w:numPr>
          <w:ilvl w:val="0"/>
          <w:numId w:val="86"/>
        </w:numPr>
        <w:rPr/>
      </w:pPr>
      <w:r>
        <w:rPr/>
        <w:t>SBOM-гейт впервые отработал по назначению: зависимости exceljs (jszip MIT/GPL, chainsaw MIT/X11, buffers, pako MIT+Zlib) разобраны по политике документа 11 — все разрешительные (825 компонентов, вердикт: препятствий нет).</w:t>
      </w:r>
    </w:p>
    <w:p>
      <w:pPr>
        <w:pStyle w:val="Compact"/>
        <w:numPr>
          <w:ilvl w:val="0"/>
          <w:numId w:val="87"/>
        </w:numPr>
        <w:rPr/>
      </w:pPr>
      <w:bookmarkStart w:id="35" w:name="X79554f50ebce6fa86b5cdd2299f0c44f55f933d"/>
      <w:bookmarkStart w:id="36" w:name="инженерное-3"/>
      <w:r>
        <w:rPr/>
        <w:t>Тесты: 22 e2e (+лимит входа, +выгрузка и права на неё).</w:t>
      </w:r>
      <w:bookmarkEnd w:id="35"/>
      <w:bookmarkEnd w:id="36"/>
    </w:p>
    <w:p>
      <w:pPr>
        <w:pStyle w:val="Heading2"/>
        <w:rPr/>
      </w:pPr>
      <w:bookmarkStart w:id="37" w:name="__RefHeading___Toc25691_2275915807"/>
      <w:bookmarkStart w:id="38" w:name="X0bb73537403cee04049b799011b8c8c4690a01b"/>
      <w:bookmarkEnd w:id="37"/>
      <w:r>
        <w:rPr>
          <w:rStyle w:val="SectionNumber"/>
        </w:rPr>
        <w:t>1.6</w:t>
      </w:r>
      <w:r>
        <w:rPr/>
        <w:tab/>
        <w:t>v0.1.0 — зрелая платформа вместо прототипа (27.10.2026)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Ветка: </w:t>
      </w:r>
      <w:r>
        <w:rPr>
          <w:rStyle w:val="VerbatimChar"/>
        </w:rPr>
        <w:t>v0.1.0</w:t>
      </w:r>
      <w:r>
        <w:rPr/>
        <w:t xml:space="preserve">. Merge в </w:t>
      </w:r>
      <w:r>
        <w:rPr>
          <w:rStyle w:val="VerbatimChar"/>
        </w:rPr>
        <w:t>main</w:t>
      </w:r>
      <w:r>
        <w:rPr/>
        <w:t xml:space="preserve">, тег </w:t>
      </w:r>
      <w:r>
        <w:rPr>
          <w:rStyle w:val="VerbatimChar"/>
        </w:rPr>
        <w:t>v0.1.0</w:t>
      </w:r>
      <w:r>
        <w:rPr/>
        <w:t>.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Автор: </w:t>
      </w:r>
      <w:r>
        <w:rPr>
          <w:b/>
          <w:bCs/>
        </w:rPr>
        <w:t>ayurasov</w:t>
      </w:r>
      <w:r>
        <w:rPr/>
        <w:t xml:space="preserve"> — постановка, решения, ревью. Исполнение — с ИИ-ассистентом (ZCode, модель GLM): генерация кода, тестов и документации по настоящему комплекту.</w:t>
      </w:r>
    </w:p>
    <w:p>
      <w:pPr>
        <w:pStyle w:val="Heading3"/>
        <w:rPr/>
      </w:pPr>
      <w:bookmarkStart w:id="39" w:name="что-увидит-пользователь-4"/>
      <w:r>
        <w:rPr>
          <w:rStyle w:val="SectionNumber"/>
        </w:rPr>
        <w:t>1.6.1</w:t>
      </w:r>
      <w:r>
        <w:rPr/>
        <w:tab/>
        <w:t>Что увидит пользователь</w:t>
      </w:r>
    </w:p>
    <w:p>
      <w:pPr>
        <w:pStyle w:val="Compact"/>
        <w:numPr>
          <w:ilvl w:val="0"/>
          <w:numId w:val="90"/>
        </w:numPr>
        <w:rPr/>
      </w:pPr>
      <w:r>
        <w:rPr/>
        <w:t>Современный интерфейс в дизайн-системе внутренних продуктов: светлая и тёмная темы, боковое меню, карточки; графики отпусков на весь год с фильтром по отделам и поиском; заявки создаются в диалоге с превью календарных дней; руководитель согласует или отклоняет с обязательной причиной; уведомления о решениях приходят в раздел «Мой отпуск».</w:t>
      </w:r>
    </w:p>
    <w:p>
      <w:pPr>
        <w:pStyle w:val="Compact"/>
        <w:numPr>
          <w:ilvl w:val="0"/>
          <w:numId w:val="91"/>
        </w:numPr>
        <w:rPr/>
      </w:pPr>
      <w:bookmarkStart w:id="40" w:name="что-увидит-пользователь-4"/>
      <w:r>
        <w:rPr/>
        <w:t>Вход по корпоративному логину и паролю; смена пароля в настройках; администратор заводит сотрудников с автогенерацией логина и одноразового пароля, ведёт отделы и проекты, смотрит журнал всех изменений.</w:t>
      </w:r>
      <w:bookmarkEnd w:id="40"/>
    </w:p>
    <w:p>
      <w:pPr>
        <w:pStyle w:val="Heading3"/>
        <w:rPr/>
      </w:pPr>
      <w:bookmarkStart w:id="41" w:name="платформа-для-инженерной-приёмки"/>
      <w:r>
        <w:rPr>
          <w:rStyle w:val="SectionNumber"/>
        </w:rPr>
        <w:t>1.6.2</w:t>
      </w:r>
      <w:r>
        <w:rPr/>
        <w:tab/>
        <w:t>Платформа (для инженерной приёмки)</w:t>
      </w:r>
    </w:p>
    <w:p>
      <w:pPr>
        <w:pStyle w:val="Compact"/>
        <w:numPr>
          <w:ilvl w:val="0"/>
          <w:numId w:val="92"/>
        </w:numPr>
        <w:rPr/>
      </w:pPr>
      <w:r>
        <w:rPr/>
        <w:t>Сервер: NestJS 11 / TypeScript strict / Prisma 6 / PostgreSQL 17; API v1 по контракту (</w:t>
      </w:r>
      <w:r>
        <w:rPr>
          <w:rStyle w:val="VerbatimChar"/>
        </w:rPr>
        <w:t>contracts/</w:t>
      </w:r>
      <w:r>
        <w:rPr/>
        <w:t>); RFC 9457; JWT access 15 мин + refresh с ротацией; scrypt-пароли; аудит и уведомления в одной транзакции с изменением; 19 e2e-тестов (+17 дымовых проверок API).</w:t>
      </w:r>
    </w:p>
    <w:p>
      <w:pPr>
        <w:pStyle w:val="Compact"/>
        <w:numPr>
          <w:ilvl w:val="0"/>
          <w:numId w:val="93"/>
        </w:numPr>
        <w:rPr/>
      </w:pPr>
      <w:r>
        <w:rPr/>
        <w:t>Клиент: Vue 3 + Vite + Pinia + TS; без компонентных библиотек (минимальный SBOM); сборка 42 КБ gzip.</w:t>
      </w:r>
    </w:p>
    <w:p>
      <w:pPr>
        <w:pStyle w:val="Compact"/>
        <w:numPr>
          <w:ilvl w:val="0"/>
          <w:numId w:val="94"/>
        </w:numPr>
        <w:rPr/>
      </w:pPr>
      <w:r>
        <w:rPr/>
        <w:t>Поставка: docker compose (postgres / server / web+nginx); миграции при старте; данные прототипа перенесены (131 сотрудник, 268 заявок, 14 отделов).</w:t>
      </w:r>
    </w:p>
    <w:p>
      <w:pPr>
        <w:pStyle w:val="Compact"/>
        <w:numPr>
          <w:ilvl w:val="0"/>
          <w:numId w:val="95"/>
        </w:numPr>
        <w:rPr/>
      </w:pPr>
      <w:r>
        <w:rPr/>
        <w:t>Состав и лицензии: CycloneDX SBOM на оба пакета (691 компонент, все лицензии разрешительные) + автогенерируемый отчёт соответствия для реестра отечественного ПО (документ 11).</w:t>
      </w:r>
    </w:p>
    <w:p>
      <w:pPr>
        <w:pStyle w:val="Compact"/>
        <w:numPr>
          <w:ilvl w:val="0"/>
          <w:numId w:val="96"/>
        </w:numPr>
        <w:rPr/>
      </w:pPr>
      <w:r>
        <w:rPr/>
        <w:t>Документация: комплект 0–11 с PDF-версиями (</w:t>
      </w:r>
      <w:r>
        <w:rPr>
          <w:rStyle w:val="VerbatimChar"/>
        </w:rPr>
        <w:t>docs/pdf/</w:t>
      </w:r>
      <w:r>
        <w:rPr/>
        <w:t>).</w:t>
      </w:r>
      <w:bookmarkEnd w:id="41"/>
    </w:p>
    <w:p>
      <w:pPr>
        <w:pStyle w:val="Heading3"/>
        <w:rPr/>
      </w:pPr>
      <w:bookmarkStart w:id="42" w:name="X8035bfc4b0759203af9c31975af7675333f38f3"/>
      <w:r>
        <w:rPr>
          <w:rStyle w:val="SectionNumber"/>
        </w:rPr>
        <w:t>1.6.3</w:t>
      </w:r>
      <w:r>
        <w:rPr/>
        <w:tab/>
        <w:t>Известные ограничения (переносятся в v0.2.0)</w:t>
      </w:r>
    </w:p>
    <w:p>
      <w:pPr>
        <w:pStyle w:val="Compact"/>
        <w:numPr>
          <w:ilvl w:val="0"/>
          <w:numId w:val="97"/>
        </w:numPr>
        <w:rPr/>
      </w:pPr>
      <w:r>
        <w:rPr/>
        <w:t>Выгрузки XLSX, панели отдела/проекта и аналитика пересечений — в v0.2.0.</w:t>
      </w:r>
    </w:p>
    <w:p>
      <w:pPr>
        <w:pStyle w:val="Compact"/>
        <w:numPr>
          <w:ilvl w:val="0"/>
          <w:numId w:val="98"/>
        </w:numPr>
        <w:rPr/>
      </w:pPr>
      <w:r>
        <w:rPr/>
        <w:t>Обновления графика в реальном времени — перезагрузкой/операцией (SSE — v0.2.0).</w:t>
      </w:r>
    </w:p>
    <w:p>
      <w:pPr>
        <w:pStyle w:val="Compact"/>
        <w:numPr>
          <w:ilvl w:val="0"/>
          <w:numId w:val="99"/>
        </w:numPr>
        <w:rPr/>
      </w:pPr>
      <w:bookmarkStart w:id="43" w:name="X0bb73537403cee04049b799011b8c8c4690a01b"/>
      <w:bookmarkStart w:id="44" w:name="X8035bfc4b0759203af9c31975af7675333f38f3"/>
      <w:r>
        <w:rPr/>
        <w:t>Лимит частоты входа и CSP-заголовки — v0.2.0.</w:t>
      </w:r>
      <w:bookmarkEnd w:id="43"/>
      <w:bookmarkEnd w:id="44"/>
    </w:p>
    <w:p>
      <w:pPr>
        <w:pStyle w:val="Heading2"/>
        <w:rPr/>
      </w:pPr>
      <w:bookmarkStart w:id="45" w:name="__RefHeading___Toc25693_2275915807"/>
      <w:bookmarkStart w:id="46" w:name="прежние-выпуски-прототипа"/>
      <w:bookmarkEnd w:id="45"/>
      <w:r>
        <w:rPr>
          <w:rStyle w:val="SectionNumber"/>
        </w:rPr>
        <w:t>1.7</w:t>
      </w:r>
      <w:r>
        <w:rPr/>
        <w:tab/>
        <w:t>Прежние выпуски прототипа</w:t>
      </w:r>
    </w:p>
    <w:p>
      <w:pPr>
        <w:pStyle w:val="FirstParagraph"/>
        <w:spacing w:lineRule="auto" w:line="276" w:before="180" w:after="100"/>
        <w:rPr/>
      </w:pPr>
      <w:r>
        <w:rPr/>
        <w:t xml:space="preserve">До v0.1.0 инструмент существовал как прототип (SPA + Express/SQLite, snapshot-протокол). Его история — в </w:t>
      </w:r>
      <w:r>
        <w:rPr>
          <w:rStyle w:val="VerbatimChar"/>
        </w:rPr>
        <w:t>CHANGELOG.md</w:t>
      </w:r>
      <w:r>
        <w:rPr/>
        <w:t>; код доступен в git-истории (удалён в v0.1.0).</w:t>
      </w:r>
      <w:bookmarkEnd w:id="1"/>
      <w:bookmarkEnd w:id="46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История версий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История версий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2026-10-28T22:31:03Z</dcterms:created>
  <dc:creator/>
  <dc:description/>
  <dc:language>en-US</dc:language>
  <cp:lastModifiedBy/>
  <dcterms:modified xsi:type="dcterms:W3CDTF">2026-10-28T22:31:13Z</dcterms:modified>
  <cp:revision>1</cp:revision>
  <dc:subject/>
  <dc:title>История версий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Выпуски, авторство и изменения</vt:lpwstr>
  </property>
  <property fmtid="{D5CDD505-2E9C-101B-9397-08002B2CF9AE}" pid="4" name="toc-title">
    <vt:lpwstr>Содержание</vt:lpwstr>
  </property>
</Properties>
</file>