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История версий</w:t>
      </w:r>
    </w:p>
    <w:p>
      <w:pPr>
        <w:pStyle w:val="Subtitle"/>
        <w:rPr/>
      </w:pPr>
      <w:r>
        <w:rPr/>
        <w:t>Планировщик отпусков 1.1.0 · Выпуски, авторство и изменения</w:t>
      </w:r>
    </w:p>
    <w:p>
      <w:pPr>
        <w:pStyle w:val="Date"/>
        <w:rPr/>
      </w:pPr>
      <w:r>
        <w:rPr/>
        <w:t>30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5292_3125385251">
            <w:r>
              <w:rPr>
                <w:webHidden/>
                <w:rStyle w:val="IndexLink"/>
              </w:rPr>
              <w:t>1 Версии и авторство</w:t>
              <w:tab/>
              <w:t>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294_3125385251">
            <w:r>
              <w:rPr>
                <w:webHidden/>
                <w:rStyle w:val="IndexLink"/>
              </w:rPr>
              <w:t>1.1 v1.1.0 — единообразие с «По Делу» (30.10.2026)</w:t>
              <w:tab/>
              <w:t>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296_3125385251">
            <w:r>
              <w:rPr>
                <w:webHidden/>
                <w:rStyle w:val="IndexLink"/>
              </w:rPr>
              <w:t>1.2 v1.0.0 — промышленная эксплуатация (30.10.2026)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298_3125385251">
            <w:r>
              <w:rPr>
                <w:webHidden/>
                <w:rStyle w:val="IndexLink"/>
              </w:rPr>
              <w:t>1.3 v0.6.0 — готовность к приёмке (29.10.2026)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300_3125385251">
            <w:r>
              <w:rPr>
                <w:webHidden/>
                <w:rStyle w:val="IndexLink"/>
              </w:rPr>
              <w:t>1.4 v0.5.0 — эксплуатация на 5000 пользователей (29.10.2026)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302_3125385251">
            <w:r>
              <w:rPr>
                <w:webHidden/>
                <w:rStyle w:val="IndexLink"/>
              </w:rPr>
              <w:t>1.5 v0.4.0 — интеграции (28.10.2026)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304_3125385251">
            <w:r>
              <w:rPr>
                <w:webHidden/>
                <w:rStyle w:val="IndexLink"/>
              </w:rPr>
              <w:t>1.6 v0.3.0 — корпоративное качество (28.10.2026)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306_3125385251">
            <w:r>
              <w:rPr>
                <w:webHidden/>
                <w:rStyle w:val="IndexLink"/>
              </w:rPr>
              <w:t>1.7 v0.2.1 — читаемые схемы и Gantt-полосы (28.10.2026)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308_3125385251">
            <w:r>
              <w:rPr>
                <w:webHidden/>
                <w:rStyle w:val="IndexLink"/>
              </w:rPr>
              <w:t>1.8 v0.2.0 — схемы, фирменный дизайн и первые выгрузки (27.10.2026)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310_3125385251">
            <w:r>
              <w:rPr>
                <w:webHidden/>
                <w:rStyle w:val="IndexLink"/>
              </w:rPr>
              <w:t>1.9 v0.1.0 — зрелая платформа вместо прототипа (27.10.2026)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312_3125385251">
            <w:r>
              <w:rPr>
                <w:webHidden/>
                <w:rStyle w:val="IndexLink"/>
              </w:rPr>
              <w:t>1.10 Прежние выпуски прототипа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5292_3125385251"/>
      <w:bookmarkStart w:id="1" w:name="версии-и-авторство"/>
      <w:bookmarkEnd w:id="0"/>
      <w:r>
        <w:rPr>
          <w:rStyle w:val="SectionNumber"/>
        </w:rPr>
        <w:t>1</w:t>
      </w:r>
      <w:r>
        <w:rPr/>
        <w:tab/>
        <w:t>Версии и авторство</w:t>
      </w:r>
    </w:p>
    <w:p>
      <w:pPr>
        <w:pStyle w:val="FirstParagraph"/>
        <w:rPr/>
      </w:pPr>
      <w:r>
        <w:rPr/>
        <w:t xml:space="preserve">История выпусков планировщика отпусков. Формат версий — </w:t>
      </w:r>
      <w:r>
        <w:rPr>
          <w:rStyle w:val="VerbatimChar"/>
        </w:rPr>
        <w:t>vX.Y.Z</w:t>
      </w:r>
      <w:r>
        <w:rPr/>
        <w:t xml:space="preserve">: до выпуска 1.0.0 — </w:t>
      </w:r>
      <w:r>
        <w:rPr>
          <w:rStyle w:val="VerbatimChar"/>
        </w:rPr>
        <w:t>v0.x.y</w:t>
      </w:r>
      <w:r>
        <w:rPr/>
        <w:t xml:space="preserve"> (</w:t>
      </w:r>
      <w:r>
        <w:rPr>
          <w:rStyle w:val="VerbatimChar"/>
        </w:rPr>
        <w:t>x</w:t>
      </w:r>
      <w:r>
        <w:rPr/>
        <w:t xml:space="preserve"> — крупные накопленные изменения, </w:t>
      </w:r>
      <w:r>
        <w:rPr>
          <w:rStyle w:val="VerbatimChar"/>
        </w:rPr>
        <w:t>y</w:t>
      </w:r>
      <w:r>
        <w:rPr/>
        <w:t xml:space="preserve"> — минорные), с 1.0.0 — </w:t>
      </w:r>
      <w:r>
        <w:rPr>
          <w:rStyle w:val="VerbatimChar"/>
        </w:rPr>
        <w:t>X</w:t>
      </w:r>
      <w:r>
        <w:rPr/>
        <w:t xml:space="preserve"> несовместимые изменения API или данных, </w:t>
      </w:r>
      <w:r>
        <w:rPr>
          <w:rStyle w:val="VerbatimChar"/>
        </w:rPr>
        <w:t>Y</w:t>
      </w:r>
      <w:r>
        <w:rPr/>
        <w:t xml:space="preserve"> новые возможности, </w:t>
      </w:r>
      <w:r>
        <w:rPr>
          <w:rStyle w:val="VerbatimChar"/>
        </w:rPr>
        <w:t>Z</w:t>
      </w:r>
      <w:r>
        <w:rPr/>
        <w:t xml:space="preserve"> исправления. Каждая версия разрабатывается в одноимённой ветке и попадает в </w:t>
      </w:r>
      <w:r>
        <w:rPr>
          <w:rStyle w:val="VerbatimChar"/>
        </w:rPr>
        <w:t>main</w:t>
      </w:r>
      <w:r>
        <w:rPr/>
        <w:t xml:space="preserve"> merge’ом с тегом.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Дата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Ветка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Автор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Суть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v1.1.0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30.10.2026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v1.1.0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 (разработка — с ИИ-ассистентом Claude Code)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Единообразие с «По Делу»: дерево подразделений и правило руководителя, импорт и экспорт структуры и сотрудников, руководство в приложении, ревизия интерфейса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v1.0.0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30.10.2026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v1.0.0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 (разработка — с ИИ-ассистентом Claude Code)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Промышленная эксплуатация на 1000–2000 сотрудников: нагрузка и отладка, приёмка HR и ИБ, комплект для реестра, регламенты эксплуатации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v0.6.0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29.10.2026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v0.6.0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Готовность к приёмке: кампания планирования, утверждение графика и форма Т-7, извещение о начале отпуска; замещение и эскалация согласования; журнал входов, блокировка, сеансы, политика паролей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v0.5.0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29.10.2026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v0.5.0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Эксплуатация на 5000 пользователей: проверка нагрузкой, живые обновления, метрики и оповещения, реплика и архив WAL, мгновенный отзыв доступа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28.10.2026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Интеграции: импорт сотрудников и остатков, единый вход, письма и сводка руководителям, роль кадровой службы, календарь в интерфейсе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v0.3.0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28.10.2026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v0.3.0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 (разработка — с ИИ-ассистентом Claude Code)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Корпоративное качество: новый интерфейс, аналитика пересечений и подбор дат, график работы, правильный баланс, защита от гонок, e2e интерфейса, документы и руководства в PDF и DOCX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v0.2.1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28.10.2026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v0.2.1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 (разработка — с ИИ-ассистентом ZCode/GLM)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Минорные: читаемые PNG-схемы, Gantt-полосы, коллапс меню, SBOM-гейт в Gitea CI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v0.2.0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27.10.2026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v0.2.0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 (разработка — с ИИ-ассистентом ZCode/GLM)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Схемы комплекта, дизайн по внутренним стандартам, XLSX-выгрузки, защита входа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v0.1.0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27.10.2026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v0.1.0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 (разработка — с ИИ-ассистентом ZCode/GLM)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Зрелый стек с нуля: NestJS + PostgreSQL + Vue 3 + Docker</w:t>
            </w:r>
          </w:p>
        </w:tc>
      </w:tr>
    </w:tbl>
    <w:p>
      <w:pPr>
        <w:pStyle w:val="Heading2"/>
        <w:rPr/>
      </w:pPr>
      <w:bookmarkStart w:id="2" w:name="__RefHeading___Toc25294_3125385251"/>
      <w:bookmarkEnd w:id="2"/>
      <w:r>
        <w:rPr>
          <w:rStyle w:val="SectionNumber"/>
        </w:rPr>
        <w:t>1.1</w:t>
      </w:r>
      <w:r>
        <w:rPr/>
        <w:tab/>
        <w:t>v1.1.0 — единообразие с «По Делу» (30.10.2026)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Ветка: </w:t>
      </w:r>
      <w:r>
        <w:rPr>
          <w:rStyle w:val="VerbatimChar"/>
        </w:rPr>
        <w:t>v1.1.0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v1.1.0</w:t>
      </w:r>
      <w:r>
        <w:rPr/>
        <w:t xml:space="preserve"> — владелец. Автор: </w:t>
      </w:r>
      <w:r>
        <w:rPr>
          <w:b/>
          <w:bCs/>
        </w:rPr>
        <w:t>ayurasov</w:t>
      </w:r>
      <w:r>
        <w:rPr/>
        <w:t xml:space="preserve">. Заметки к выпуску — </w:t>
      </w:r>
      <w:r>
        <w:rPr>
          <w:rStyle w:val="VerbatimChar"/>
        </w:rPr>
        <w:t>docs/release-notes/v1.1.0.md</w:t>
      </w:r>
      <w:r>
        <w:rPr/>
        <w:t>.</w:t>
      </w:r>
    </w:p>
    <w:p>
      <w:pPr>
        <w:pStyle w:val="Heading3"/>
        <w:rPr/>
      </w:pPr>
      <w:bookmarkStart w:id="3" w:name="что-увидит-пользователь"/>
      <w:r>
        <w:rPr>
          <w:rStyle w:val="SectionNumber"/>
        </w:rPr>
        <w:t>1.1.1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34"/>
        </w:numPr>
        <w:rPr/>
      </w:pPr>
      <w:r>
        <w:rPr/>
        <w:t>Руководство пользователя внутри планировщика: оглавление, поиск, PDF; знак «?» у заголовка экрана открывает нужную главу.</w:t>
      </w:r>
    </w:p>
    <w:p>
      <w:pPr>
        <w:pStyle w:val="Compact"/>
        <w:numPr>
          <w:ilvl w:val="0"/>
          <w:numId w:val="35"/>
        </w:numPr>
        <w:rPr/>
      </w:pPr>
      <w:r>
        <w:rPr/>
        <w:t>Согласующий определяется по структуре компании, как в «По Делу»: руководитель подразделения, а без него — выше по дереву.</w:t>
      </w:r>
    </w:p>
    <w:p>
      <w:pPr>
        <w:pStyle w:val="Compact"/>
        <w:numPr>
          <w:ilvl w:val="0"/>
          <w:numId w:val="36"/>
        </w:numPr>
        <w:rPr/>
      </w:pPr>
      <w:bookmarkStart w:id="4" w:name="что-увидит-пользователь"/>
      <w:r>
        <w:rPr/>
        <w:t>Кадровая служба ведёт структуру деревом и переносит структуру и сотрудников из «По Делу» и обратно файлами на странице «Импорт и экспорт».</w:t>
      </w:r>
      <w:bookmarkEnd w:id="4"/>
    </w:p>
    <w:p>
      <w:pPr>
        <w:pStyle w:val="Heading3"/>
        <w:rPr/>
      </w:pPr>
      <w:bookmarkStart w:id="5" w:name="совместимость"/>
      <w:r>
        <w:rPr>
          <w:rStyle w:val="SectionNumber"/>
        </w:rPr>
        <w:t>1.1.2</w:t>
      </w:r>
      <w:r>
        <w:rPr/>
        <w:tab/>
        <w:t>Совместимость</w:t>
      </w:r>
    </w:p>
    <w:p>
      <w:pPr>
        <w:pStyle w:val="Compact"/>
        <w:numPr>
          <w:ilvl w:val="0"/>
          <w:numId w:val="37"/>
        </w:numPr>
        <w:rPr/>
      </w:pPr>
      <w:r>
        <w:rPr/>
        <w:t>API — только добавляющие изменения; подпись подразделения совпадает с названием, пока в организации нет одноимённых подразделений.</w:t>
      </w:r>
    </w:p>
    <w:p>
      <w:pPr>
        <w:pStyle w:val="Compact"/>
        <w:numPr>
          <w:ilvl w:val="0"/>
          <w:numId w:val="38"/>
        </w:numPr>
        <w:rPr/>
      </w:pPr>
      <w:r>
        <w:rPr/>
        <w:t xml:space="preserve">Миграция </w:t>
      </w:r>
      <w:r>
        <w:rPr>
          <w:rStyle w:val="VerbatimChar"/>
        </w:rPr>
        <w:t>20261101090000_org_structure</w:t>
      </w:r>
      <w:r>
        <w:rPr/>
        <w:t xml:space="preserve"> добавляет столбцы и меняет уникальность названия подразделения на «среди соседей»; существующие отделы становятся подразделениями верхнего уровня.</w:t>
      </w:r>
      <w:bookmarkEnd w:id="5"/>
    </w:p>
    <w:p>
      <w:pPr>
        <w:pStyle w:val="Heading2"/>
        <w:rPr/>
      </w:pPr>
      <w:bookmarkStart w:id="6" w:name="__RefHeading___Toc25296_3125385251"/>
      <w:bookmarkStart w:id="7" w:name="Xc6762ae5e4661593663b39f6da2be0ce3c0da5f"/>
      <w:bookmarkEnd w:id="6"/>
      <w:r>
        <w:rPr>
          <w:rStyle w:val="SectionNumber"/>
        </w:rPr>
        <w:t>1.2</w:t>
      </w:r>
      <w:r>
        <w:rPr/>
        <w:tab/>
        <w:t>v1.0.0 — промышленная эксплуатация (30.10.2026)</w:t>
      </w:r>
    </w:p>
    <w:p>
      <w:pPr>
        <w:pStyle w:val="Compact"/>
        <w:numPr>
          <w:ilvl w:val="0"/>
          <w:numId w:val="39"/>
        </w:numPr>
        <w:rPr/>
      </w:pPr>
      <w:r>
        <w:rPr/>
        <w:t xml:space="preserve">Ветка: </w:t>
      </w:r>
      <w:r>
        <w:rPr>
          <w:rStyle w:val="VerbatimChar"/>
        </w:rPr>
        <w:t>v1.0.0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v1.0.0</w:t>
      </w:r>
      <w:r>
        <w:rPr/>
        <w:t xml:space="preserve"> — владелец. Автор: </w:t>
      </w:r>
      <w:r>
        <w:rPr>
          <w:b/>
          <w:bCs/>
        </w:rPr>
        <w:t>ayurasov</w:t>
      </w:r>
      <w:r>
        <w:rPr/>
        <w:t xml:space="preserve">. Заметки к выпуску — </w:t>
      </w:r>
      <w:r>
        <w:rPr>
          <w:rStyle w:val="VerbatimChar"/>
        </w:rPr>
        <w:t>docs/release-notes/v1.0.0.md</w:t>
      </w:r>
      <w:r>
        <w:rPr/>
        <w:t>.</w:t>
      </w:r>
    </w:p>
    <w:p>
      <w:pPr>
        <w:pStyle w:val="Heading3"/>
        <w:rPr/>
      </w:pPr>
      <w:bookmarkStart w:id="8" w:name="что-увидит-пользователь-1"/>
      <w:r>
        <w:rPr>
          <w:rStyle w:val="SectionNumber"/>
        </w:rPr>
        <w:t>1.2.1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40"/>
        </w:numPr>
        <w:rPr/>
      </w:pPr>
      <w:r>
        <w:rPr/>
        <w:t>График открывается быстрее в часы пик: вкладки больше не перечитывают его одновременно; выгрузка Т-7 не задерживает работу остальных; открытие кампании и напоминание не вызывают волну запросов уведомлений.</w:t>
      </w:r>
    </w:p>
    <w:p>
      <w:pPr>
        <w:pStyle w:val="Compact"/>
        <w:numPr>
          <w:ilvl w:val="0"/>
          <w:numId w:val="41"/>
        </w:numPr>
        <w:rPr/>
      </w:pPr>
      <w:r>
        <w:rPr/>
        <w:t>Сотрудника не выбрасывает на экран входа при открытии новой вкладки, перегрузке или перезапуске сервера; перезапуск и обновление сервера занимают секунды.</w:t>
      </w:r>
    </w:p>
    <w:p>
      <w:pPr>
        <w:pStyle w:val="Compact"/>
        <w:numPr>
          <w:ilvl w:val="0"/>
          <w:numId w:val="42"/>
        </w:numPr>
        <w:rPr/>
      </w:pPr>
      <w:r>
        <w:rPr/>
        <w:t>Уведомление о смене или выдаче пароля; «Код запроса» в сообщении об ошибке сервера.</w:t>
      </w:r>
    </w:p>
    <w:p>
      <w:pPr>
        <w:pStyle w:val="Compact"/>
        <w:numPr>
          <w:ilvl w:val="0"/>
          <w:numId w:val="43"/>
        </w:numPr>
        <w:rPr/>
      </w:pPr>
      <w:bookmarkStart w:id="9" w:name="что-увидит-пользователь-1"/>
      <w:r>
        <w:rPr/>
        <w:t>Приглашение кампании доходит письмом до всей организации за минуты.</w:t>
      </w:r>
      <w:bookmarkEnd w:id="9"/>
    </w:p>
    <w:p>
      <w:pPr>
        <w:pStyle w:val="Heading3"/>
        <w:rPr/>
      </w:pPr>
      <w:bookmarkStart w:id="10" w:name="для-приёмки"/>
      <w:r>
        <w:rPr>
          <w:rStyle w:val="SectionNumber"/>
        </w:rPr>
        <w:t>1.2.2</w:t>
      </w:r>
      <w:r>
        <w:rPr/>
        <w:tab/>
        <w:t>Для приёмки</w:t>
      </w:r>
    </w:p>
    <w:p>
      <w:pPr>
        <w:pStyle w:val="Compact"/>
        <w:numPr>
          <w:ilvl w:val="0"/>
          <w:numId w:val="44"/>
        </w:numPr>
        <w:rPr/>
      </w:pPr>
      <w:r>
        <w:rPr/>
        <w:t>Нагрузка: 1 vCPU обслуживает 2000 сотрудников в разгар кампании и при входе всей организации за 15 минут; запас — ×2 на 1 vCPU и ×8 на рекомендуемых 2 vCPU; пики кампании, отказы под нагрузкой, 7 ч 15 мин непрерывной работы и рост данных за 5 лет. Найдено и исправлено 5 узких мест и 4 ошибки продукта (</w:t>
      </w:r>
      <w:r>
        <w:rPr>
          <w:rStyle w:val="VerbatimChar"/>
        </w:rPr>
        <w:t>docs/performance/report-v1.0.0.md</w:t>
      </w:r>
      <w:r>
        <w:rPr/>
        <w:t>).</w:t>
      </w:r>
    </w:p>
    <w:p>
      <w:pPr>
        <w:pStyle w:val="Compact"/>
        <w:numPr>
          <w:ilvl w:val="0"/>
          <w:numId w:val="45"/>
        </w:numPr>
        <w:rPr/>
      </w:pPr>
      <w:r>
        <w:rPr/>
        <w:t>ИБ: матрица прав каждой операции каждой ролью, самооценка по OWASP ASVS L1, пакет для теста на проникновение (</w:t>
      </w:r>
      <w:r>
        <w:rPr>
          <w:rStyle w:val="VerbatimChar"/>
        </w:rPr>
        <w:t>docs/security/assessment-v1.0.0.md</w:t>
      </w:r>
      <w:r>
        <w:rPr/>
        <w:t>).</w:t>
      </w:r>
    </w:p>
    <w:p>
      <w:pPr>
        <w:pStyle w:val="Compact"/>
        <w:numPr>
          <w:ilvl w:val="0"/>
          <w:numId w:val="46"/>
        </w:numPr>
        <w:rPr/>
      </w:pPr>
      <w:r>
        <w:rPr/>
        <w:t>Кадровая служба: программа и методика испытаний и протокол (</w:t>
      </w:r>
      <w:r>
        <w:rPr>
          <w:rStyle w:val="VerbatimChar"/>
        </w:rPr>
        <w:t>docs/acceptance/</w:t>
      </w:r>
      <w:r>
        <w:rPr/>
        <w:t>).</w:t>
      </w:r>
    </w:p>
    <w:p>
      <w:pPr>
        <w:pStyle w:val="Compact"/>
        <w:numPr>
          <w:ilvl w:val="0"/>
          <w:numId w:val="47"/>
        </w:numPr>
        <w:rPr/>
      </w:pPr>
      <w:r>
        <w:rPr/>
        <w:t xml:space="preserve">Реестр: девять документов </w:t>
      </w:r>
      <w:r>
        <w:rPr>
          <w:rStyle w:val="VerbatimChar"/>
        </w:rPr>
        <w:t>docs/registry/</w:t>
      </w:r>
      <w:r>
        <w:rPr/>
        <w:t>, SBOM и уведомления о лицензиях, дистрибутив с SHA-256.</w:t>
      </w:r>
      <w:bookmarkEnd w:id="10"/>
    </w:p>
    <w:p>
      <w:pPr>
        <w:pStyle w:val="Heading3"/>
        <w:rPr/>
      </w:pPr>
      <w:bookmarkStart w:id="11" w:name="версии-и-ветки"/>
      <w:r>
        <w:rPr>
          <w:rStyle w:val="SectionNumber"/>
        </w:rPr>
        <w:t>1.2.3</w:t>
      </w:r>
      <w:r>
        <w:rPr/>
        <w:tab/>
        <w:t>Версии и ветки</w:t>
      </w:r>
    </w:p>
    <w:p>
      <w:pPr>
        <w:pStyle w:val="FirstParagraph"/>
        <w:rPr/>
      </w:pPr>
      <w:r>
        <w:rPr/>
        <w:t xml:space="preserve">С 1.0.0 номер версии — </w:t>
      </w:r>
      <w:r>
        <w:rPr>
          <w:rStyle w:val="VerbatimChar"/>
        </w:rPr>
        <w:t>X.Y.Z</w:t>
      </w:r>
      <w:r>
        <w:rPr/>
        <w:t xml:space="preserve"> без нуля впереди: </w:t>
      </w:r>
      <w:r>
        <w:rPr>
          <w:rStyle w:val="VerbatimChar"/>
        </w:rPr>
        <w:t>X</w:t>
      </w:r>
      <w:r>
        <w:rPr/>
        <w:t xml:space="preserve"> — несовместимые изменения API или данных, </w:t>
      </w:r>
      <w:r>
        <w:rPr>
          <w:rStyle w:val="VerbatimChar"/>
        </w:rPr>
        <w:t>Y</w:t>
      </w:r>
      <w:r>
        <w:rPr/>
        <w:t xml:space="preserve"> — новые возможности, </w:t>
      </w:r>
      <w:r>
        <w:rPr>
          <w:rStyle w:val="VerbatimChar"/>
        </w:rPr>
        <w:t>Z</w:t>
      </w:r>
      <w:r>
        <w:rPr/>
        <w:t xml:space="preserve"> — исправления. Ветки версий </w:t>
      </w:r>
      <w:r>
        <w:rPr>
          <w:rStyle w:val="VerbatimChar"/>
        </w:rPr>
        <w:t>vX.Y.Z</w:t>
      </w:r>
      <w:r>
        <w:rPr/>
        <w:t xml:space="preserve">, CI запускается на ветках </w:t>
      </w:r>
      <w:r>
        <w:rPr>
          <w:rStyle w:val="VerbatimChar"/>
        </w:rPr>
        <w:t>v*</w:t>
      </w:r>
      <w:r>
        <w:rPr/>
        <w:t>.</w:t>
      </w:r>
      <w:bookmarkEnd w:id="7"/>
      <w:bookmarkEnd w:id="11"/>
    </w:p>
    <w:p>
      <w:pPr>
        <w:pStyle w:val="Heading2"/>
        <w:rPr/>
      </w:pPr>
      <w:bookmarkStart w:id="12" w:name="__RefHeading___Toc25298_3125385251"/>
      <w:bookmarkStart w:id="13" w:name="v0.6.0-готовность-к-приёмке-29.10.2026"/>
      <w:bookmarkEnd w:id="12"/>
      <w:r>
        <w:rPr>
          <w:rStyle w:val="SectionNumber"/>
        </w:rPr>
        <w:t>1.3</w:t>
      </w:r>
      <w:r>
        <w:rPr/>
        <w:tab/>
        <w:t>v0.6.0 — готовность к приёмке (29.10.2026)</w:t>
      </w:r>
    </w:p>
    <w:p>
      <w:pPr>
        <w:pStyle w:val="Compact"/>
        <w:numPr>
          <w:ilvl w:val="0"/>
          <w:numId w:val="48"/>
        </w:numPr>
        <w:rPr/>
      </w:pPr>
      <w:r>
        <w:rPr/>
        <w:t xml:space="preserve">Ветка: </w:t>
      </w:r>
      <w:r>
        <w:rPr>
          <w:rStyle w:val="VerbatimChar"/>
        </w:rPr>
        <w:t>v0.6.0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v0.6.0</w:t>
      </w:r>
      <w:r>
        <w:rPr/>
        <w:t xml:space="preserve">. Автор: </w:t>
      </w:r>
      <w:r>
        <w:rPr>
          <w:b/>
          <w:bCs/>
        </w:rPr>
        <w:t>ayurasov</w:t>
      </w:r>
      <w:r>
        <w:rPr/>
        <w:t>.</w:t>
      </w:r>
    </w:p>
    <w:p>
      <w:pPr>
        <w:pStyle w:val="Heading3"/>
        <w:rPr/>
      </w:pPr>
      <w:bookmarkStart w:id="14" w:name="что-увидит-пользователь-2"/>
      <w:r>
        <w:rPr>
          <w:rStyle w:val="SectionNumber"/>
        </w:rPr>
        <w:t>1.3.1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49"/>
        </w:numPr>
        <w:rPr/>
      </w:pPr>
      <w:r>
        <w:rPr>
          <w:b/>
          <w:bCs/>
        </w:rPr>
        <w:t>График отпусков по ТК РФ от начала до конца.</w:t>
      </w:r>
      <w:r>
        <w:rPr/>
        <w:t xml:space="preserve"> Кадровая служба открывает планирование на следующий год со сроком — сотрудники получают приглашение и видят в «Моём отпуске», сколько дней из нормы уже запланировано и есть ли часть не короче 14 дней. Кадровая служба следит за прогрессом по отделам, напоминает не спланировавшим (за три дня до срока — автоматически), утверждает график с номером и датой документа и отметкой о мнении профсоюза и выгружает его по форме Т-7 — с переносами после утверждения в графах 8–9.</w:t>
      </w:r>
    </w:p>
    <w:p>
      <w:pPr>
        <w:pStyle w:val="Compact"/>
        <w:numPr>
          <w:ilvl w:val="0"/>
          <w:numId w:val="50"/>
        </w:numPr>
        <w:rPr/>
      </w:pPr>
      <w:r>
        <w:rPr>
          <w:b/>
          <w:bCs/>
        </w:rPr>
        <w:t>Извещение о начале отпуска за две недели.</w:t>
      </w:r>
      <w:r>
        <w:rPr/>
        <w:t xml:space="preserve"> Сотрудник получает извещение и подтверждает ознакомление кнопкой «Ознакомлен»; кадровая служба видит в журнале, кто не подтвердил, особо — когда до отпуска три дня и меньше, печатает лист для подписи и выгружает журнал.</w:t>
      </w:r>
    </w:p>
    <w:p>
      <w:pPr>
        <w:pStyle w:val="Compact"/>
        <w:numPr>
          <w:ilvl w:val="0"/>
          <w:numId w:val="51"/>
        </w:numPr>
        <w:rPr/>
      </w:pPr>
      <w:r>
        <w:rPr>
          <w:b/>
          <w:bCs/>
        </w:rPr>
        <w:t>Замещение руководителя.</w:t>
      </w:r>
      <w:r>
        <w:rPr/>
        <w:t xml:space="preserve"> Уходя в отпуск, руководитель передаёт согласование коллеге на период — заявки команды не ждут его возвращения. Заявка без решения дольше срока организации сама передаётся вышестоящему руководителю.</w:t>
      </w:r>
    </w:p>
    <w:p>
      <w:pPr>
        <w:pStyle w:val="Compact"/>
        <w:numPr>
          <w:ilvl w:val="0"/>
          <w:numId w:val="52"/>
        </w:numPr>
        <w:rPr/>
      </w:pPr>
      <w:r>
        <w:rPr>
          <w:b/>
          <w:bCs/>
        </w:rPr>
        <w:t>Безопасность входа.</w:t>
      </w:r>
      <w:r>
        <w:rPr/>
        <w:t xml:space="preserve"> Пароль, выданный кадровой службой, меняется при первом входе; пароли проверяются на стойкость; после серии неудачных попыток учётная запись временно блокируется, а сотрудник получает уведомление. В профиле видны все свои сеансы на устройствах — любой можно завершить. Кадровая служба видит журнал входов, снимает блокировки и завершает сеансы сотрудника.</w:t>
      </w:r>
    </w:p>
    <w:p>
      <w:pPr>
        <w:pStyle w:val="Compact"/>
        <w:numPr>
          <w:ilvl w:val="0"/>
          <w:numId w:val="53"/>
        </w:numPr>
        <w:rPr/>
      </w:pPr>
      <w:r>
        <w:rPr>
          <w:b/>
          <w:bCs/>
        </w:rPr>
        <w:t>Табельный номер</w:t>
      </w:r>
      <w:r>
        <w:rPr/>
        <w:t xml:space="preserve"> в карточке, поиске и импорте; реквизиты организации — в правилах.</w:t>
      </w:r>
      <w:bookmarkEnd w:id="14"/>
    </w:p>
    <w:p>
      <w:pPr>
        <w:pStyle w:val="Heading3"/>
        <w:rPr/>
      </w:pPr>
      <w:bookmarkStart w:id="15" w:name="для-приёмки-1"/>
      <w:r>
        <w:rPr>
          <w:rStyle w:val="SectionNumber"/>
        </w:rPr>
        <w:t>1.3.2</w:t>
      </w:r>
      <w:r>
        <w:rPr/>
        <w:tab/>
        <w:t>Для приёмки</w:t>
      </w:r>
    </w:p>
    <w:p>
      <w:pPr>
        <w:pStyle w:val="Compact"/>
        <w:numPr>
          <w:ilvl w:val="0"/>
          <w:numId w:val="54"/>
        </w:numPr>
        <w:rPr/>
      </w:pPr>
      <w:r>
        <w:rPr/>
        <w:t>Чек-лист безопасности для службы ИБ — документ 1: 16 требований, как они выполнены и какими тестами подтверждаются.</w:t>
      </w:r>
    </w:p>
    <w:p>
      <w:pPr>
        <w:pStyle w:val="Compact"/>
        <w:numPr>
          <w:ilvl w:val="0"/>
          <w:numId w:val="55"/>
        </w:numPr>
        <w:rPr/>
      </w:pPr>
      <w:r>
        <w:rPr/>
        <w:t>Нагрузочная проверка: новые проверки сеанса, журнал входов и плановые задачи не ухудшили задержки v0.5.0 (</w:t>
      </w:r>
      <w:r>
        <w:rPr>
          <w:rStyle w:val="VerbatimChar"/>
        </w:rPr>
        <w:t>docs/progress/load-v0.6.0.md</w:t>
      </w:r>
      <w:r>
        <w:rPr/>
        <w:t>).</w:t>
      </w:r>
    </w:p>
    <w:p>
      <w:pPr>
        <w:pStyle w:val="Compact"/>
        <w:numPr>
          <w:ilvl w:val="0"/>
          <w:numId w:val="56"/>
        </w:numPr>
        <w:rPr/>
      </w:pPr>
      <w:r>
        <w:rPr/>
        <w:t>Аудит интерфейса новых экранов в светлой и тёмной темах и на телефоне (</w:t>
      </w:r>
      <w:r>
        <w:rPr>
          <w:rStyle w:val="VerbatimChar"/>
        </w:rPr>
        <w:t>docs/progress/audit-v0.6.0.md</w:t>
      </w:r>
      <w:r>
        <w:rPr/>
        <w:t>).</w:t>
      </w:r>
      <w:bookmarkEnd w:id="15"/>
    </w:p>
    <w:p>
      <w:pPr>
        <w:pStyle w:val="Heading3"/>
        <w:rPr/>
      </w:pPr>
      <w:bookmarkStart w:id="16" w:name="исправленные-дефекты"/>
      <w:r>
        <w:rPr>
          <w:rStyle w:val="SectionNumber"/>
        </w:rPr>
        <w:t>1.3.3</w:t>
      </w:r>
      <w:r>
        <w:rPr/>
        <w:tab/>
        <w:t>Исправленные дефекты</w:t>
      </w:r>
    </w:p>
    <w:p>
      <w:pPr>
        <w:pStyle w:val="Compact"/>
        <w:numPr>
          <w:ilvl w:val="0"/>
          <w:numId w:val="57"/>
        </w:numPr>
        <w:rPr/>
      </w:pPr>
      <w:r>
        <w:rPr/>
        <w:t>Два одновременных обновления сеанса одним токеном получали две действующие пары токенов.</w:t>
      </w:r>
    </w:p>
    <w:p>
      <w:pPr>
        <w:pStyle w:val="Compact"/>
        <w:numPr>
          <w:ilvl w:val="0"/>
          <w:numId w:val="58"/>
        </w:numPr>
        <w:rPr/>
      </w:pPr>
      <w:r>
        <w:rPr/>
        <w:t>Руководитель отдела не видел в очереди заявки сотрудников отдела без руководителя, хотя мог по ним решать, а раздела «Заявки» у него не было.</w:t>
      </w:r>
    </w:p>
    <w:p>
      <w:pPr>
        <w:pStyle w:val="Compact"/>
        <w:numPr>
          <w:ilvl w:val="0"/>
          <w:numId w:val="59"/>
        </w:numPr>
        <w:rPr/>
      </w:pPr>
      <w:bookmarkStart w:id="17" w:name="исправленные-дефекты"/>
      <w:r>
        <w:rPr/>
        <w:t>Руководитель отдела без своего руководителя мог согласовать собственную заявку.</w:t>
      </w:r>
      <w:bookmarkEnd w:id="17"/>
    </w:p>
    <w:p>
      <w:pPr>
        <w:pStyle w:val="Heading3"/>
        <w:rPr/>
      </w:pPr>
      <w:bookmarkStart w:id="18" w:name="инженерное"/>
      <w:r>
        <w:rPr>
          <w:rStyle w:val="SectionNumber"/>
        </w:rPr>
        <w:t>1.3.4</w:t>
      </w:r>
      <w:r>
        <w:rPr/>
        <w:tab/>
        <w:t>Инженерное</w:t>
      </w:r>
    </w:p>
    <w:p>
      <w:pPr>
        <w:pStyle w:val="Compact"/>
        <w:numPr>
          <w:ilvl w:val="0"/>
          <w:numId w:val="60"/>
        </w:numPr>
        <w:rPr/>
      </w:pPr>
      <w:r>
        <w:rPr/>
        <w:t>Тесты: сервер — 194 (23 файла), клиент — 28 модульных, интерфейс — 16 сценариев Playwright.</w:t>
      </w:r>
    </w:p>
    <w:p>
      <w:pPr>
        <w:pStyle w:val="Compact"/>
        <w:numPr>
          <w:ilvl w:val="0"/>
          <w:numId w:val="61"/>
        </w:numPr>
        <w:rPr/>
      </w:pPr>
      <w:r>
        <w:rPr/>
        <w:t>CI проверяет обновление с данных прошлого выпуска; проверка сразу нашла миграцию, падавшую на данных, — исправлено до выпуска.</w:t>
      </w:r>
    </w:p>
    <w:p>
      <w:pPr>
        <w:pStyle w:val="Compact"/>
        <w:numPr>
          <w:ilvl w:val="0"/>
          <w:numId w:val="62"/>
        </w:numPr>
        <w:rPr/>
      </w:pPr>
      <w:bookmarkStart w:id="19" w:name="v0.6.0-готовность-к-приёмке-29.10.2026"/>
      <w:bookmarkStart w:id="20" w:name="инженерное"/>
      <w:r>
        <w:rPr/>
        <w:t>ADR-015 (сеансы и блокировка), ADR-016 (снимок утверждённого графика), ADR-017 (плановые задачи).</w:t>
      </w:r>
      <w:bookmarkEnd w:id="19"/>
      <w:bookmarkEnd w:id="20"/>
    </w:p>
    <w:p>
      <w:pPr>
        <w:pStyle w:val="Heading2"/>
        <w:rPr/>
      </w:pPr>
      <w:bookmarkStart w:id="21" w:name="__RefHeading___Toc25300_3125385251"/>
      <w:bookmarkStart w:id="22" w:name="Xe9266f3000445aa7c9c2b214aaea10a9fd8b9ff"/>
      <w:bookmarkEnd w:id="21"/>
      <w:r>
        <w:rPr>
          <w:rStyle w:val="SectionNumber"/>
        </w:rPr>
        <w:t>1.4</w:t>
      </w:r>
      <w:r>
        <w:rPr/>
        <w:tab/>
        <w:t>v0.5.0 — эксплуатация на 5000 пользователей (29.10.2026)</w:t>
      </w:r>
    </w:p>
    <w:p>
      <w:pPr>
        <w:pStyle w:val="Compact"/>
        <w:numPr>
          <w:ilvl w:val="0"/>
          <w:numId w:val="63"/>
        </w:numPr>
        <w:rPr/>
      </w:pPr>
      <w:r>
        <w:rPr/>
        <w:t xml:space="preserve">Ветка: </w:t>
      </w:r>
      <w:r>
        <w:rPr>
          <w:rStyle w:val="VerbatimChar"/>
        </w:rPr>
        <w:t>v0.5.0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v0.5.0</w:t>
      </w:r>
      <w:r>
        <w:rPr/>
        <w:t xml:space="preserve">. Автор: </w:t>
      </w:r>
      <w:r>
        <w:rPr>
          <w:b/>
          <w:bCs/>
        </w:rPr>
        <w:t>ayurasov</w:t>
      </w:r>
      <w:r>
        <w:rPr/>
        <w:t>.</w:t>
      </w:r>
    </w:p>
    <w:p>
      <w:pPr>
        <w:pStyle w:val="Heading3"/>
        <w:rPr/>
      </w:pPr>
      <w:bookmarkStart w:id="23" w:name="что-увидит-пользователь-3"/>
      <w:r>
        <w:rPr>
          <w:rStyle w:val="SectionNumber"/>
        </w:rPr>
        <w:t>1.4.1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64"/>
        </w:numPr>
        <w:rPr/>
      </w:pPr>
      <w:r>
        <w:rPr>
          <w:b/>
          <w:bCs/>
        </w:rPr>
        <w:t>Быстро при 5000 сотрудниках:</w:t>
      </w:r>
      <w:r>
        <w:rPr/>
        <w:t xml:space="preserve"> график организации открывается за полсекунды и плавно прокручивается; ответы остаются быстрыми, когда в планировщике одновременно работают сотни людей (проверено на 500 одновременных пользователях: 95 % ответов быстрее 0,3 с и ни одной ошибки за 16 минут; на v0.4.0 та же нагрузка давала ответы по 9–14 с).</w:t>
      </w:r>
    </w:p>
    <w:p>
      <w:pPr>
        <w:pStyle w:val="Compact"/>
        <w:numPr>
          <w:ilvl w:val="0"/>
          <w:numId w:val="65"/>
        </w:numPr>
        <w:rPr/>
      </w:pPr>
      <w:r>
        <w:rPr>
          <w:b/>
          <w:bCs/>
        </w:rPr>
        <w:t>Изменения без обновления страницы:</w:t>
      </w:r>
      <w:r>
        <w:rPr/>
        <w:t xml:space="preserve"> уведомления о заявках и решениях приходят за пару секунд, график сам подтягивает изменения коллег.</w:t>
      </w:r>
    </w:p>
    <w:p>
      <w:pPr>
        <w:pStyle w:val="Compact"/>
        <w:numPr>
          <w:ilvl w:val="0"/>
          <w:numId w:val="66"/>
        </w:numPr>
        <w:rPr/>
      </w:pPr>
      <w:r>
        <w:rPr>
          <w:b/>
          <w:bCs/>
        </w:rPr>
        <w:t>Доступ закрывается сразу:</w:t>
      </w:r>
      <w:r>
        <w:rPr/>
        <w:t xml:space="preserve"> после смены пароля или увольнения открытые вкладки теряют доступ в течение 10 секунд, а не через 15 минут.</w:t>
      </w:r>
    </w:p>
    <w:p>
      <w:pPr>
        <w:pStyle w:val="Compact"/>
        <w:numPr>
          <w:ilvl w:val="0"/>
          <w:numId w:val="67"/>
        </w:numPr>
        <w:rPr/>
      </w:pPr>
      <w:r>
        <w:rPr>
          <w:b/>
          <w:bCs/>
        </w:rPr>
        <w:t>Перегрузка — понятным сообщением:</w:t>
      </w:r>
      <w:r>
        <w:rPr/>
        <w:t xml:space="preserve"> «Сервис перегружен. Повторите через несколько секунд» вместо внутренней ошибки.</w:t>
      </w:r>
      <w:bookmarkEnd w:id="23"/>
    </w:p>
    <w:p>
      <w:pPr>
        <w:pStyle w:val="Heading3"/>
        <w:rPr/>
      </w:pPr>
      <w:bookmarkStart w:id="24" w:name="для-эксплуатации"/>
      <w:r>
        <w:rPr>
          <w:rStyle w:val="SectionNumber"/>
        </w:rPr>
        <w:t>1.4.2</w:t>
      </w:r>
      <w:r>
        <w:rPr/>
        <w:tab/>
        <w:t>Для эксплуатации</w:t>
      </w:r>
    </w:p>
    <w:p>
      <w:pPr>
        <w:pStyle w:val="Compact"/>
        <w:numPr>
          <w:ilvl w:val="0"/>
          <w:numId w:val="68"/>
        </w:numPr>
        <w:rPr/>
      </w:pPr>
      <w:r>
        <w:rPr/>
        <w:t>Метрики Prometheus, 15 правил оповещений и панель Grafana.</w:t>
      </w:r>
    </w:p>
    <w:p>
      <w:pPr>
        <w:pStyle w:val="Compact"/>
        <w:numPr>
          <w:ilvl w:val="0"/>
          <w:numId w:val="69"/>
        </w:numPr>
        <w:rPr/>
      </w:pPr>
      <w:r>
        <w:rPr/>
        <w:t>Потоковая реплика PostgreSQL и архив WAL: потеря данных при аварии — секунды, при потере обоих серверов — до 5 минут; переключение по инструкции за ~15 минут и проверка переключения в CI на каждый push.</w:t>
      </w:r>
    </w:p>
    <w:p>
      <w:pPr>
        <w:pStyle w:val="Compact"/>
        <w:numPr>
          <w:ilvl w:val="0"/>
          <w:numId w:val="70"/>
        </w:numPr>
        <w:rPr/>
      </w:pPr>
      <w:bookmarkStart w:id="25" w:name="для-эксплуатации"/>
      <w:r>
        <w:rPr/>
        <w:t>Процессы по числу ядер, размер пула соединений рассчитывается сам.</w:t>
      </w:r>
      <w:bookmarkEnd w:id="25"/>
    </w:p>
    <w:p>
      <w:pPr>
        <w:pStyle w:val="Heading3"/>
        <w:rPr/>
      </w:pPr>
      <w:bookmarkStart w:id="26" w:name="исправленные-дефекты-1"/>
      <w:r>
        <w:rPr>
          <w:rStyle w:val="SectionNumber"/>
        </w:rPr>
        <w:t>1.4.3</w:t>
      </w:r>
      <w:r>
        <w:rPr/>
        <w:tab/>
        <w:t>Исправленные дефекты</w:t>
      </w:r>
    </w:p>
    <w:p>
      <w:pPr>
        <w:pStyle w:val="Compact"/>
        <w:numPr>
          <w:ilvl w:val="0"/>
          <w:numId w:val="71"/>
        </w:numPr>
        <w:rPr/>
      </w:pPr>
      <w:r>
        <w:rPr/>
        <w:t>Редкая «внутренняя ошибка» при одновременной подаче заявок сотрудником и его руководителем в часы пик.</w:t>
      </w:r>
    </w:p>
    <w:p>
      <w:pPr>
        <w:pStyle w:val="Compact"/>
        <w:numPr>
          <w:ilvl w:val="0"/>
          <w:numId w:val="72"/>
        </w:numPr>
        <w:rPr/>
      </w:pPr>
      <w:r>
        <w:rPr/>
        <w:t>Смена пароля и увольнение не закрывали уже открытые сеансы до 15 минут.</w:t>
      </w:r>
    </w:p>
    <w:p>
      <w:pPr>
        <w:pStyle w:val="Compact"/>
        <w:numPr>
          <w:ilvl w:val="0"/>
          <w:numId w:val="73"/>
        </w:numPr>
        <w:rPr/>
      </w:pPr>
      <w:r>
        <w:rPr/>
        <w:t>Ответ на превышение попыток входа не говорил, когда повторять (</w:t>
      </w:r>
      <w:r>
        <w:rPr>
          <w:rStyle w:val="VerbatimChar"/>
        </w:rPr>
        <w:t>Retry-After</w:t>
      </w:r>
      <w:r>
        <w:rPr/>
        <w:t>).</w:t>
      </w:r>
    </w:p>
    <w:p>
      <w:pPr>
        <w:pStyle w:val="Compact"/>
        <w:numPr>
          <w:ilvl w:val="0"/>
          <w:numId w:val="74"/>
        </w:numPr>
        <w:rPr/>
      </w:pPr>
      <w:r>
        <w:rPr/>
        <w:t>Хеширование пароля останавливало сервер на 100 мс и выдавало по времени ответа, существует ли логин.</w:t>
      </w:r>
    </w:p>
    <w:p>
      <w:pPr>
        <w:pStyle w:val="Compact"/>
        <w:numPr>
          <w:ilvl w:val="0"/>
          <w:numId w:val="75"/>
        </w:numPr>
        <w:rPr/>
      </w:pPr>
      <w:r>
        <w:rPr/>
        <w:t xml:space="preserve">После обновления только контейнера </w:t>
      </w:r>
      <w:r>
        <w:rPr>
          <w:rStyle w:val="VerbatimChar"/>
        </w:rPr>
        <w:t>server</w:t>
      </w:r>
      <w:r>
        <w:rPr/>
        <w:t xml:space="preserve"> стенд отвечал ошибкой 502 до перезапуска </w:t>
      </w:r>
      <w:r>
        <w:rPr>
          <w:rStyle w:val="VerbatimChar"/>
        </w:rPr>
        <w:t>web</w:t>
      </w:r>
      <w:r>
        <w:rPr/>
        <w:t>.</w:t>
      </w:r>
    </w:p>
    <w:p>
      <w:pPr>
        <w:pStyle w:val="Compact"/>
        <w:numPr>
          <w:ilvl w:val="0"/>
          <w:numId w:val="76"/>
        </w:numPr>
        <w:rPr/>
      </w:pPr>
      <w:r>
        <w:rPr/>
        <w:t>Команда создания первого администратора в руководстве по развёртыванию печатала не хеш.</w:t>
      </w:r>
    </w:p>
    <w:p>
      <w:pPr>
        <w:pStyle w:val="Compact"/>
        <w:numPr>
          <w:ilvl w:val="0"/>
          <w:numId w:val="77"/>
        </w:numPr>
        <w:rPr/>
      </w:pPr>
      <w:r>
        <w:rPr/>
        <w:t>Аудит интерфейса (</w:t>
      </w:r>
      <w:r>
        <w:rPr>
          <w:rStyle w:val="VerbatimChar"/>
        </w:rPr>
        <w:t>docs/progress/audit-v0.5.0.md</w:t>
      </w:r>
      <w:r>
        <w:rPr/>
        <w:t>): после сброса пароля или увольнения вкладка оставалась «вошедшей» — теперь переход на вход с объяснением; дробный перенос дней округлялся при правке карточки; руководитель при 5000 сотрудниках не находил подчинённых; предпросмотр заявки через Новый год считал праздники; вход отвечал «неверный пароль» при перегрузке и обрыве сети; модальные окна не удерживали фокус и не закрывались по Esc.</w:t>
      </w:r>
    </w:p>
    <w:p>
      <w:pPr>
        <w:pStyle w:val="Compact"/>
        <w:numPr>
          <w:ilvl w:val="0"/>
          <w:numId w:val="78"/>
        </w:numPr>
        <w:rPr/>
      </w:pPr>
      <w:bookmarkStart w:id="27" w:name="исправленные-дефекты-1"/>
      <w:r>
        <w:rPr/>
        <w:t>Контраст текста в обеих темах — не ниже 4,5:1 (WCAG 2.1 AA); вкладки, фильтры и график удобнее на телефоне.</w:t>
      </w:r>
      <w:bookmarkEnd w:id="27"/>
    </w:p>
    <w:p>
      <w:pPr>
        <w:pStyle w:val="Heading3"/>
        <w:rPr/>
      </w:pPr>
      <w:bookmarkStart w:id="28" w:name="инженерное-1"/>
      <w:r>
        <w:rPr>
          <w:rStyle w:val="SectionNumber"/>
        </w:rPr>
        <w:t>1.4.4</w:t>
      </w:r>
      <w:r>
        <w:rPr/>
        <w:tab/>
        <w:t>Инженерное</w:t>
      </w:r>
    </w:p>
    <w:p>
      <w:pPr>
        <w:pStyle w:val="Compact"/>
        <w:numPr>
          <w:ilvl w:val="0"/>
          <w:numId w:val="79"/>
        </w:numPr>
        <w:rPr/>
      </w:pPr>
      <w:r>
        <w:rPr/>
        <w:t xml:space="preserve">Тесты: сервер — 139 (18 файлов, модульные и e2e на PostgreSQL), клиент — 27 модульных, интерфейс — 12 сценариев Playwright; нагрузочные прогоны — </w:t>
      </w:r>
      <w:r>
        <w:rPr>
          <w:rStyle w:val="VerbatimChar"/>
        </w:rPr>
        <w:t>docs/progress/load-v0.5.0.md</w:t>
      </w:r>
      <w:r>
        <w:rPr/>
        <w:t xml:space="preserve">, аудит интерфейса — </w:t>
      </w:r>
      <w:r>
        <w:rPr>
          <w:rStyle w:val="VerbatimChar"/>
        </w:rPr>
        <w:t>docs/progress/audit-v0.5.0.md</w:t>
      </w:r>
      <w:r>
        <w:rPr/>
        <w:t>.</w:t>
      </w:r>
    </w:p>
    <w:p>
      <w:pPr>
        <w:pStyle w:val="Compact"/>
        <w:numPr>
          <w:ilvl w:val="0"/>
          <w:numId w:val="80"/>
        </w:numPr>
        <w:rPr/>
      </w:pPr>
      <w:r>
        <w:rPr/>
        <w:t>Общее состояние процессов и экземпляров — только в PostgreSQL (ADR-012); живые обновления — SSE и опрос БД без брокера (ADR-013); реплика и архив WAL штатными средствами (ADR-014).</w:t>
      </w:r>
    </w:p>
    <w:p>
      <w:pPr>
        <w:pStyle w:val="Compact"/>
        <w:numPr>
          <w:ilvl w:val="0"/>
          <w:numId w:val="81"/>
        </w:numPr>
        <w:rPr/>
      </w:pPr>
      <w:bookmarkStart w:id="29" w:name="Xe9266f3000445aa7c9c2b214aaea10a9fd8b9ff"/>
      <w:bookmarkStart w:id="30" w:name="инженерное-1"/>
      <w:r>
        <w:rPr/>
        <w:t>Новых зависимостей нет; метрики — собственный реестр без prom-client. SBOM — 852 компонента, 20 лицензий, copyleft и неопределённых нет: препятствий для реестра не выявлено.</w:t>
      </w:r>
      <w:bookmarkEnd w:id="29"/>
      <w:bookmarkEnd w:id="30"/>
    </w:p>
    <w:p>
      <w:pPr>
        <w:pStyle w:val="Heading2"/>
        <w:rPr/>
      </w:pPr>
      <w:bookmarkStart w:id="31" w:name="__RefHeading___Toc25302_3125385251"/>
      <w:bookmarkStart w:id="32" w:name="v0.4.0-интеграции-28.10.2026"/>
      <w:bookmarkEnd w:id="31"/>
      <w:r>
        <w:rPr>
          <w:rStyle w:val="SectionNumber"/>
        </w:rPr>
        <w:t>1.5</w:t>
      </w:r>
      <w:r>
        <w:rPr/>
        <w:tab/>
        <w:t>v0.4.0 — интеграции (28.10.2026)</w:t>
      </w:r>
    </w:p>
    <w:p>
      <w:pPr>
        <w:pStyle w:val="Compact"/>
        <w:numPr>
          <w:ilvl w:val="0"/>
          <w:numId w:val="82"/>
        </w:numPr>
        <w:rPr/>
      </w:pPr>
      <w:r>
        <w:rPr/>
        <w:t xml:space="preserve">Ветка: </w:t>
      </w:r>
      <w:r>
        <w:rPr>
          <w:rStyle w:val="VerbatimChar"/>
        </w:rPr>
        <w:t>v0.4.0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v0.4.0</w:t>
      </w:r>
      <w:r>
        <w:rPr/>
        <w:t xml:space="preserve">. Автор: </w:t>
      </w:r>
      <w:r>
        <w:rPr>
          <w:b/>
          <w:bCs/>
        </w:rPr>
        <w:t>ayurasov</w:t>
      </w:r>
      <w:r>
        <w:rPr/>
        <w:t>.</w:t>
      </w:r>
    </w:p>
    <w:p>
      <w:pPr>
        <w:pStyle w:val="Heading3"/>
        <w:rPr/>
      </w:pPr>
      <w:bookmarkStart w:id="33" w:name="что-увидит-пользователь-4"/>
      <w:r>
        <w:rPr>
          <w:rStyle w:val="SectionNumber"/>
        </w:rPr>
        <w:t>1.5.1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83"/>
        </w:numPr>
        <w:rPr/>
      </w:pPr>
      <w:r>
        <w:rPr>
          <w:b/>
          <w:bCs/>
        </w:rPr>
        <w:t>Единый вход:</w:t>
      </w:r>
      <w:r>
        <w:rPr/>
        <w:t xml:space="preserve"> кнопка «Войти через корпоративную учётную запись» — Keycloak, ADFS и другие провайдеры OpenID Connect; вход по паролю можно оставить только администраторам.</w:t>
      </w:r>
    </w:p>
    <w:p>
      <w:pPr>
        <w:pStyle w:val="Compact"/>
        <w:numPr>
          <w:ilvl w:val="0"/>
          <w:numId w:val="84"/>
        </w:numPr>
        <w:rPr/>
      </w:pPr>
      <w:r>
        <w:rPr>
          <w:b/>
          <w:bCs/>
        </w:rPr>
        <w:t>Письма:</w:t>
      </w:r>
      <w:r>
        <w:rPr/>
        <w:t xml:space="preserve"> о новых заявках, переносах и решениях — со ссылкой на нужный раздел; руководителям по пятницам — сводка об отпусках команды на следующей неделе. Отключаются в профиле.</w:t>
      </w:r>
    </w:p>
    <w:p>
      <w:pPr>
        <w:pStyle w:val="Compact"/>
        <w:numPr>
          <w:ilvl w:val="0"/>
          <w:numId w:val="85"/>
        </w:numPr>
        <w:rPr/>
      </w:pPr>
      <w:r>
        <w:rPr>
          <w:b/>
          <w:bCs/>
        </w:rPr>
        <w:t>Кадровая служба:</w:t>
      </w:r>
      <w:r>
        <w:rPr/>
        <w:t xml:space="preserve"> отдельная роль — сотрудники, импорт, оргструктура, календарь, выгрузки, аналитика и журнал всей организации без прав администратора.</w:t>
      </w:r>
    </w:p>
    <w:p>
      <w:pPr>
        <w:pStyle w:val="Compact"/>
        <w:numPr>
          <w:ilvl w:val="0"/>
          <w:numId w:val="86"/>
        </w:numPr>
        <w:rPr/>
      </w:pPr>
      <w:r>
        <w:rPr>
          <w:b/>
          <w:bCs/>
        </w:rPr>
        <w:t>Импорт сотрудников и остатков</w:t>
      </w:r>
      <w:r>
        <w:rPr/>
        <w:t xml:space="preserve"> из XLSX/CSV с предпросмотром и ошибками по строкам; повторная загрузка ничего не меняет.</w:t>
      </w:r>
    </w:p>
    <w:p>
      <w:pPr>
        <w:pStyle w:val="Compact"/>
        <w:numPr>
          <w:ilvl w:val="0"/>
          <w:numId w:val="87"/>
        </w:numPr>
        <w:rPr/>
      </w:pPr>
      <w:r>
        <w:rPr>
          <w:b/>
          <w:bCs/>
        </w:rPr>
        <w:t>Производственный календарь в интерфейсе:</w:t>
      </w:r>
      <w:r>
        <w:rPr/>
        <w:t xml:space="preserve"> сетка года, переносы выходных, загрузка файла xmlcalendar.ru.</w:t>
      </w:r>
      <w:bookmarkEnd w:id="33"/>
    </w:p>
    <w:p>
      <w:pPr>
        <w:pStyle w:val="Heading3"/>
        <w:rPr/>
      </w:pPr>
      <w:bookmarkStart w:id="34" w:name="исправленные-дефекты-2"/>
      <w:r>
        <w:rPr>
          <w:rStyle w:val="SectionNumber"/>
        </w:rPr>
        <w:t>1.5.2</w:t>
      </w:r>
      <w:r>
        <w:rPr/>
        <w:tab/>
        <w:t>Исправленные дефекты</w:t>
      </w:r>
    </w:p>
    <w:p>
      <w:pPr>
        <w:pStyle w:val="Compact"/>
        <w:numPr>
          <w:ilvl w:val="0"/>
          <w:numId w:val="88"/>
        </w:numPr>
        <w:rPr/>
      </w:pPr>
      <w:r>
        <w:rPr/>
        <w:t>Демо-календарь 2026–2027 считал праздниками выходные и перенесённые дни (13–14 июня, 10 мая, 9 января и др.) — дни отпуска недосчитывались. Календарь теперь различает праздники и переносы; миграция исправляет нетронутые демо-календари.</w:t>
      </w:r>
    </w:p>
    <w:p>
      <w:pPr>
        <w:pStyle w:val="Compact"/>
        <w:numPr>
          <w:ilvl w:val="0"/>
          <w:numId w:val="89"/>
        </w:numPr>
        <w:rPr/>
      </w:pPr>
      <w:r>
        <w:rPr/>
        <w:t>Сброс пароля администратором не попадал в журнал аудита.</w:t>
      </w:r>
    </w:p>
    <w:p>
      <w:pPr>
        <w:pStyle w:val="Compact"/>
        <w:numPr>
          <w:ilvl w:val="0"/>
          <w:numId w:val="90"/>
        </w:numPr>
        <w:rPr/>
      </w:pPr>
      <w:r>
        <w:rPr/>
        <w:t>Файл больше 2 МБ и гонка уникальности возвращали «внутреннюю ошибку» вместо понятного кода.</w:t>
      </w:r>
    </w:p>
    <w:p>
      <w:pPr>
        <w:pStyle w:val="Compact"/>
        <w:numPr>
          <w:ilvl w:val="0"/>
          <w:numId w:val="91"/>
        </w:numPr>
        <w:rPr/>
      </w:pPr>
      <w:bookmarkStart w:id="35" w:name="исправленные-дефекты-2"/>
      <w:r>
        <w:rPr/>
        <w:t>Контракт описывал поля сотрудника не так, как их отдаёт API.</w:t>
      </w:r>
      <w:bookmarkEnd w:id="35"/>
    </w:p>
    <w:p>
      <w:pPr>
        <w:pStyle w:val="Heading3"/>
        <w:rPr/>
      </w:pPr>
      <w:bookmarkStart w:id="36" w:name="инженерное-2"/>
      <w:r>
        <w:rPr>
          <w:rStyle w:val="SectionNumber"/>
        </w:rPr>
        <w:t>1.5.3</w:t>
      </w:r>
      <w:r>
        <w:rPr/>
        <w:tab/>
        <w:t>Инженерное</w:t>
      </w:r>
    </w:p>
    <w:p>
      <w:pPr>
        <w:pStyle w:val="Compact"/>
        <w:numPr>
          <w:ilvl w:val="0"/>
          <w:numId w:val="92"/>
        </w:numPr>
        <w:rPr/>
      </w:pPr>
      <w:r>
        <w:rPr/>
        <w:t>Тесты: 104 теста сервера, 23 модульных и 10 e2e-сценариев интерфейса.</w:t>
      </w:r>
    </w:p>
    <w:p>
      <w:pPr>
        <w:pStyle w:val="Compact"/>
        <w:numPr>
          <w:ilvl w:val="0"/>
          <w:numId w:val="93"/>
        </w:numPr>
        <w:rPr/>
      </w:pPr>
      <w:r>
        <w:rPr/>
        <w:t>Письма — шаблон outbox с повторами и защитой от двойной отправки при нескольких экземплярах сервера.</w:t>
      </w:r>
    </w:p>
    <w:p>
      <w:pPr>
        <w:pStyle w:val="Compact"/>
        <w:numPr>
          <w:ilvl w:val="0"/>
          <w:numId w:val="94"/>
        </w:numPr>
        <w:rPr/>
      </w:pPr>
      <w:r>
        <w:rPr/>
        <w:t>Единый вход без новых зависимостей: PKCE, проверка id_token по JWKS.</w:t>
      </w:r>
    </w:p>
    <w:p>
      <w:pPr>
        <w:pStyle w:val="Compact"/>
        <w:numPr>
          <w:ilvl w:val="0"/>
          <w:numId w:val="95"/>
        </w:numPr>
        <w:rPr/>
      </w:pPr>
      <w:bookmarkStart w:id="37" w:name="v0.4.0-интеграции-28.10.2026"/>
      <w:bookmarkStart w:id="38" w:name="инженерное-2"/>
      <w:r>
        <w:rPr/>
        <w:t>Зависимости: nodemailer 10.2.1; закрыты уязвимости multer и js-yaml; SBOM — 852 компонента, все лицензии разрешительные.</w:t>
      </w:r>
      <w:bookmarkEnd w:id="37"/>
      <w:bookmarkEnd w:id="38"/>
    </w:p>
    <w:p>
      <w:pPr>
        <w:pStyle w:val="Heading2"/>
        <w:rPr/>
      </w:pPr>
      <w:bookmarkStart w:id="39" w:name="__RefHeading___Toc25304_3125385251"/>
      <w:bookmarkStart w:id="40" w:name="v0.3.0-корпоративное-качество-28.10.2026"/>
      <w:bookmarkEnd w:id="39"/>
      <w:r>
        <w:rPr>
          <w:rStyle w:val="SectionNumber"/>
        </w:rPr>
        <w:t>1.6</w:t>
      </w:r>
      <w:r>
        <w:rPr/>
        <w:tab/>
        <w:t>v0.3.0 — корпоративное качество (28.10.2026)</w:t>
      </w:r>
    </w:p>
    <w:p>
      <w:pPr>
        <w:pStyle w:val="Compact"/>
        <w:numPr>
          <w:ilvl w:val="0"/>
          <w:numId w:val="96"/>
        </w:numPr>
        <w:rPr/>
      </w:pPr>
      <w:r>
        <w:rPr/>
        <w:t xml:space="preserve">Ветка: </w:t>
      </w:r>
      <w:r>
        <w:rPr>
          <w:rStyle w:val="VerbatimChar"/>
        </w:rPr>
        <w:t>v0.3.0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v0.3.0</w:t>
      </w:r>
      <w:r>
        <w:rPr/>
        <w:t xml:space="preserve">. Автор: </w:t>
      </w:r>
      <w:r>
        <w:rPr>
          <w:b/>
          <w:bCs/>
        </w:rPr>
        <w:t>ayurasov</w:t>
      </w:r>
      <w:r>
        <w:rPr/>
        <w:t xml:space="preserve"> — постановка, решения, приёмка. Исполнение — ИИ-ассистент Claude Code.</w:t>
      </w:r>
    </w:p>
    <w:p>
      <w:pPr>
        <w:pStyle w:val="Heading3"/>
        <w:rPr/>
      </w:pPr>
      <w:bookmarkStart w:id="41" w:name="что-увидит-пользователь-5"/>
      <w:r>
        <w:rPr>
          <w:rStyle w:val="SectionNumber"/>
        </w:rPr>
        <w:t>1.6.1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97"/>
        </w:numPr>
        <w:rPr/>
      </w:pPr>
      <w:r>
        <w:rPr/>
        <w:t>Новый интерфейс по стандарту внутренних продуктов: собственный набор тонких иконок, светлая, тёмная и системная темы, аккуратные карточки и формы, адаптивная вёрстка до телефона.</w:t>
      </w:r>
    </w:p>
    <w:p>
      <w:pPr>
        <w:pStyle w:val="Compact"/>
        <w:numPr>
          <w:ilvl w:val="0"/>
          <w:numId w:val="98"/>
        </w:numPr>
        <w:rPr/>
      </w:pPr>
      <w:r>
        <w:rPr/>
        <w:t>График отпусков: масштаб год / квартал / месяц, полоса нагрузки отдела, штриховка конфликтов, дни удалёнки, сравнение выбранных сотрудников с подсветкой общих дат.</w:t>
      </w:r>
    </w:p>
    <w:p>
      <w:pPr>
        <w:pStyle w:val="Compact"/>
        <w:numPr>
          <w:ilvl w:val="0"/>
          <w:numId w:val="99"/>
        </w:numPr>
        <w:rPr/>
      </w:pPr>
      <w:r>
        <w:rPr/>
        <w:t>Правильный баланс: праздники внутри отпуска не расходуют дни (ТК РФ, ст. 120); «доступно» учитывает заявки на согласовании.</w:t>
      </w:r>
    </w:p>
    <w:p>
      <w:pPr>
        <w:pStyle w:val="Compact"/>
        <w:numPr>
          <w:ilvl w:val="0"/>
          <w:numId w:val="100"/>
        </w:numPr>
        <w:rPr/>
      </w:pPr>
      <w:r>
        <w:rPr/>
        <w:t>Подбор лучших дат: до пяти вариантов с учётом нагрузки отдела, праздников и своих отпусков, с объяснением.</w:t>
      </w:r>
    </w:p>
    <w:p>
      <w:pPr>
        <w:pStyle w:val="Compact"/>
        <w:numPr>
          <w:ilvl w:val="0"/>
          <w:numId w:val="101"/>
        </w:numPr>
        <w:rPr/>
      </w:pPr>
      <w:r>
        <w:rPr/>
        <w:t>Раздел «Команда»: кто сегодня в офисе, на удалёнке, в отпуске; аналитика года — доля отдела по месяцам, конфликты, выводы, нераспределённые дни.</w:t>
      </w:r>
    </w:p>
    <w:p>
      <w:pPr>
        <w:pStyle w:val="Compact"/>
        <w:numPr>
          <w:ilvl w:val="0"/>
          <w:numId w:val="102"/>
        </w:numPr>
        <w:rPr/>
      </w:pPr>
      <w:r>
        <w:rPr/>
        <w:t>Раздел «График работы»: недельный шаблон офис/удалёнка и разовые исключения; руководитель ведёт график подчинённых.</w:t>
      </w:r>
    </w:p>
    <w:p>
      <w:pPr>
        <w:pStyle w:val="Compact"/>
        <w:numPr>
          <w:ilvl w:val="0"/>
          <w:numId w:val="103"/>
        </w:numPr>
        <w:rPr/>
      </w:pPr>
      <w:bookmarkStart w:id="42" w:name="что-увидит-пользователь-5"/>
      <w:r>
        <w:rPr/>
        <w:t>Руководства пользователя, администратора и по развёртыванию со снимками экранов.</w:t>
      </w:r>
      <w:bookmarkEnd w:id="42"/>
    </w:p>
    <w:p>
      <w:pPr>
        <w:pStyle w:val="Heading3"/>
        <w:rPr/>
      </w:pPr>
      <w:bookmarkStart w:id="43" w:name="исправленные-дефекты-3"/>
      <w:r>
        <w:rPr>
          <w:rStyle w:val="SectionNumber"/>
        </w:rPr>
        <w:t>1.6.2</w:t>
      </w:r>
      <w:r>
        <w:rPr/>
        <w:tab/>
        <w:t>Исправленные дефекты</w:t>
      </w:r>
    </w:p>
    <w:p>
      <w:pPr>
        <w:pStyle w:val="Compact"/>
        <w:numPr>
          <w:ilvl w:val="0"/>
          <w:numId w:val="104"/>
        </w:numPr>
        <w:rPr/>
      </w:pPr>
      <w:r>
        <w:rPr/>
        <w:t>Праздники считались днями отпуска; несколько заявок на согласовании позволяли обойти лимит.</w:t>
      </w:r>
    </w:p>
    <w:p>
      <w:pPr>
        <w:pStyle w:val="Compact"/>
        <w:numPr>
          <w:ilvl w:val="0"/>
          <w:numId w:val="105"/>
        </w:numPr>
        <w:rPr/>
      </w:pPr>
      <w:r>
        <w:rPr/>
        <w:t>Администратор видел в «Заявках» только прямых подчинённых.</w:t>
      </w:r>
    </w:p>
    <w:p>
      <w:pPr>
        <w:pStyle w:val="Compact"/>
        <w:numPr>
          <w:ilvl w:val="0"/>
          <w:numId w:val="106"/>
        </w:numPr>
        <w:rPr/>
      </w:pPr>
      <w:r>
        <w:rPr/>
        <w:t>Одновременные пересекающиеся заявки создавались все; два одновременных решения применялись оба.</w:t>
      </w:r>
    </w:p>
    <w:p>
      <w:pPr>
        <w:pStyle w:val="Compact"/>
        <w:numPr>
          <w:ilvl w:val="0"/>
          <w:numId w:val="107"/>
        </w:numPr>
        <w:rPr/>
      </w:pPr>
      <w:r>
        <w:rPr/>
        <w:t>Параллельные запросы клиента гонялись за обновлением токена и выбивали сеанс.</w:t>
      </w:r>
    </w:p>
    <w:p>
      <w:pPr>
        <w:pStyle w:val="Compact"/>
        <w:numPr>
          <w:ilvl w:val="0"/>
          <w:numId w:val="108"/>
        </w:numPr>
        <w:rPr/>
      </w:pPr>
      <w:r>
        <w:rPr/>
        <w:t>За nginx лимит попыток входа был общим на всю компанию.</w:t>
      </w:r>
    </w:p>
    <w:p>
      <w:pPr>
        <w:pStyle w:val="Compact"/>
        <w:numPr>
          <w:ilvl w:val="0"/>
          <w:numId w:val="109"/>
        </w:numPr>
        <w:rPr/>
      </w:pPr>
      <w:r>
        <w:rPr/>
        <w:t>Выгрузка XLSX руководителя без отдела отдавала отпуска всей организации.</w:t>
      </w:r>
    </w:p>
    <w:p>
      <w:pPr>
        <w:pStyle w:val="Compact"/>
        <w:numPr>
          <w:ilvl w:val="0"/>
          <w:numId w:val="110"/>
        </w:numPr>
        <w:rPr/>
      </w:pPr>
      <w:r>
        <w:rPr/>
        <w:t>Изменения графика работы не попадали в журнал аудита; контракт OpenAPI разошёлся с реализацией.</w:t>
      </w:r>
    </w:p>
    <w:p>
      <w:pPr>
        <w:pStyle w:val="Compact"/>
        <w:numPr>
          <w:ilvl w:val="0"/>
          <w:numId w:val="111"/>
        </w:numPr>
        <w:rPr/>
      </w:pPr>
      <w:bookmarkStart w:id="44" w:name="исправленные-дефекты-3"/>
      <w:r>
        <w:rPr/>
        <w:t>Образ сервера не стартовал без интернета; повторный seed дублировал заявки.</w:t>
      </w:r>
      <w:bookmarkEnd w:id="44"/>
    </w:p>
    <w:p>
      <w:pPr>
        <w:pStyle w:val="Heading3"/>
        <w:rPr/>
      </w:pPr>
      <w:bookmarkStart w:id="45" w:name="инженерное-3"/>
      <w:r>
        <w:rPr>
          <w:rStyle w:val="SectionNumber"/>
        </w:rPr>
        <w:t>1.6.3</w:t>
      </w:r>
      <w:r>
        <w:rPr/>
        <w:tab/>
        <w:t>Инженерное</w:t>
      </w:r>
    </w:p>
    <w:p>
      <w:pPr>
        <w:pStyle w:val="Compact"/>
        <w:numPr>
          <w:ilvl w:val="0"/>
          <w:numId w:val="112"/>
        </w:numPr>
        <w:rPr/>
      </w:pPr>
      <w:r>
        <w:rPr/>
        <w:t>Тесты: 54 теста сервера (модульные, e2e API, гонки, сверка контракта), 18 модульных и 6 e2e-сценариев интерфейса (Playwright) — в CI GitHub и Gitea.</w:t>
      </w:r>
    </w:p>
    <w:p>
      <w:pPr>
        <w:pStyle w:val="Compact"/>
        <w:numPr>
          <w:ilvl w:val="0"/>
          <w:numId w:val="113"/>
        </w:numPr>
        <w:rPr/>
      </w:pPr>
      <w:r>
        <w:rPr/>
        <w:t>CSP и заголовки безопасности для статики; сервис резервного копирования в compose.</w:t>
      </w:r>
    </w:p>
    <w:p>
      <w:pPr>
        <w:pStyle w:val="Compact"/>
        <w:numPr>
          <w:ilvl w:val="0"/>
          <w:numId w:val="114"/>
        </w:numPr>
        <w:rPr/>
      </w:pPr>
      <w:r>
        <w:rPr/>
        <w:t>Конвейер документов: Markdown → PDF (Chromium) и DOCX с обложкой и оглавлением; 17 схем; таблицы из кода генерируются.</w:t>
      </w:r>
    </w:p>
    <w:p>
      <w:pPr>
        <w:pStyle w:val="Compact"/>
        <w:numPr>
          <w:ilvl w:val="0"/>
          <w:numId w:val="115"/>
        </w:numPr>
        <w:rPr/>
      </w:pPr>
      <w:bookmarkStart w:id="46" w:name="v0.3.0-корпоративное-качество-28.10.2026"/>
      <w:bookmarkStart w:id="47" w:name="инженерное-3"/>
      <w:r>
        <w:rPr/>
        <w:t>SBOM: 828 компонентов, все лицензии разрешительные — препятствий для реестра ОП нет.</w:t>
      </w:r>
      <w:bookmarkEnd w:id="46"/>
      <w:bookmarkEnd w:id="47"/>
    </w:p>
    <w:p>
      <w:pPr>
        <w:pStyle w:val="Heading2"/>
        <w:rPr/>
      </w:pPr>
      <w:bookmarkStart w:id="48" w:name="__RefHeading___Toc25306_3125385251"/>
      <w:bookmarkStart w:id="49" w:name="X9b04730156bcd71f0b3445b43719c592d93c869"/>
      <w:bookmarkEnd w:id="48"/>
      <w:r>
        <w:rPr>
          <w:rStyle w:val="SectionNumber"/>
        </w:rPr>
        <w:t>1.7</w:t>
      </w:r>
      <w:r>
        <w:rPr/>
        <w:tab/>
        <w:t>v0.2.1 — читаемые схемы и Gantt-полосы (28.10.2026)</w:t>
      </w:r>
    </w:p>
    <w:p>
      <w:pPr>
        <w:pStyle w:val="Compact"/>
        <w:numPr>
          <w:ilvl w:val="0"/>
          <w:numId w:val="116"/>
        </w:numPr>
        <w:rPr/>
      </w:pPr>
      <w:r>
        <w:rPr/>
        <w:t xml:space="preserve">Ветка: </w:t>
      </w:r>
      <w:r>
        <w:rPr>
          <w:rStyle w:val="VerbatimChar"/>
        </w:rPr>
        <w:t>v0.2.1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; тега </w:t>
      </w:r>
      <w:r>
        <w:rPr>
          <w:rStyle w:val="VerbatimChar"/>
        </w:rPr>
        <w:t>v0.2.1</w:t>
      </w:r>
      <w:r>
        <w:rPr/>
        <w:t xml:space="preserve"> в репозитории нет (выпуск без тега). Автор: </w:t>
      </w:r>
      <w:r>
        <w:rPr>
          <w:b/>
          <w:bCs/>
        </w:rPr>
        <w:t>ayurasov</w:t>
      </w:r>
      <w:r>
        <w:rPr/>
        <w:t xml:space="preserve"> (исполнение — ИИ-ассистент ZCode/GLM).</w:t>
      </w:r>
    </w:p>
    <w:p>
      <w:pPr>
        <w:pStyle w:val="Compact"/>
        <w:numPr>
          <w:ilvl w:val="0"/>
          <w:numId w:val="117"/>
        </w:numPr>
        <w:rPr/>
      </w:pPr>
      <w:r>
        <w:rPr/>
        <w:t>Исправлено отображение схем: mermaid-подписи в foreignObject вырезаются Gitea/GitHub — документы переведены на PNG (одинаковый вид везде), PDF встраивает PNG напрямую.</w:t>
      </w:r>
    </w:p>
    <w:p>
      <w:pPr>
        <w:pStyle w:val="Compact"/>
        <w:numPr>
          <w:ilvl w:val="0"/>
          <w:numId w:val="118"/>
        </w:numPr>
        <w:rPr/>
      </w:pPr>
      <w:r>
        <w:rPr/>
        <w:t>График: полосы отпусков вместо поклеточной заливки, месяц-разделители, липкая колонка, линия «сегодня», KPI-строка.</w:t>
      </w:r>
    </w:p>
    <w:p>
      <w:pPr>
        <w:pStyle w:val="Compact"/>
        <w:numPr>
          <w:ilvl w:val="0"/>
          <w:numId w:val="119"/>
        </w:numPr>
        <w:rPr/>
      </w:pPr>
      <w:r>
        <w:rPr/>
        <w:t>Навигация: коллапс сайдбара до 60px, заголовок страницы и дата в топбаре.</w:t>
      </w:r>
    </w:p>
    <w:p>
      <w:pPr>
        <w:pStyle w:val="Compact"/>
        <w:numPr>
          <w:ilvl w:val="0"/>
          <w:numId w:val="120"/>
        </w:numPr>
        <w:rPr/>
      </w:pPr>
      <w:bookmarkStart w:id="50" w:name="X9b04730156bcd71f0b3445b43719c592d93c869"/>
      <w:r>
        <w:rPr/>
        <w:t>Gitea CI: добавлен SBOM-гейт лицензий; полный конвейер (тесты 22, сборки, линтеры, SBOM, deploy+smoke) прогоняется при мажорных правках.</w:t>
      </w:r>
      <w:bookmarkEnd w:id="50"/>
    </w:p>
    <w:p>
      <w:pPr>
        <w:pStyle w:val="Heading2"/>
        <w:rPr/>
      </w:pPr>
      <w:bookmarkStart w:id="51" w:name="__RefHeading___Toc25308_3125385251"/>
      <w:bookmarkStart w:id="52" w:name="X79554f50ebce6fa86b5cdd2299f0c44f55f933d"/>
      <w:bookmarkEnd w:id="51"/>
      <w:r>
        <w:rPr>
          <w:rStyle w:val="SectionNumber"/>
        </w:rPr>
        <w:t>1.8</w:t>
      </w:r>
      <w:r>
        <w:rPr/>
        <w:tab/>
        <w:t>v0.2.0 — схемы, фирменный дизайн и первые выгрузки (27.10.2026)</w:t>
      </w:r>
    </w:p>
    <w:p>
      <w:pPr>
        <w:pStyle w:val="Compact"/>
        <w:numPr>
          <w:ilvl w:val="0"/>
          <w:numId w:val="121"/>
        </w:numPr>
        <w:rPr/>
      </w:pPr>
      <w:r>
        <w:rPr/>
        <w:t xml:space="preserve">Ветка: </w:t>
      </w:r>
      <w:r>
        <w:rPr>
          <w:rStyle w:val="VerbatimChar"/>
        </w:rPr>
        <w:t>v0.2.0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v0.2.0</w:t>
      </w:r>
      <w:r>
        <w:rPr/>
        <w:t>.</w:t>
      </w:r>
    </w:p>
    <w:p>
      <w:pPr>
        <w:pStyle w:val="Compact"/>
        <w:numPr>
          <w:ilvl w:val="0"/>
          <w:numId w:val="122"/>
        </w:numPr>
        <w:rPr/>
      </w:pPr>
      <w:r>
        <w:rPr/>
        <w:t xml:space="preserve">Автор: </w:t>
      </w:r>
      <w:r>
        <w:rPr>
          <w:b/>
          <w:bCs/>
        </w:rPr>
        <w:t>ayurasov</w:t>
      </w:r>
      <w:r>
        <w:rPr/>
        <w:t xml:space="preserve"> — постановка и решения. Исполнение — ИИ-ассистент (ZCode, GLM).</w:t>
      </w:r>
    </w:p>
    <w:p>
      <w:pPr>
        <w:pStyle w:val="Heading3"/>
        <w:rPr/>
      </w:pPr>
      <w:bookmarkStart w:id="53" w:name="что-увидит-пользователь-6"/>
      <w:r>
        <w:rPr>
          <w:rStyle w:val="SectionNumber"/>
        </w:rPr>
        <w:t>1.8.1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123"/>
        </w:numPr>
        <w:rPr/>
      </w:pPr>
      <w:r>
        <w:rPr/>
        <w:t>Интерфейс приведён к дизайн-стандарту внутренних продуктов: тонкие векторные иконки вместо эмодзи, фирменный знак в меню и на входе, точные фирменные цвета кнопок и бейджей, тёмная тема в той же палитре.</w:t>
      </w:r>
    </w:p>
    <w:p>
      <w:pPr>
        <w:pStyle w:val="Compact"/>
        <w:numPr>
          <w:ilvl w:val="0"/>
          <w:numId w:val="124"/>
        </w:numPr>
        <w:rPr/>
      </w:pPr>
      <w:bookmarkStart w:id="54" w:name="что-увидит-пользователь-6"/>
      <w:r>
        <w:rPr/>
        <w:t>Руководители и администраторы выгружают отпуска за период в Excel одним нажатием; выгрузка не содержит логинов и паролей.</w:t>
      </w:r>
      <w:bookmarkEnd w:id="54"/>
    </w:p>
    <w:p>
      <w:pPr>
        <w:pStyle w:val="Heading3"/>
        <w:rPr/>
      </w:pPr>
      <w:bookmarkStart w:id="55" w:name="инженерное-4"/>
      <w:r>
        <w:rPr>
          <w:rStyle w:val="SectionNumber"/>
        </w:rPr>
        <w:t>1.8.2</w:t>
      </w:r>
      <w:r>
        <w:rPr/>
        <w:tab/>
        <w:t>Инженерное</w:t>
      </w:r>
    </w:p>
    <w:p>
      <w:pPr>
        <w:pStyle w:val="Compact"/>
        <w:numPr>
          <w:ilvl w:val="0"/>
          <w:numId w:val="125"/>
        </w:numPr>
        <w:rPr/>
      </w:pPr>
      <w:r>
        <w:rPr/>
        <w:t>Комплект документации получил 9 схем в нотации примера (C1/C2/C3, ER-модель, развёртывание, состояния заявки, три sequence-сценария); PDF-версии со встроенными векторными схемами.</w:t>
      </w:r>
    </w:p>
    <w:p>
      <w:pPr>
        <w:pStyle w:val="Compact"/>
        <w:numPr>
          <w:ilvl w:val="0"/>
          <w:numId w:val="126"/>
        </w:numPr>
        <w:rPr/>
      </w:pPr>
      <w:r>
        <w:rPr/>
        <w:t>Безопасность: лимит попыток входа 10/мин с адреса (429 с Retry-After), заголовки X-Content-Type-Options/X-Frame-Options/Referrer-Policy/Permissions-Policy.</w:t>
      </w:r>
    </w:p>
    <w:p>
      <w:pPr>
        <w:pStyle w:val="Compact"/>
        <w:numPr>
          <w:ilvl w:val="0"/>
          <w:numId w:val="127"/>
        </w:numPr>
        <w:rPr/>
      </w:pPr>
      <w:r>
        <w:rPr/>
        <w:t>SBOM-гейт впервые отработал по назначению: зависимости exceljs (jszip MIT/GPL, chainsaw MIT/X11, buffers, pako MIT+Zlib) разобраны по политике документа 11 — все разрешительные (825 компонентов, вердикт: препятствий нет).</w:t>
      </w:r>
    </w:p>
    <w:p>
      <w:pPr>
        <w:pStyle w:val="Compact"/>
        <w:numPr>
          <w:ilvl w:val="0"/>
          <w:numId w:val="128"/>
        </w:numPr>
        <w:rPr/>
      </w:pPr>
      <w:bookmarkStart w:id="56" w:name="X79554f50ebce6fa86b5cdd2299f0c44f55f933d"/>
      <w:bookmarkStart w:id="57" w:name="инженерное-4"/>
      <w:r>
        <w:rPr/>
        <w:t>Тесты: 22 e2e (+лимит входа, +выгрузка и права на неё).</w:t>
      </w:r>
      <w:bookmarkEnd w:id="56"/>
      <w:bookmarkEnd w:id="57"/>
    </w:p>
    <w:p>
      <w:pPr>
        <w:pStyle w:val="Heading2"/>
        <w:rPr/>
      </w:pPr>
      <w:bookmarkStart w:id="58" w:name="__RefHeading___Toc25310_3125385251"/>
      <w:bookmarkStart w:id="59" w:name="X0bb73537403cee04049b799011b8c8c4690a01b"/>
      <w:bookmarkEnd w:id="58"/>
      <w:r>
        <w:rPr>
          <w:rStyle w:val="SectionNumber"/>
        </w:rPr>
        <w:t>1.9</w:t>
      </w:r>
      <w:r>
        <w:rPr/>
        <w:tab/>
        <w:t>v0.1.0 — зрелая платформа вместо прототипа (27.10.2026)</w:t>
      </w:r>
    </w:p>
    <w:p>
      <w:pPr>
        <w:pStyle w:val="Compact"/>
        <w:numPr>
          <w:ilvl w:val="0"/>
          <w:numId w:val="129"/>
        </w:numPr>
        <w:rPr/>
      </w:pPr>
      <w:r>
        <w:rPr/>
        <w:t xml:space="preserve">Ветка: </w:t>
      </w:r>
      <w:r>
        <w:rPr>
          <w:rStyle w:val="VerbatimChar"/>
        </w:rPr>
        <w:t>v0.1.0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v0.1.0</w:t>
      </w:r>
      <w:r>
        <w:rPr/>
        <w:t>.</w:t>
      </w:r>
    </w:p>
    <w:p>
      <w:pPr>
        <w:pStyle w:val="Compact"/>
        <w:numPr>
          <w:ilvl w:val="0"/>
          <w:numId w:val="130"/>
        </w:numPr>
        <w:rPr/>
      </w:pPr>
      <w:r>
        <w:rPr/>
        <w:t xml:space="preserve">Автор: </w:t>
      </w:r>
      <w:r>
        <w:rPr>
          <w:b/>
          <w:bCs/>
        </w:rPr>
        <w:t>ayurasov</w:t>
      </w:r>
      <w:r>
        <w:rPr/>
        <w:t xml:space="preserve"> — постановка, решения, ревью. Исполнение — с ИИ-ассистентом (ZCode, модель GLM): генерация кода, тестов и документации по настоящему комплекту.</w:t>
      </w:r>
    </w:p>
    <w:p>
      <w:pPr>
        <w:pStyle w:val="Heading3"/>
        <w:rPr/>
      </w:pPr>
      <w:bookmarkStart w:id="60" w:name="что-увидит-пользователь-7"/>
      <w:r>
        <w:rPr>
          <w:rStyle w:val="SectionNumber"/>
        </w:rPr>
        <w:t>1.9.1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131"/>
        </w:numPr>
        <w:rPr/>
      </w:pPr>
      <w:r>
        <w:rPr/>
        <w:t>Современный интерфейс в дизайн-системе внутренних продуктов: светлая и тёмная темы, боковое меню, карточки; графики отпусков на весь год с фильтром по отделам и поиском; заявки создаются в диалоге с превью календарных дней; руководитель согласует или отклоняет с обязательной причиной; уведомления о решениях приходят в раздел «Мой отпуск».</w:t>
      </w:r>
    </w:p>
    <w:p>
      <w:pPr>
        <w:pStyle w:val="Compact"/>
        <w:numPr>
          <w:ilvl w:val="0"/>
          <w:numId w:val="132"/>
        </w:numPr>
        <w:rPr/>
      </w:pPr>
      <w:bookmarkStart w:id="61" w:name="что-увидит-пользователь-7"/>
      <w:r>
        <w:rPr/>
        <w:t>Вход по корпоративному логину и паролю; смена пароля в настройках; администратор заводит сотрудников с автогенерацией логина и одноразового пароля, ведёт отделы и проекты, смотрит журнал всех изменений.</w:t>
      </w:r>
      <w:bookmarkEnd w:id="61"/>
    </w:p>
    <w:p>
      <w:pPr>
        <w:pStyle w:val="Heading3"/>
        <w:rPr/>
      </w:pPr>
      <w:bookmarkStart w:id="62" w:name="платформа-для-инженерной-приёмки"/>
      <w:r>
        <w:rPr>
          <w:rStyle w:val="SectionNumber"/>
        </w:rPr>
        <w:t>1.9.2</w:t>
      </w:r>
      <w:r>
        <w:rPr/>
        <w:tab/>
        <w:t>Платформа (для инженерной приёмки)</w:t>
      </w:r>
    </w:p>
    <w:p>
      <w:pPr>
        <w:pStyle w:val="Compact"/>
        <w:numPr>
          <w:ilvl w:val="0"/>
          <w:numId w:val="133"/>
        </w:numPr>
        <w:rPr/>
      </w:pPr>
      <w:r>
        <w:rPr/>
        <w:t>Сервер: NestJS 11 / TypeScript strict / Prisma 6 / PostgreSQL 17; API v1 по контракту (</w:t>
      </w:r>
      <w:r>
        <w:rPr>
          <w:rStyle w:val="VerbatimChar"/>
        </w:rPr>
        <w:t>contracts/</w:t>
      </w:r>
      <w:r>
        <w:rPr/>
        <w:t>); RFC 9457; JWT access 15 мин + refresh с ротацией; scrypt-пароли; аудит и уведомления в одной транзакции с изменением; 19 e2e-тестов (+17 дымовых проверок API).</w:t>
      </w:r>
    </w:p>
    <w:p>
      <w:pPr>
        <w:pStyle w:val="Compact"/>
        <w:numPr>
          <w:ilvl w:val="0"/>
          <w:numId w:val="134"/>
        </w:numPr>
        <w:rPr/>
      </w:pPr>
      <w:r>
        <w:rPr/>
        <w:t>Клиент: Vue 3 + Vite + Pinia + TS; без компонентных библиотек (минимальный SBOM); сборка 42 КБ gzip.</w:t>
      </w:r>
    </w:p>
    <w:p>
      <w:pPr>
        <w:pStyle w:val="Compact"/>
        <w:numPr>
          <w:ilvl w:val="0"/>
          <w:numId w:val="135"/>
        </w:numPr>
        <w:rPr/>
      </w:pPr>
      <w:r>
        <w:rPr/>
        <w:t>Поставка: docker compose (postgres / server / web+nginx); миграции при старте; данные прототипа перенесены (131 сотрудник, 268 заявок, 14 отделов).</w:t>
      </w:r>
    </w:p>
    <w:p>
      <w:pPr>
        <w:pStyle w:val="Compact"/>
        <w:numPr>
          <w:ilvl w:val="0"/>
          <w:numId w:val="136"/>
        </w:numPr>
        <w:rPr/>
      </w:pPr>
      <w:r>
        <w:rPr/>
        <w:t>Состав и лицензии: CycloneDX SBOM на оба пакета (691 компонент, все лицензии разрешительные) + автогенерируемый отчёт соответствия для реестра отечественного ПО (документ 11).</w:t>
      </w:r>
    </w:p>
    <w:p>
      <w:pPr>
        <w:pStyle w:val="Compact"/>
        <w:numPr>
          <w:ilvl w:val="0"/>
          <w:numId w:val="137"/>
        </w:numPr>
        <w:rPr/>
      </w:pPr>
      <w:r>
        <w:rPr/>
        <w:t>Документация: комплект 0–11 с PDF-версиями (</w:t>
      </w:r>
      <w:r>
        <w:rPr>
          <w:rStyle w:val="VerbatimChar"/>
        </w:rPr>
        <w:t>docs/pdf/</w:t>
      </w:r>
      <w:r>
        <w:rPr/>
        <w:t>).</w:t>
      </w:r>
      <w:bookmarkEnd w:id="62"/>
    </w:p>
    <w:p>
      <w:pPr>
        <w:pStyle w:val="Heading3"/>
        <w:rPr/>
      </w:pPr>
      <w:bookmarkStart w:id="63" w:name="X8035bfc4b0759203af9c31975af7675333f38f3"/>
      <w:r>
        <w:rPr>
          <w:rStyle w:val="SectionNumber"/>
        </w:rPr>
        <w:t>1.9.3</w:t>
      </w:r>
      <w:r>
        <w:rPr/>
        <w:tab/>
        <w:t>Известные ограничения (переносятся в v0.2.0)</w:t>
      </w:r>
    </w:p>
    <w:p>
      <w:pPr>
        <w:pStyle w:val="Compact"/>
        <w:numPr>
          <w:ilvl w:val="0"/>
          <w:numId w:val="138"/>
        </w:numPr>
        <w:rPr/>
      </w:pPr>
      <w:r>
        <w:rPr/>
        <w:t>Выгрузки XLSX, панели отдела/проекта и аналитика пересечений — в v0.2.0.</w:t>
      </w:r>
    </w:p>
    <w:p>
      <w:pPr>
        <w:pStyle w:val="Compact"/>
        <w:numPr>
          <w:ilvl w:val="0"/>
          <w:numId w:val="139"/>
        </w:numPr>
        <w:rPr/>
      </w:pPr>
      <w:r>
        <w:rPr/>
        <w:t>Обновления графика в реальном времени — перезагрузкой/операцией (SSE — v0.2.0).</w:t>
      </w:r>
    </w:p>
    <w:p>
      <w:pPr>
        <w:pStyle w:val="Compact"/>
        <w:numPr>
          <w:ilvl w:val="0"/>
          <w:numId w:val="140"/>
        </w:numPr>
        <w:rPr/>
      </w:pPr>
      <w:bookmarkStart w:id="64" w:name="X0bb73537403cee04049b799011b8c8c4690a01b"/>
      <w:bookmarkStart w:id="65" w:name="X8035bfc4b0759203af9c31975af7675333f38f3"/>
      <w:r>
        <w:rPr/>
        <w:t>Лимит частоты входа и CSP-заголовки — v0.2.0.</w:t>
      </w:r>
      <w:bookmarkEnd w:id="64"/>
      <w:bookmarkEnd w:id="65"/>
    </w:p>
    <w:p>
      <w:pPr>
        <w:pStyle w:val="Heading2"/>
        <w:rPr/>
      </w:pPr>
      <w:bookmarkStart w:id="66" w:name="__RefHeading___Toc25312_3125385251"/>
      <w:bookmarkStart w:id="67" w:name="прежние-выпуски-прототипа"/>
      <w:bookmarkEnd w:id="66"/>
      <w:r>
        <w:rPr>
          <w:rStyle w:val="SectionNumber"/>
        </w:rPr>
        <w:t>1.10</w:t>
      </w:r>
      <w:r>
        <w:rPr/>
        <w:tab/>
        <w:t>Прежние выпуски прототипа</w:t>
      </w:r>
    </w:p>
    <w:p>
      <w:pPr>
        <w:pStyle w:val="FirstParagraph"/>
        <w:spacing w:lineRule="auto" w:line="276" w:before="180" w:after="100"/>
        <w:rPr/>
      </w:pPr>
      <w:r>
        <w:rPr/>
        <w:t xml:space="preserve">До v0.1.0 инструмент существовал как прототип (SPA + Express/SQLite, snapshot-протокол). Его история — в </w:t>
      </w:r>
      <w:r>
        <w:rPr>
          <w:rStyle w:val="VerbatimChar"/>
        </w:rPr>
        <w:t>CHANGELOG.md</w:t>
      </w:r>
      <w:r>
        <w:rPr/>
        <w:t>; код доступен в git-истории (удалён в v0.1.0).</w:t>
      </w:r>
      <w:bookmarkEnd w:id="1"/>
      <w:bookmarkEnd w:id="67"/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1.1.0 · История версий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1.1.0 · История версий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  <w:num w:numId="72">
    <w:abstractNumId w:val="1"/>
  </w:num>
  <w:num w:numId="73">
    <w:abstractNumId w:val="1"/>
  </w:num>
  <w:num w:numId="74">
    <w:abstractNumId w:val="1"/>
  </w:num>
  <w:num w:numId="75">
    <w:abstractNumId w:val="1"/>
  </w:num>
  <w:num w:numId="76">
    <w:abstractNumId w:val="1"/>
  </w:num>
  <w:num w:numId="77">
    <w:abstractNumId w:val="1"/>
  </w:num>
  <w:num w:numId="78">
    <w:abstractNumId w:val="1"/>
  </w:num>
  <w:num w:numId="79">
    <w:abstractNumId w:val="1"/>
  </w:num>
  <w:num w:numId="80">
    <w:abstractNumId w:val="1"/>
  </w:num>
  <w:num w:numId="81">
    <w:abstractNumId w:val="1"/>
  </w:num>
  <w:num w:numId="82">
    <w:abstractNumId w:val="1"/>
  </w:num>
  <w:num w:numId="83">
    <w:abstractNumId w:val="1"/>
  </w:num>
  <w:num w:numId="84">
    <w:abstractNumId w:val="1"/>
  </w:num>
  <w:num w:numId="85">
    <w:abstractNumId w:val="1"/>
  </w:num>
  <w:num w:numId="86">
    <w:abstractNumId w:val="1"/>
  </w:num>
  <w:num w:numId="87">
    <w:abstractNumId w:val="1"/>
  </w:num>
  <w:num w:numId="88">
    <w:abstractNumId w:val="1"/>
  </w:num>
  <w:num w:numId="89">
    <w:abstractNumId w:val="1"/>
  </w:num>
  <w:num w:numId="90">
    <w:abstractNumId w:val="1"/>
  </w:num>
  <w:num w:numId="91">
    <w:abstractNumId w:val="1"/>
  </w:num>
  <w:num w:numId="92">
    <w:abstractNumId w:val="1"/>
  </w:num>
  <w:num w:numId="93">
    <w:abstractNumId w:val="1"/>
  </w:num>
  <w:num w:numId="94">
    <w:abstractNumId w:val="1"/>
  </w:num>
  <w:num w:numId="95">
    <w:abstractNumId w:val="1"/>
  </w:num>
  <w:num w:numId="96">
    <w:abstractNumId w:val="1"/>
  </w:num>
  <w:num w:numId="97">
    <w:abstractNumId w:val="1"/>
  </w:num>
  <w:num w:numId="98">
    <w:abstractNumId w:val="1"/>
  </w:num>
  <w:num w:numId="99">
    <w:abstractNumId w:val="1"/>
  </w:num>
  <w:num w:numId="100">
    <w:abstractNumId w:val="1"/>
  </w:num>
  <w:num w:numId="101">
    <w:abstractNumId w:val="1"/>
  </w:num>
  <w:num w:numId="102">
    <w:abstractNumId w:val="1"/>
  </w:num>
  <w:num w:numId="103">
    <w:abstractNumId w:val="1"/>
  </w:num>
  <w:num w:numId="104">
    <w:abstractNumId w:val="1"/>
  </w:num>
  <w:num w:numId="105">
    <w:abstractNumId w:val="1"/>
  </w:num>
  <w:num w:numId="106">
    <w:abstractNumId w:val="1"/>
  </w:num>
  <w:num w:numId="107">
    <w:abstractNumId w:val="1"/>
  </w:num>
  <w:num w:numId="108">
    <w:abstractNumId w:val="1"/>
  </w:num>
  <w:num w:numId="109">
    <w:abstractNumId w:val="1"/>
  </w:num>
  <w:num w:numId="110">
    <w:abstractNumId w:val="1"/>
  </w:num>
  <w:num w:numId="111">
    <w:abstractNumId w:val="1"/>
  </w:num>
  <w:num w:numId="112">
    <w:abstractNumId w:val="1"/>
  </w:num>
  <w:num w:numId="113">
    <w:abstractNumId w:val="1"/>
  </w:num>
  <w:num w:numId="114">
    <w:abstractNumId w:val="1"/>
  </w:num>
  <w:num w:numId="115">
    <w:abstractNumId w:val="1"/>
  </w:num>
  <w:num w:numId="116">
    <w:abstractNumId w:val="1"/>
  </w:num>
  <w:num w:numId="117">
    <w:abstractNumId w:val="1"/>
  </w:num>
  <w:num w:numId="118">
    <w:abstractNumId w:val="1"/>
  </w:num>
  <w:num w:numId="119">
    <w:abstractNumId w:val="1"/>
  </w:num>
  <w:num w:numId="120">
    <w:abstractNumId w:val="1"/>
  </w:num>
  <w:num w:numId="121">
    <w:abstractNumId w:val="1"/>
  </w:num>
  <w:num w:numId="122">
    <w:abstractNumId w:val="1"/>
  </w:num>
  <w:num w:numId="123">
    <w:abstractNumId w:val="1"/>
  </w:num>
  <w:num w:numId="124">
    <w:abstractNumId w:val="1"/>
  </w:num>
  <w:num w:numId="125">
    <w:abstractNumId w:val="1"/>
  </w:num>
  <w:num w:numId="126">
    <w:abstractNumId w:val="1"/>
  </w:num>
  <w:num w:numId="127">
    <w:abstractNumId w:val="1"/>
  </w:num>
  <w:num w:numId="128">
    <w:abstractNumId w:val="1"/>
  </w:num>
  <w:num w:numId="129">
    <w:abstractNumId w:val="1"/>
  </w:num>
  <w:num w:numId="130">
    <w:abstractNumId w:val="1"/>
  </w:num>
  <w:num w:numId="131">
    <w:abstractNumId w:val="1"/>
  </w:num>
  <w:num w:numId="132">
    <w:abstractNumId w:val="1"/>
  </w:num>
  <w:num w:numId="133">
    <w:abstractNumId w:val="1"/>
  </w:num>
  <w:num w:numId="134">
    <w:abstractNumId w:val="1"/>
  </w:num>
  <w:num w:numId="135">
    <w:abstractNumId w:val="1"/>
  </w:num>
  <w:num w:numId="136">
    <w:abstractNumId w:val="1"/>
  </w:num>
  <w:num w:numId="137">
    <w:abstractNumId w:val="1"/>
  </w:num>
  <w:num w:numId="138">
    <w:abstractNumId w:val="1"/>
  </w:num>
  <w:num w:numId="139">
    <w:abstractNumId w:val="1"/>
  </w:num>
  <w:num w:numId="140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2026-10-30T07:27:08Z</dcterms:created>
  <dc:creator/>
  <dc:description/>
  <dc:language>en-US</dc:language>
  <cp:lastModifiedBy/>
  <dcterms:modified xsi:type="dcterms:W3CDTF">2026-10-30T07:27:41Z</dcterms:modified>
  <cp:revision>1</cp:revision>
  <dc:subject/>
  <dc:title>История версий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30 октября 2026</vt:lpwstr>
  </property>
  <property fmtid="{D5CDD505-2E9C-101B-9397-08002B2CF9AE}" pid="3" name="subtitle">
    <vt:lpwstr>Планировщик отпусков 1.1.0 · Выпуски, авторство и изменения</vt:lpwstr>
  </property>
  <property fmtid="{D5CDD505-2E9C-101B-9397-08002B2CF9AE}" pid="4" name="toc-title">
    <vt:lpwstr>Содержание</vt:lpwstr>
  </property>
</Properties>
</file>