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Read Stream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 fs = require("fs");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 data = '';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readerStream = fs.createReadStream('file.txt'); //Create a readable stream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readerStream.setEncoding('UTF8'); // Set the encoding to be utf8.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Handle stream events --&gt; data, end, and error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readerStream.on('data', function(chunk)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data += chunk;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readerStream.on('end',function()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console.log(data);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readerStream.on('error', function(err)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console.log(err.stack);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console.log("Program Ended");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371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Write Stream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var fs = require('fs');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var readableStream = fs.createReadStream('file1.txt');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var writableStream = fs.createWriteStream('file2.txt');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readableStream.setEncoding('utf8');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readableStream.on('data', function(chunk)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writableStream.write(chunk);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186238" cy="263036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208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2630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2971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155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57775" cy="30384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-10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19675" cy="300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Piping Stream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var fs = require("fs");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var readerStream = fs.createReadStream('file1.txt');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var writerStream = fs.createWriteStream('ayush.txt');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readerStream.pipe(writerStream);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 file ayush.txt is created in the folder and the data of file1.txt is copied to it.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3009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