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05EE" w:rsidRPr="001705EE" w:rsidRDefault="001705EE" w:rsidP="001705EE">
      <w:pPr>
        <w:rPr>
          <w:b/>
          <w:bCs/>
          <w:sz w:val="36"/>
          <w:szCs w:val="36"/>
        </w:rPr>
      </w:pPr>
      <w:r w:rsidRPr="001705EE">
        <w:rPr>
          <w:sz w:val="36"/>
          <w:szCs w:val="36"/>
        </w:rPr>
        <w:t>1:</w:t>
      </w:r>
      <w:r w:rsidRPr="001705EE">
        <w:rPr>
          <w:rFonts w:ascii="Times New Roman" w:eastAsia="Times New Roman" w:hAnsi="Times New Roman" w:cs="Times New Roman"/>
          <w:b/>
          <w:bCs/>
          <w:kern w:val="0"/>
          <w:sz w:val="36"/>
          <w:szCs w:val="36"/>
          <w:lang w:eastAsia="en-IN"/>
          <w14:ligatures w14:val="none"/>
        </w:rPr>
        <w:t xml:space="preserve"> </w:t>
      </w:r>
      <w:r w:rsidRPr="001705EE">
        <w:rPr>
          <w:b/>
          <w:bCs/>
          <w:sz w:val="36"/>
          <w:szCs w:val="36"/>
        </w:rPr>
        <w:t xml:space="preserve">Project Title: </w:t>
      </w:r>
      <w:proofErr w:type="spellStart"/>
      <w:r w:rsidRPr="001705EE">
        <w:rPr>
          <w:b/>
          <w:bCs/>
          <w:sz w:val="36"/>
          <w:szCs w:val="36"/>
        </w:rPr>
        <w:t>SkillSwap</w:t>
      </w:r>
      <w:proofErr w:type="spellEnd"/>
      <w:r w:rsidRPr="001705EE">
        <w:rPr>
          <w:b/>
          <w:bCs/>
          <w:sz w:val="36"/>
          <w:szCs w:val="36"/>
        </w:rPr>
        <w:t>: A Decentralized Peer-to-Peer Knowledge Exchange Platform using the MERN Stack.</w:t>
      </w:r>
    </w:p>
    <w:p w:rsidR="001705EE" w:rsidRPr="001705EE" w:rsidRDefault="001705EE" w:rsidP="001705EE">
      <w:r w:rsidRPr="001705EE">
        <w:pict>
          <v:rect id="_x0000_i1043" style="width:0;height:1.5pt" o:hralign="center" o:hrstd="t" o:hr="t" fillcolor="#a0a0a0" stroked="f"/>
        </w:pict>
      </w:r>
    </w:p>
    <w:p w:rsidR="001705EE" w:rsidRPr="001705EE" w:rsidRDefault="001705EE" w:rsidP="001705EE">
      <w:pPr>
        <w:rPr>
          <w:b/>
          <w:bCs/>
        </w:rPr>
      </w:pPr>
      <w:r w:rsidRPr="001705EE">
        <w:rPr>
          <w:b/>
          <w:bCs/>
        </w:rPr>
        <w:t>Project Abstract:</w:t>
      </w:r>
    </w:p>
    <w:p w:rsidR="001705EE" w:rsidRPr="001705EE" w:rsidRDefault="001705EE" w:rsidP="001705EE">
      <w:r w:rsidRPr="001705EE">
        <w:rPr>
          <w:b/>
          <w:bCs/>
        </w:rPr>
        <w:t>Background:</w:t>
      </w:r>
      <w:r w:rsidRPr="001705EE">
        <w:t xml:space="preserve"> In modern academic and professional environments, traditional learning often lacks the agility needed to keep up with rapid tech changes. While platforms like LinkedIn focus on networking, they do not facilitate the direct exchange of hands-on skills. Students often possess complementary skills (e.g., one knows Backend Development while another knows UI/UX Design) but lack a structured medium to find each other and trade knowledge.</w:t>
      </w:r>
    </w:p>
    <w:p w:rsidR="001705EE" w:rsidRPr="001705EE" w:rsidRDefault="001705EE" w:rsidP="001705EE">
      <w:r w:rsidRPr="001705EE">
        <w:rPr>
          <w:b/>
          <w:bCs/>
        </w:rPr>
        <w:t>Objective:</w:t>
      </w:r>
      <w:r w:rsidRPr="001705EE">
        <w:t xml:space="preserve"> The goal of </w:t>
      </w:r>
      <w:proofErr w:type="spellStart"/>
      <w:r w:rsidRPr="001705EE">
        <w:rPr>
          <w:b/>
          <w:bCs/>
        </w:rPr>
        <w:t>SkillSwap</w:t>
      </w:r>
      <w:proofErr w:type="spellEnd"/>
      <w:r w:rsidRPr="001705EE">
        <w:t xml:space="preserve"> is to create a "Knowledge Economy" within a campus or community. It is a full-stack web application that allows users to list skills they "Offer" and skills they "Want," facilitating a direct exchange through a structured booking and communication system.</w:t>
      </w:r>
    </w:p>
    <w:p w:rsidR="001705EE" w:rsidRPr="001705EE" w:rsidRDefault="001705EE" w:rsidP="001705EE">
      <w:r w:rsidRPr="001705EE">
        <w:rPr>
          <w:b/>
          <w:bCs/>
        </w:rPr>
        <w:t>Methodology:</w:t>
      </w:r>
      <w:r w:rsidRPr="001705EE">
        <w:t xml:space="preserve"> The application is developed using the </w:t>
      </w:r>
      <w:r w:rsidRPr="001705EE">
        <w:rPr>
          <w:b/>
          <w:bCs/>
        </w:rPr>
        <w:t>MERN Stack</w:t>
      </w:r>
      <w:r w:rsidRPr="001705EE">
        <w:t>:</w:t>
      </w:r>
    </w:p>
    <w:p w:rsidR="001705EE" w:rsidRPr="001705EE" w:rsidRDefault="001705EE" w:rsidP="001705EE">
      <w:pPr>
        <w:numPr>
          <w:ilvl w:val="0"/>
          <w:numId w:val="2"/>
        </w:numPr>
      </w:pPr>
      <w:r w:rsidRPr="001705EE">
        <w:rPr>
          <w:b/>
          <w:bCs/>
        </w:rPr>
        <w:t>MongoDB:</w:t>
      </w:r>
      <w:r w:rsidRPr="001705EE">
        <w:t xml:space="preserve"> Stores complex user profiles, nested skill arrays, and booking timestamps.</w:t>
      </w:r>
    </w:p>
    <w:p w:rsidR="001705EE" w:rsidRPr="001705EE" w:rsidRDefault="001705EE" w:rsidP="001705EE">
      <w:pPr>
        <w:numPr>
          <w:ilvl w:val="0"/>
          <w:numId w:val="2"/>
        </w:numPr>
      </w:pPr>
      <w:r w:rsidRPr="001705EE">
        <w:rPr>
          <w:b/>
          <w:bCs/>
        </w:rPr>
        <w:t>Express.js &amp; Node.js:</w:t>
      </w:r>
      <w:r w:rsidRPr="001705EE">
        <w:t xml:space="preserve"> Provides a robust RESTful API to handle search queries, user authentication (JWT), and session scheduling logic.</w:t>
      </w:r>
    </w:p>
    <w:p w:rsidR="001705EE" w:rsidRPr="001705EE" w:rsidRDefault="001705EE" w:rsidP="001705EE">
      <w:pPr>
        <w:numPr>
          <w:ilvl w:val="0"/>
          <w:numId w:val="2"/>
        </w:numPr>
      </w:pPr>
      <w:r w:rsidRPr="001705EE">
        <w:rPr>
          <w:b/>
          <w:bCs/>
        </w:rPr>
        <w:t>React.js:</w:t>
      </w:r>
      <w:r w:rsidRPr="001705EE">
        <w:t xml:space="preserve"> Delivers a dynamic, responsive frontend using </w:t>
      </w:r>
      <w:r w:rsidRPr="001705EE">
        <w:rPr>
          <w:b/>
          <w:bCs/>
        </w:rPr>
        <w:t>Tailwind CSS</w:t>
      </w:r>
      <w:r w:rsidRPr="001705EE">
        <w:t xml:space="preserve"> for a modern aesthetic.</w:t>
      </w:r>
    </w:p>
    <w:p w:rsidR="001705EE" w:rsidRPr="001705EE" w:rsidRDefault="001705EE" w:rsidP="001705EE">
      <w:pPr>
        <w:numPr>
          <w:ilvl w:val="0"/>
          <w:numId w:val="2"/>
        </w:numPr>
      </w:pPr>
      <w:r w:rsidRPr="001705EE">
        <w:rPr>
          <w:b/>
          <w:bCs/>
        </w:rPr>
        <w:t>Key Logic:</w:t>
      </w:r>
      <w:r w:rsidRPr="001705EE">
        <w:t xml:space="preserve"> The system implements a </w:t>
      </w:r>
      <w:r w:rsidRPr="001705EE">
        <w:rPr>
          <w:b/>
          <w:bCs/>
        </w:rPr>
        <w:t>Search &amp; Filter algorithm</w:t>
      </w:r>
      <w:r w:rsidRPr="001705EE">
        <w:t xml:space="preserve"> based on skill tags and a </w:t>
      </w:r>
      <w:r w:rsidRPr="001705EE">
        <w:rPr>
          <w:b/>
          <w:bCs/>
        </w:rPr>
        <w:t>State-Managed Booking System</w:t>
      </w:r>
      <w:r w:rsidRPr="001705EE">
        <w:t xml:space="preserve"> that prevents double-booking of time slots.</w:t>
      </w:r>
    </w:p>
    <w:p w:rsidR="001705EE" w:rsidRPr="001705EE" w:rsidRDefault="001705EE" w:rsidP="001705EE">
      <w:r w:rsidRPr="001705EE">
        <w:rPr>
          <w:b/>
          <w:bCs/>
        </w:rPr>
        <w:t>Significance &amp; Impact:</w:t>
      </w:r>
      <w:r w:rsidRPr="001705EE">
        <w:t xml:space="preserve"> </w:t>
      </w:r>
      <w:proofErr w:type="spellStart"/>
      <w:r w:rsidRPr="001705EE">
        <w:t>SkillSwap</w:t>
      </w:r>
      <w:proofErr w:type="spellEnd"/>
      <w:r w:rsidRPr="001705EE">
        <w:t xml:space="preserve"> demonstrates a student's ability to handle </w:t>
      </w:r>
      <w:r w:rsidRPr="001705EE">
        <w:rPr>
          <w:b/>
          <w:bCs/>
        </w:rPr>
        <w:t>Complex Relationships</w:t>
      </w:r>
      <w:r w:rsidRPr="001705EE">
        <w:t xml:space="preserve"> in a database (matching mentors to mentees). It addresses the "Community Learning" gap and showcases industry-standard skills in Full-Stack development, state management, and API design, making it a powerful addition to a professional portfolio in 2026.</w:t>
      </w:r>
    </w:p>
    <w:p w:rsidR="001705EE" w:rsidRDefault="001705EE"/>
    <w:p w:rsidR="001705EE" w:rsidRDefault="001705EE"/>
    <w:p w:rsidR="001705EE" w:rsidRDefault="001705EE"/>
    <w:p w:rsidR="001705EE" w:rsidRDefault="001705EE"/>
    <w:p w:rsidR="001705EE" w:rsidRDefault="001705EE"/>
    <w:p w:rsidR="001705EE" w:rsidRDefault="001705EE"/>
    <w:p w:rsidR="001705EE" w:rsidRPr="001705EE" w:rsidRDefault="001705EE" w:rsidP="001705EE">
      <w:pPr>
        <w:rPr>
          <w:b/>
          <w:bCs/>
          <w:sz w:val="36"/>
          <w:szCs w:val="36"/>
        </w:rPr>
      </w:pPr>
      <w:r w:rsidRPr="001705EE">
        <w:rPr>
          <w:b/>
          <w:bCs/>
          <w:sz w:val="36"/>
          <w:szCs w:val="36"/>
        </w:rPr>
        <w:lastRenderedPageBreak/>
        <w:t xml:space="preserve">2: </w:t>
      </w:r>
      <w:r w:rsidRPr="001705EE">
        <w:rPr>
          <w:b/>
          <w:bCs/>
          <w:sz w:val="36"/>
          <w:szCs w:val="36"/>
        </w:rPr>
        <w:t xml:space="preserve">Project Title: </w:t>
      </w:r>
      <w:proofErr w:type="spellStart"/>
      <w:r w:rsidRPr="001705EE">
        <w:rPr>
          <w:b/>
          <w:bCs/>
          <w:sz w:val="36"/>
          <w:szCs w:val="36"/>
        </w:rPr>
        <w:t>GhostShare</w:t>
      </w:r>
      <w:proofErr w:type="spellEnd"/>
      <w:r w:rsidRPr="001705EE">
        <w:rPr>
          <w:b/>
          <w:bCs/>
          <w:sz w:val="36"/>
          <w:szCs w:val="36"/>
        </w:rPr>
        <w:t>: An Ephemeral File-Sharing System with Automated Access Revocation using the MERN Stack.</w:t>
      </w:r>
    </w:p>
    <w:p w:rsidR="001705EE" w:rsidRDefault="001705EE" w:rsidP="001705EE">
      <w:r>
        <w:t>Project Abstract:</w:t>
      </w:r>
    </w:p>
    <w:p w:rsidR="001705EE" w:rsidRDefault="001705EE" w:rsidP="001705EE">
      <w:r>
        <w:t>Background: In the current era of digital collaboration, persistent cloud storage (like Google Drive or Dropbox) introduces a significant security loophole: "Permanent Access Risk." Users often share sensitive documents via public links but fail to revoke access once the task is completed. This oversight leaves sensitive data exposed indefinitely, increasing the risk of unauthorized data leaks and privacy breaches.</w:t>
      </w:r>
    </w:p>
    <w:p w:rsidR="001705EE" w:rsidRDefault="001705EE" w:rsidP="001705EE"/>
    <w:p w:rsidR="001705EE" w:rsidRDefault="001705EE" w:rsidP="001705EE">
      <w:r>
        <w:t xml:space="preserve">Objective: The primary objective of </w:t>
      </w:r>
      <w:proofErr w:type="spellStart"/>
      <w:r>
        <w:t>GhostShare</w:t>
      </w:r>
      <w:proofErr w:type="spellEnd"/>
      <w:r>
        <w:t xml:space="preserve"> is to eliminate the "set-it-and-forget-it" security risk by enforcing a zero-persistence policy for shared data. The system ensures that every file shared has a mandatory, user-defined expiration period, after which the data is programmatically purged from both the storage server and the database.</w:t>
      </w:r>
    </w:p>
    <w:p w:rsidR="001705EE" w:rsidRDefault="001705EE" w:rsidP="001705EE"/>
    <w:p w:rsidR="001705EE" w:rsidRDefault="001705EE" w:rsidP="001705EE">
      <w:r>
        <w:t>Methodology: The project is built using the MERN Stack (MongoDB, Express.js, React, Node.js).</w:t>
      </w:r>
    </w:p>
    <w:p w:rsidR="001705EE" w:rsidRDefault="001705EE" w:rsidP="001705EE"/>
    <w:p w:rsidR="001705EE" w:rsidRDefault="001705EE" w:rsidP="001705EE">
      <w:r>
        <w:t>Frontend: Built with React.js and Tailwind CSS, providing an intuitive interface for secure file uploads and duration settings.</w:t>
      </w:r>
    </w:p>
    <w:p w:rsidR="001705EE" w:rsidRDefault="001705EE" w:rsidP="001705EE"/>
    <w:p w:rsidR="001705EE" w:rsidRDefault="001705EE" w:rsidP="001705EE">
      <w:r>
        <w:t>Backend: A Node.js and Express server manages file metadata and security protocols.</w:t>
      </w:r>
    </w:p>
    <w:p w:rsidR="001705EE" w:rsidRDefault="001705EE" w:rsidP="001705EE"/>
    <w:p w:rsidR="001705EE" w:rsidRDefault="001705EE" w:rsidP="001705EE">
      <w:r>
        <w:t>Automation: The core innovation lies in the integration of Node-Cron, a background task scheduler that performs "reaper" operations. It monitors the database in real-time and automatically triggers a deletion sequence for any file that exceeds its Time-to-Live (TTL) timestamp.</w:t>
      </w:r>
    </w:p>
    <w:p w:rsidR="001705EE" w:rsidRDefault="001705EE" w:rsidP="001705EE"/>
    <w:p w:rsidR="001705EE" w:rsidRDefault="001705EE" w:rsidP="001705EE">
      <w:r>
        <w:t>Storage: Secure file handling is managed via Multer and integrated with cloud storage (</w:t>
      </w:r>
      <w:proofErr w:type="spellStart"/>
      <w:r>
        <w:t>Cloudinary</w:t>
      </w:r>
      <w:proofErr w:type="spellEnd"/>
      <w:r>
        <w:t>/AWS S3) to ensure scalable performance.</w:t>
      </w:r>
    </w:p>
    <w:p w:rsidR="001705EE" w:rsidRDefault="001705EE" w:rsidP="001705EE"/>
    <w:p w:rsidR="001705EE" w:rsidRDefault="001705EE" w:rsidP="001705EE">
      <w:r>
        <w:lastRenderedPageBreak/>
        <w:t xml:space="preserve">Significance &amp; Impact: </w:t>
      </w:r>
      <w:proofErr w:type="spellStart"/>
      <w:r>
        <w:t>GhostShare</w:t>
      </w:r>
      <w:proofErr w:type="spellEnd"/>
      <w:r>
        <w:t xml:space="preserve"> shifts the responsibility of data privacy from the human user to the system architecture. By automating the revocation of access and the destruction of temporary data, the project demonstrates a "Privacy-by-Design" approach. For the developers, this project showcases proficiency in full-stack development, automated backend scheduling, and modern cybersecurity practices—skills that are highly sought after in the 2026 software industry.</w:t>
      </w:r>
    </w:p>
    <w:p w:rsidR="001705EE" w:rsidRPr="001705EE" w:rsidRDefault="001705EE"/>
    <w:sectPr w:rsidR="001705EE" w:rsidRPr="001705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33500"/>
    <w:multiLevelType w:val="multilevel"/>
    <w:tmpl w:val="EF02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0A7F22"/>
    <w:multiLevelType w:val="multilevel"/>
    <w:tmpl w:val="3AB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423626">
    <w:abstractNumId w:val="0"/>
  </w:num>
  <w:num w:numId="2" w16cid:durableId="249121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EE"/>
    <w:rsid w:val="001705EE"/>
    <w:rsid w:val="00D72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C3A1"/>
  <w15:chartTrackingRefBased/>
  <w15:docId w15:val="{892046CF-301F-498C-8091-630A4139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5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5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5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5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5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5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5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5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5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5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5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5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5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5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5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5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5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5EE"/>
    <w:rPr>
      <w:rFonts w:eastAsiaTheme="majorEastAsia" w:cstheme="majorBidi"/>
      <w:color w:val="272727" w:themeColor="text1" w:themeTint="D8"/>
    </w:rPr>
  </w:style>
  <w:style w:type="paragraph" w:styleId="Title">
    <w:name w:val="Title"/>
    <w:basedOn w:val="Normal"/>
    <w:next w:val="Normal"/>
    <w:link w:val="TitleChar"/>
    <w:uiPriority w:val="10"/>
    <w:qFormat/>
    <w:rsid w:val="00170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5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5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5EE"/>
    <w:pPr>
      <w:spacing w:before="160"/>
      <w:jc w:val="center"/>
    </w:pPr>
    <w:rPr>
      <w:i/>
      <w:iCs/>
      <w:color w:val="404040" w:themeColor="text1" w:themeTint="BF"/>
    </w:rPr>
  </w:style>
  <w:style w:type="character" w:customStyle="1" w:styleId="QuoteChar">
    <w:name w:val="Quote Char"/>
    <w:basedOn w:val="DefaultParagraphFont"/>
    <w:link w:val="Quote"/>
    <w:uiPriority w:val="29"/>
    <w:rsid w:val="001705EE"/>
    <w:rPr>
      <w:i/>
      <w:iCs/>
      <w:color w:val="404040" w:themeColor="text1" w:themeTint="BF"/>
    </w:rPr>
  </w:style>
  <w:style w:type="paragraph" w:styleId="ListParagraph">
    <w:name w:val="List Paragraph"/>
    <w:basedOn w:val="Normal"/>
    <w:uiPriority w:val="34"/>
    <w:qFormat/>
    <w:rsid w:val="001705EE"/>
    <w:pPr>
      <w:ind w:left="720"/>
      <w:contextualSpacing/>
    </w:pPr>
  </w:style>
  <w:style w:type="character" w:styleId="IntenseEmphasis">
    <w:name w:val="Intense Emphasis"/>
    <w:basedOn w:val="DefaultParagraphFont"/>
    <w:uiPriority w:val="21"/>
    <w:qFormat/>
    <w:rsid w:val="001705EE"/>
    <w:rPr>
      <w:i/>
      <w:iCs/>
      <w:color w:val="2F5496" w:themeColor="accent1" w:themeShade="BF"/>
    </w:rPr>
  </w:style>
  <w:style w:type="paragraph" w:styleId="IntenseQuote">
    <w:name w:val="Intense Quote"/>
    <w:basedOn w:val="Normal"/>
    <w:next w:val="Normal"/>
    <w:link w:val="IntenseQuoteChar"/>
    <w:uiPriority w:val="30"/>
    <w:qFormat/>
    <w:rsid w:val="001705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5EE"/>
    <w:rPr>
      <w:i/>
      <w:iCs/>
      <w:color w:val="2F5496" w:themeColor="accent1" w:themeShade="BF"/>
    </w:rPr>
  </w:style>
  <w:style w:type="character" w:styleId="IntenseReference">
    <w:name w:val="Intense Reference"/>
    <w:basedOn w:val="DefaultParagraphFont"/>
    <w:uiPriority w:val="32"/>
    <w:qFormat/>
    <w:rsid w:val="001705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lakhani</dc:creator>
  <cp:keywords/>
  <dc:description/>
  <cp:lastModifiedBy>ayush lakhani</cp:lastModifiedBy>
  <cp:revision>1</cp:revision>
  <dcterms:created xsi:type="dcterms:W3CDTF">2026-01-12T03:43:00Z</dcterms:created>
  <dcterms:modified xsi:type="dcterms:W3CDTF">2026-01-12T03:45:00Z</dcterms:modified>
</cp:coreProperties>
</file>