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Title"/>
        <w:jc w:val="center"/>
      </w:pPr>
      <w:r>
        <w:rPr>
          <w:b/>
          <w:sz w:val="52"/>
        </w:rPr>
        <w:t>A Training Report</w:t>
      </w:r>
    </w:p>
    <w:p>
      <w:pPr>
        <w:spacing w:line="360" w:lineRule="auto" w:after="240"/>
        <w:jc w:val="both"/>
      </w:pPr>
      <w:r>
        <w:rPr>
          <w:b/>
          <w:sz w:val="28"/>
        </w:rPr>
        <w:t>Submitted to partial fulfilment of the requirements</w:t>
      </w:r>
    </w:p>
    <w:p>
      <w:pPr>
        <w:spacing w:line="360" w:lineRule="auto" w:after="240"/>
        <w:jc w:val="both"/>
      </w:pPr>
      <w:r>
        <w:rPr>
          <w:b/>
          <w:sz w:val="28"/>
        </w:rPr>
        <w:t>for the award of the degree of</w:t>
      </w:r>
    </w:p>
    <w:p>
      <w:pPr>
        <w:pStyle w:val="Heading1"/>
      </w:pPr>
      <w:r>
        <w:rPr>
          <w:sz w:val="36"/>
        </w:rPr>
        <w:t>Bachelor of Information Technology</w:t>
      </w:r>
    </w:p>
    <w:p>
      <w:pPr>
        <w:spacing w:line="360" w:lineRule="auto" w:after="240"/>
        <w:jc w:val="both"/>
      </w:pPr>
      <w:r>
        <w:rPr>
          <w:b/>
          <w:sz w:val="28"/>
        </w:rPr>
        <w:t>by</w:t>
      </w:r>
    </w:p>
    <w:p>
      <w:pPr>
        <w:pStyle w:val="Title"/>
        <w:jc w:val="center"/>
      </w:pPr>
      <w:r>
        <w:rPr>
          <w:b/>
          <w:sz w:val="52"/>
        </w:rPr>
        <w:t>KHUNT AYUSH P.</w:t>
      </w:r>
    </w:p>
    <w:p>
      <w:pPr>
        <w:spacing w:line="360" w:lineRule="auto" w:after="240"/>
        <w:jc w:val="both"/>
      </w:pPr>
      <w:r>
        <w:rPr>
          <w:b/>
          <w:sz w:val="28"/>
        </w:rPr>
        <w:t>(22SS02IT094)</w:t>
      </w:r>
    </w:p>
    <w:p>
      <w:pPr>
        <w:spacing w:line="360" w:lineRule="auto" w:after="240"/>
        <w:jc w:val="both"/>
      </w:pPr>
      <w:r>
        <w:rPr>
          <w:b/>
          <w:sz w:val="28"/>
        </w:rPr>
        <w:t>Under the supervision of</w:t>
      </w:r>
    </w:p>
    <w:p>
      <w:pPr>
        <w:pStyle w:val="Heading1"/>
      </w:pPr>
      <w:r>
        <w:rPr>
          <w:sz w:val="36"/>
        </w:rPr>
        <w:t>MR. AYUSH DODIA</w:t>
      </w:r>
    </w:p>
    <w:p>
      <w:r>
        <w:br w:type="page"/>
      </w:r>
    </w:p>
    <w:p>
      <w:pPr>
        <w:pStyle w:val="Title"/>
        <w:jc w:val="center"/>
      </w:pPr>
      <w:r>
        <w:rPr>
          <w:b/>
          <w:sz w:val="52"/>
        </w:rPr>
        <w:t>ROSHNI WEB SOLUTION</w:t>
      </w:r>
    </w:p>
    <w:p>
      <w:pPr>
        <w:spacing w:line="360" w:lineRule="auto" w:after="240"/>
        <w:jc w:val="both"/>
      </w:pPr>
      <w:r>
        <w:rPr>
          <w:b/>
          <w:sz w:val="28"/>
        </w:rPr>
        <w:t>Industrial Training Center</w:t>
      </w:r>
    </w:p>
    <w:p>
      <w:pPr>
        <w:spacing w:line="360" w:lineRule="auto" w:after="240"/>
        <w:jc w:val="both"/>
      </w:pPr>
      <w:r>
        <w:rPr>
          <w:b/>
          <w:sz w:val="28"/>
        </w:rPr>
        <w:t>Surat, Gujarat</w:t>
      </w:r>
    </w:p>
    <w:p>
      <w:r>
        <w:br w:type="page"/>
      </w:r>
    </w:p>
    <w:p>
      <w:pPr>
        <w:pStyle w:val="Title"/>
        <w:jc w:val="center"/>
      </w:pPr>
      <w:r>
        <w:rPr>
          <w:b/>
          <w:sz w:val="52"/>
        </w:rPr>
        <w:t>P P SAVANI UNIVERSITY</w:t>
      </w:r>
    </w:p>
    <w:p>
      <w:pPr>
        <w:spacing w:line="360" w:lineRule="auto" w:after="240"/>
        <w:jc w:val="both"/>
      </w:pPr>
      <w:r>
        <w:rPr>
          <w:b/>
          <w:sz w:val="28"/>
        </w:rPr>
        <w:t>School of Engineering</w:t>
      </w:r>
    </w:p>
    <w:p>
      <w:pPr>
        <w:spacing w:line="360" w:lineRule="auto" w:after="240"/>
        <w:jc w:val="both"/>
      </w:pPr>
      <w:r>
        <w:rPr>
          <w:b/>
          <w:sz w:val="28"/>
        </w:rPr>
        <w:t>APRIL 2025</w:t>
      </w:r>
    </w:p>
    <w:p>
      <w:pPr>
        <w:spacing w:line="360" w:lineRule="auto" w:after="240"/>
        <w:jc w:val="both"/>
      </w:pPr>
      <w:r>
        <w:rPr>
          <w:b/>
          <w:sz w:val="28"/>
        </w:rPr>
        <w:t>NH NO.: 8, VILLAGE: DHAMDOD, TA. MANGROL, NEAR KOSAMBA, SURAT – 394 125.</w:t>
      </w:r>
    </w:p>
    <w:p>
      <w:pPr>
        <w:spacing w:line="360" w:lineRule="auto" w:after="240"/>
        <w:jc w:val="both"/>
      </w:pPr>
      <w:r>
        <w:rPr>
          <w:b/>
          <w:sz w:val="28"/>
        </w:rPr>
        <w:t>(GUJARAT)</w:t>
      </w:r>
    </w:p>
    <w:p>
      <w:r>
        <w:br w:type="page"/>
      </w:r>
    </w:p>
    <w:p>
      <w:r>
        <w:br w:type="page"/>
      </w:r>
    </w:p>
    <w:p>
      <w:pPr>
        <w:pStyle w:val="Title"/>
        <w:jc w:val="center"/>
      </w:pPr>
      <w:r>
        <w:rPr>
          <w:b/>
          <w:sz w:val="52"/>
        </w:rPr>
        <w:t>CERTIFICATE OF COMPLETION (INDUSTRY)</w:t>
      </w:r>
    </w:p>
    <w:p>
      <w:pPr>
        <w:spacing w:line="360" w:lineRule="auto" w:after="240"/>
        <w:jc w:val="both"/>
      </w:pPr>
      <w:r>
        <w:t>&gt; [!NOTE]</w:t>
      </w:r>
    </w:p>
    <w:p>
      <w:pPr>
        <w:jc w:val="center"/>
      </w:pPr>
      <w:r>
        <w:rPr>
          <w:b/>
          <w:i/>
          <w:sz w:val="24"/>
        </w:rPr>
        <w:br/>
        <w:br/>
        <w:t>--- &gt; **[PLACEHOLDER: INSERT SCANNED COMPLETION CERTIFICATE FROM ROSHNI WEB SOLUTION HERE]** ---</w:t>
        <w:br/>
        <w:br/>
      </w:r>
    </w:p>
    <w:p>
      <w:pPr>
        <w:spacing w:line="360" w:lineRule="auto" w:after="240"/>
        <w:jc w:val="both"/>
      </w:pPr>
      <w:r>
        <w:t>&gt; *Instructions: Insert the 120-day internship certificate image provided by the company.*</w:t>
      </w:r>
    </w:p>
    <w:p>
      <w:r>
        <w:br w:type="page"/>
      </w:r>
    </w:p>
    <w:p>
      <w:r>
        <w:br w:type="page"/>
      </w:r>
    </w:p>
    <w:p>
      <w:pPr>
        <w:pStyle w:val="Title"/>
        <w:jc w:val="center"/>
      </w:pPr>
      <w:r>
        <w:rPr>
          <w:b/>
          <w:sz w:val="52"/>
        </w:rPr>
        <w:t>CERTIFICATE (UNIVERSITY)</w:t>
      </w:r>
    </w:p>
    <w:p>
      <w:pPr>
        <w:spacing w:line="360" w:lineRule="auto" w:after="240"/>
        <w:jc w:val="both"/>
      </w:pPr>
      <w:r>
        <w:t>&gt; [!NOTE]</w:t>
      </w:r>
    </w:p>
    <w:p>
      <w:pPr>
        <w:jc w:val="center"/>
      </w:pPr>
      <w:r>
        <w:rPr>
          <w:b/>
          <w:i/>
          <w:sz w:val="24"/>
        </w:rPr>
        <w:br/>
        <w:br/>
        <w:t>--- &gt; **[PLACEHOLDER: INSERT SCANNED UNIVERSITY SUPERVISOR CERTIFICATE HERE]** ---</w:t>
        <w:br/>
        <w:br/>
      </w:r>
    </w:p>
    <w:p>
      <w:pPr>
        <w:spacing w:line="360" w:lineRule="auto" w:after="240"/>
        <w:jc w:val="both"/>
      </w:pPr>
      <w:r>
        <w:t>&gt; *Instructions: Insert the certificates provided by P P Savani University mentors here.*</w:t>
      </w:r>
    </w:p>
    <w:p>
      <w:r>
        <w:br w:type="page"/>
      </w:r>
    </w:p>
    <w:p>
      <w:r>
        <w:br w:type="page"/>
      </w:r>
    </w:p>
    <w:p>
      <w:pPr>
        <w:pStyle w:val="Title"/>
        <w:jc w:val="center"/>
      </w:pPr>
      <w:r>
        <w:rPr>
          <w:b/>
          <w:sz w:val="52"/>
        </w:rPr>
        <w:t>ACKNOWLEDGEMENT</w:t>
      </w:r>
    </w:p>
    <w:p>
      <w:pPr>
        <w:spacing w:line="360" w:lineRule="auto" w:after="240"/>
        <w:jc w:val="both"/>
      </w:pPr>
      <w:r>
        <w:t>It is indeed with a great pleasure and immense sense of gratitude that I acknowledge the help of these individuals. I am highly indebted to our Dean, School of Engineering, P P Savani University, for the multiple facilities provided to accomplish this Final year internship.</w:t>
      </w:r>
    </w:p>
    <w:p>
      <w:pPr>
        <w:spacing w:line="360" w:lineRule="auto" w:after="240"/>
        <w:jc w:val="both"/>
      </w:pPr>
      <w:r>
        <w:t>I feel elated in manifesting my deep sense of gratitude to my faculty mentor Mr. Ayush Dodia. His guidance, technical insights, and constant source of inspiration have been instrumental in the success of this SaaS project. I am very deeply thankful to him for his support and valuable advice throughout the development of pawDevX.</w:t>
      </w:r>
    </w:p>
    <w:p>
      <w:pPr>
        <w:spacing w:line="360" w:lineRule="auto" w:after="240"/>
        <w:jc w:val="both"/>
      </w:pPr>
      <w:r>
        <w:t>I wish to express my sincere thanks to the management and engineering lead at Roshni Web Solution. Being part of such a dynamic startup environment allowed me to transition from academic coding to industrial-grade SaaS deployment. The exposure to global client workflows and high-memory AI scaling was invaluable.</w:t>
      </w:r>
    </w:p>
    <w:p>
      <w:pPr>
        <w:spacing w:line="360" w:lineRule="auto" w:after="240"/>
        <w:jc w:val="both"/>
      </w:pPr>
      <w:r>
        <w:t>Finally, I thank all my friends, colleagues, and family members who supported me throughout the rigorous process of building this toolkit.</w:t>
      </w:r>
    </w:p>
    <w:p>
      <w:pPr>
        <w:spacing w:line="360" w:lineRule="auto" w:after="240"/>
        <w:jc w:val="both"/>
      </w:pPr>
      <w:r>
        <w:rPr>
          <w:b/>
          <w:sz w:val="28"/>
        </w:rPr>
        <w:t>Name of Student: KHUNT AYUSH P.</w:t>
      </w:r>
    </w:p>
    <w:p>
      <w:pPr>
        <w:spacing w:line="360" w:lineRule="auto" w:after="240"/>
        <w:jc w:val="both"/>
      </w:pPr>
      <w:r>
        <w:rPr>
          <w:b/>
          <w:sz w:val="28"/>
        </w:rPr>
        <w:t>Enrollment No: 22SS02IT094</w:t>
      </w:r>
    </w:p>
    <w:p>
      <w:r>
        <w:br w:type="page"/>
      </w:r>
    </w:p>
    <w:p>
      <w:r>
        <w:br w:type="page"/>
      </w:r>
    </w:p>
    <w:p>
      <w:pPr>
        <w:pStyle w:val="Title"/>
        <w:jc w:val="center"/>
      </w:pPr>
      <w:r>
        <w:rPr>
          <w:b/>
          <w:sz w:val="52"/>
        </w:rPr>
        <w:t>EXECUTIVE SUMMARY</w:t>
      </w:r>
    </w:p>
    <w:p>
      <w:pPr>
        <w:spacing w:line="360" w:lineRule="auto" w:after="240"/>
        <w:jc w:val="both"/>
      </w:pPr>
      <w:r>
        <w:t>The project pawDevX is a revolutionary AI-powered Software-as-a-Service (SaaS) platform tailored for the global game development community. Built during a 16-week intensive internship at Roshni Web Solution, the platform aims to democratize high-end asset creation tools for indie developers.</w:t>
      </w:r>
    </w:p>
    <w:p>
      <w:pPr>
        <w:spacing w:line="360" w:lineRule="auto" w:after="240"/>
        <w:jc w:val="both"/>
      </w:pPr>
      <w:r>
        <w:t>The modern gamedev landscape is often hindered by the "Asset Bottleneck"—where small teams spend 70% of their development time manually creating textures and cutting out frames. pawDevX solves this by providing a unified, browser-based workbench that handles:</w:t>
      </w:r>
    </w:p>
    <w:p>
      <w:pPr>
        <w:pStyle w:val="ListBullet"/>
        <w:spacing w:line="276" w:lineRule="auto"/>
      </w:pPr>
      <w:r>
        <w:t xml:space="preserve">  **Procedural Texture Generation** (PBR workflow)</w:t>
      </w:r>
    </w:p>
    <w:p>
      <w:pPr>
        <w:pStyle w:val="ListBullet"/>
        <w:spacing w:line="276" w:lineRule="auto"/>
      </w:pPr>
      <w:r>
        <w:t xml:space="preserve">  **Intelligent Frame Extraction** (Spritesheet workflow)</w:t>
      </w:r>
    </w:p>
    <w:p>
      <w:pPr>
        <w:pStyle w:val="ListBullet"/>
        <w:spacing w:line="276" w:lineRule="auto"/>
      </w:pPr>
      <w:r>
        <w:t xml:space="preserve">  **AI-Driven Object Segmentation** (Interactive Asset Pack generator)</w:t>
      </w:r>
    </w:p>
    <w:p>
      <w:pPr>
        <w:spacing w:line="360" w:lineRule="auto" w:after="240"/>
        <w:jc w:val="both"/>
      </w:pPr>
      <w:r>
        <w:t>This report details the architectural shift from a local prototype to a scalable 16GB-RAM cloud deployment on Hugging Face Spaces. It explores the mathematical derivation of PBR maps using Sobel Operators and the neural network inference cycles of the Segment Anything Model (FastSAM). The project serves as a testament to the power of combining modern AI libraries with high-performance, asynchronous web technologies.</w:t>
      </w:r>
    </w:p>
    <w:p>
      <w:r>
        <w:br w:type="page"/>
      </w:r>
    </w:p>
    <w:p>
      <w:r>
        <w:br w:type="page"/>
      </w:r>
    </w:p>
    <w:p>
      <w:pPr>
        <w:pStyle w:val="Title"/>
        <w:jc w:val="center"/>
      </w:pPr>
      <w:r>
        <w:rPr>
          <w:b/>
          <w:sz w:val="52"/>
        </w:rPr>
        <w:t>ABSTRACT</w:t>
      </w:r>
    </w:p>
    <w:p>
      <w:pPr>
        <w:spacing w:line="360" w:lineRule="auto" w:after="240"/>
        <w:jc w:val="both"/>
      </w:pPr>
      <w:r>
        <w:t>This academic document provides an exhaustive account of the software development lifecycle (SDLC) followed for the pawDevX platform. The internship at Roshni Web Solution focused not only on the technical implementation of AI models but also on the business logic of a SaaS model.</w:t>
      </w:r>
    </w:p>
    <w:p>
      <w:pPr>
        <w:spacing w:line="360" w:lineRule="auto" w:after="240"/>
        <w:jc w:val="both"/>
      </w:pPr>
      <w:r>
        <w:t>The platform's backend is engineered using Python 3.10 and the Flask framework, micro-deployed within a Docker environment. This allows for the execution of heavyweight models like FastSAM-s and U2-Net (Rembg) without compromising on server latency. The frontend utilizes a "Hardcore Pixel" aesthetic implemented in Vanilla CSS3 and ES6+ JavaScript, ensuring a low-overhead, high-performance user experience.</w:t>
      </w:r>
    </w:p>
    <w:p>
      <w:pPr>
        <w:spacing w:line="360" w:lineRule="auto" w:after="240"/>
        <w:jc w:val="both"/>
      </w:pPr>
      <w:r>
        <w:t>Key technical milestones documented in this report include the optimization of a Parallel Gradient Pipeline for texture maps and the development of a Seek-and-Scan Video Engine that allows for instant frame manipulation. The report concludes that cloud-first AI integration is the future of creative tooling, providing a scalable roadmap for indie game developers worldwide.</w:t>
      </w:r>
    </w:p>
    <w:p>
      <w:r>
        <w:br w:type="page"/>
      </w:r>
    </w:p>
    <w:p>
      <w:r>
        <w:br w:type="page"/>
      </w:r>
    </w:p>
    <w:p>
      <w:pPr>
        <w:pStyle w:val="Title"/>
        <w:jc w:val="center"/>
      </w:pPr>
      <w:r>
        <w:rPr>
          <w:b/>
          <w:sz w:val="52"/>
        </w:rPr>
        <w:t>TABLE OF CONTENTS</w:t>
      </w:r>
    </w:p>
    <w:p>
      <w:pPr>
        <w:spacing w:line="360" w:lineRule="auto" w:after="240"/>
        <w:jc w:val="both"/>
      </w:pPr>
      <w:r>
        <w:t>1.  Chapter 1: Overview of Roshni Web Solution</w:t>
      </w:r>
    </w:p>
    <w:p>
      <w:pPr>
        <w:spacing w:line="360" w:lineRule="auto" w:after="240"/>
        <w:jc w:val="both"/>
      </w:pPr>
      <w:r>
        <w:t>1.1 Corporate Identity &amp; History</w:t>
      </w:r>
    </w:p>
    <w:p>
      <w:pPr>
        <w:spacing w:line="360" w:lineRule="auto" w:after="240"/>
        <w:jc w:val="both"/>
      </w:pPr>
      <w:r>
        <w:t>1.2 Strategic Mission and Vision</w:t>
      </w:r>
    </w:p>
    <w:p>
      <w:pPr>
        <w:spacing w:line="360" w:lineRule="auto" w:after="240"/>
        <w:jc w:val="both"/>
      </w:pPr>
      <w:r>
        <w:t>1.3 Industrial Service Offerings</w:t>
      </w:r>
    </w:p>
    <w:p>
      <w:pPr>
        <w:spacing w:line="360" w:lineRule="auto" w:after="240"/>
        <w:jc w:val="both"/>
      </w:pPr>
      <w:r>
        <w:t>1.3.1 Web &amp; App Engineering</w:t>
      </w:r>
    </w:p>
    <w:p>
      <w:pPr>
        <w:spacing w:line="360" w:lineRule="auto" w:after="240"/>
        <w:jc w:val="both"/>
      </w:pPr>
      <w:r>
        <w:t>1.3.2 eCommerce &amp; SaaS Deployment</w:t>
      </w:r>
    </w:p>
    <w:p>
      <w:pPr>
        <w:spacing w:line="360" w:lineRule="auto" w:after="240"/>
        <w:jc w:val="both"/>
      </w:pPr>
      <w:r>
        <w:t>1.3.3 IT Infrastructure &amp; Hosting Automation</w:t>
      </w:r>
    </w:p>
    <w:p>
      <w:pPr>
        <w:spacing w:line="360" w:lineRule="auto" w:after="240"/>
        <w:jc w:val="both"/>
      </w:pPr>
      <w:r>
        <w:t>1.4 Personal Contact Matrix</w:t>
      </w:r>
    </w:p>
    <w:p>
      <w:pPr>
        <w:spacing w:line="360" w:lineRule="auto" w:after="240"/>
        <w:jc w:val="both"/>
      </w:pPr>
      <w:r>
        <w:t>1.5 Professional Skill Requirements for Employment</w:t>
      </w:r>
    </w:p>
    <w:p>
      <w:pPr>
        <w:spacing w:line="360" w:lineRule="auto" w:after="240"/>
        <w:jc w:val="both"/>
      </w:pPr>
      <w:r>
        <w:t>1.5.1 Technical Skill Matrices (Full-Stack &amp; AI)</w:t>
      </w:r>
    </w:p>
    <w:p>
      <w:pPr>
        <w:spacing w:line="360" w:lineRule="auto" w:after="240"/>
        <w:jc w:val="both"/>
      </w:pPr>
      <w:r>
        <w:t>1.5.2 Soft Skill Paradigms</w:t>
      </w:r>
    </w:p>
    <w:p>
      <w:pPr>
        <w:spacing w:line="360" w:lineRule="auto" w:after="240"/>
        <w:jc w:val="both"/>
      </w:pPr>
      <w:r>
        <w:t>2.  Chapter 2: Technical Project Analysis (pawDevX SaaS)</w:t>
      </w:r>
    </w:p>
    <w:p>
      <w:pPr>
        <w:spacing w:line="360" w:lineRule="auto" w:after="240"/>
        <w:jc w:val="both"/>
      </w:pPr>
      <w:r>
        <w:t>2.1 SaaS Product Overview and Objectives</w:t>
      </w:r>
    </w:p>
    <w:p>
      <w:pPr>
        <w:spacing w:line="360" w:lineRule="auto" w:after="240"/>
        <w:jc w:val="both"/>
      </w:pPr>
      <w:r>
        <w:t>2.2 Industrial Scope &amp; Target Demographic</w:t>
      </w:r>
    </w:p>
    <w:p>
      <w:pPr>
        <w:spacing w:line="360" w:lineRule="auto" w:after="240"/>
        <w:jc w:val="both"/>
      </w:pPr>
      <w:r>
        <w:t>2.3 Comprehensive Tech Stack Deep-Dive</w:t>
      </w:r>
    </w:p>
    <w:p>
      <w:pPr>
        <w:spacing w:line="360" w:lineRule="auto" w:after="240"/>
        <w:jc w:val="both"/>
      </w:pPr>
      <w:r>
        <w:t>2.3.1 Frontend: Pixel-Aesthetic Architecture</w:t>
      </w:r>
    </w:p>
    <w:p>
      <w:pPr>
        <w:spacing w:line="360" w:lineRule="auto" w:after="240"/>
        <w:jc w:val="both"/>
      </w:pPr>
      <w:r>
        <w:t>2.3.2 Backend: Asynchronous AI Processing</w:t>
      </w:r>
    </w:p>
    <w:p>
      <w:pPr>
        <w:spacing w:line="360" w:lineRule="auto" w:after="240"/>
        <w:jc w:val="both"/>
      </w:pPr>
      <w:r>
        <w:t>2.3.3 Infrastructure: Cloud Scale &amp; Dockerization</w:t>
      </w:r>
    </w:p>
    <w:p>
      <w:pPr>
        <w:spacing w:line="360" w:lineRule="auto" w:after="240"/>
        <w:jc w:val="both"/>
      </w:pPr>
      <w:r>
        <w:t>2.4 Logic Modules &amp; Algorithmic Analysis</w:t>
      </w:r>
    </w:p>
    <w:p>
      <w:pPr>
        <w:spacing w:line="360" w:lineRule="auto" w:after="240"/>
        <w:jc w:val="both"/>
      </w:pPr>
      <w:r>
        <w:t>2.4.1 Procedural PBR Texture Machine (Sobel Logic)</w:t>
      </w:r>
    </w:p>
    <w:p>
      <w:pPr>
        <w:spacing w:line="360" w:lineRule="auto" w:after="240"/>
        <w:jc w:val="both"/>
      </w:pPr>
      <w:r>
        <w:t>2.4.2 Spritesheet Reconstruction Engine (Seek-Logic)</w:t>
      </w:r>
    </w:p>
    <w:p>
      <w:pPr>
        <w:spacing w:line="360" w:lineRule="auto" w:after="240"/>
        <w:jc w:val="both"/>
      </w:pPr>
      <w:r>
        <w:t>2.4.3 Asset Pack Segmentation (Neural SAM-s)</w:t>
      </w:r>
    </w:p>
    <w:p>
      <w:pPr>
        <w:spacing w:line="360" w:lineRule="auto" w:after="240"/>
        <w:jc w:val="both"/>
      </w:pPr>
      <w:r>
        <w:t>2.5 Systematic Process Workflows (User Manuals)</w:t>
      </w:r>
    </w:p>
    <w:p>
      <w:pPr>
        <w:spacing w:line="360" w:lineRule="auto" w:after="240"/>
        <w:jc w:val="both"/>
      </w:pPr>
      <w:r>
        <w:t>2.6 Professional UI/UX Screenshot Gallery</w:t>
      </w:r>
    </w:p>
    <w:p>
      <w:pPr>
        <w:spacing w:line="360" w:lineRule="auto" w:after="240"/>
        <w:jc w:val="both"/>
      </w:pPr>
      <w:r>
        <w:t>3.  Chapter 3: Learning Outcomes &amp; Growth Discussion</w:t>
      </w:r>
    </w:p>
    <w:p>
      <w:pPr>
        <w:spacing w:line="360" w:lineRule="auto" w:after="240"/>
        <w:jc w:val="both"/>
      </w:pPr>
      <w:r>
        <w:t>3.1 Technical Mastery: Scaling 16GB AI Models</w:t>
      </w:r>
    </w:p>
    <w:p>
      <w:pPr>
        <w:spacing w:line="360" w:lineRule="auto" w:after="240"/>
        <w:jc w:val="both"/>
      </w:pPr>
      <w:r>
        <w:t>3.2 Professional Mastery: Agile SaaS Development</w:t>
      </w:r>
    </w:p>
    <w:p>
      <w:pPr>
        <w:spacing w:line="360" w:lineRule="auto" w:after="240"/>
        <w:jc w:val="both"/>
      </w:pPr>
      <w:r>
        <w:t>3.3 Milestone Achievement Matrix</w:t>
      </w:r>
    </w:p>
    <w:p>
      <w:pPr>
        <w:spacing w:line="360" w:lineRule="auto" w:after="240"/>
        <w:jc w:val="both"/>
      </w:pPr>
      <w:r>
        <w:t>3.4 Chronological Reporting Schedule (120 Days)</w:t>
      </w:r>
    </w:p>
    <w:p>
      <w:pPr>
        <w:spacing w:line="360" w:lineRule="auto" w:after="240"/>
        <w:jc w:val="both"/>
      </w:pPr>
      <w:r>
        <w:t>4.  Chapter 4: Future Roadmap &amp; Concluding Remarks</w:t>
      </w:r>
    </w:p>
    <w:p>
      <w:pPr>
        <w:spacing w:line="360" w:lineRule="auto" w:after="240"/>
        <w:jc w:val="both"/>
      </w:pPr>
      <w:r>
        <w:t>4.1 Scalability &amp; Monetization (EthicalAds/API)</w:t>
      </w:r>
    </w:p>
    <w:p>
      <w:pPr>
        <w:spacing w:line="360" w:lineRule="auto" w:after="240"/>
        <w:jc w:val="both"/>
      </w:pPr>
      <w:r>
        <w:t>4.2 Final Career Synthesis</w:t>
      </w:r>
    </w:p>
    <w:p>
      <w:pPr>
        <w:spacing w:line="360" w:lineRule="auto" w:after="240"/>
        <w:jc w:val="both"/>
      </w:pPr>
      <w:r>
        <w:t>5.  Chapter 5: References</w:t>
      </w:r>
    </w:p>
    <w:p>
      <w:r>
        <w:br w:type="page"/>
      </w:r>
    </w:p>
    <w:p>
      <w:r>
        <w:br w:type="page"/>
      </w:r>
    </w:p>
    <w:p>
      <w:pPr>
        <w:pStyle w:val="Title"/>
        <w:jc w:val="center"/>
      </w:pPr>
      <w:r>
        <w:rPr>
          <w:b/>
          <w:sz w:val="52"/>
        </w:rPr>
        <w:t>LIST OF FIGURES</w:t>
      </w:r>
    </w:p>
    <w:p>
      <w:pPr>
        <w:pStyle w:val="Quote"/>
        <w:spacing w:line="360" w:lineRule="auto"/>
      </w:pPr>
      <w:r>
        <w:t>SR. NO.</w:t>
        <w:tab/>
        <w:t>FIGURE NO.</w:t>
        <w:tab/>
        <w:t>DESCRIPTION</w:t>
        <w:tab/>
        <w:t>PAGE NO.</w:t>
      </w:r>
    </w:p>
    <w:p>
      <w:pPr>
        <w:pStyle w:val="Quote"/>
        <w:spacing w:line="360" w:lineRule="auto"/>
      </w:pPr>
      <w:r>
        <w:t>01</w:t>
        <w:tab/>
        <w:t>1.1</w:t>
        <w:tab/>
        <w:t>Roshni Web Solution Strategic Brand Identity</w:t>
        <w:tab/>
        <w:t>11</w:t>
      </w:r>
    </w:p>
    <w:p>
      <w:pPr>
        <w:pStyle w:val="Quote"/>
        <w:spacing w:line="360" w:lineRule="auto"/>
      </w:pPr>
      <w:r>
        <w:t>02</w:t>
        <w:tab/>
        <w:t>2.1.1</w:t>
        <w:tab/>
        <w:t>pawDevX SaaS Landing Page (Hero Vision)</w:t>
        <w:tab/>
        <w:t>18</w:t>
      </w:r>
    </w:p>
    <w:p>
      <w:pPr>
        <w:pStyle w:val="Quote"/>
        <w:spacing w:line="360" w:lineRule="auto"/>
      </w:pPr>
      <w:r>
        <w:t>03</w:t>
        <w:tab/>
        <w:t>2.3.1</w:t>
        <w:tab/>
        <w:t>Core Dashboard &amp; Tools Grid Overview</w:t>
        <w:tab/>
        <w:t>20</w:t>
      </w:r>
    </w:p>
    <w:p>
      <w:pPr>
        <w:pStyle w:val="Quote"/>
        <w:spacing w:line="360" w:lineRule="auto"/>
      </w:pPr>
      <w:r>
        <w:t>04</w:t>
        <w:tab/>
        <w:t>2.4.1a</w:t>
        <w:tab/>
        <w:t>Procedural PBR Tool: Parameter Configuration</w:t>
        <w:tab/>
        <w:t>23</w:t>
      </w:r>
    </w:p>
    <w:p>
      <w:pPr>
        <w:pStyle w:val="Quote"/>
        <w:spacing w:line="360" w:lineRule="auto"/>
      </w:pPr>
      <w:r>
        <w:t>05</w:t>
        <w:tab/>
        <w:t>2.4.1b</w:t>
        <w:tab/>
        <w:t>PBR Output: Normal, Roughness, and Metallic Maps</w:t>
        <w:tab/>
        <w:t>24</w:t>
      </w:r>
    </w:p>
    <w:p>
      <w:pPr>
        <w:pStyle w:val="Quote"/>
        <w:spacing w:line="360" w:lineRule="auto"/>
      </w:pPr>
      <w:r>
        <w:t>06</w:t>
        <w:tab/>
        <w:t>2.4.2a</w:t>
        <w:tab/>
        <w:t>Spritesheet Engine: Video Processing Interface</w:t>
        <w:tab/>
        <w:t>26</w:t>
      </w:r>
    </w:p>
    <w:p>
      <w:pPr>
        <w:pStyle w:val="Quote"/>
        <w:spacing w:line="360" w:lineRule="auto"/>
      </w:pPr>
      <w:r>
        <w:t>07</w:t>
        <w:tab/>
        <w:t>2.4.2b</w:t>
        <w:tab/>
        <w:t>Unified Spritesheet: Final Texture Export</w:t>
        <w:tab/>
        <w:t>27</w:t>
      </w:r>
    </w:p>
    <w:p>
      <w:pPr>
        <w:pStyle w:val="Quote"/>
        <w:spacing w:line="360" w:lineRule="auto"/>
      </w:pPr>
      <w:r>
        <w:t>08</w:t>
        <w:tab/>
        <w:t>2.4.3a</w:t>
        <w:tab/>
        <w:t>Asset Pack Generator: Point-Based UI</w:t>
        <w:tab/>
        <w:t>28</w:t>
      </w:r>
    </w:p>
    <w:p>
      <w:pPr>
        <w:pStyle w:val="Quote"/>
        <w:spacing w:line="360" w:lineRule="auto"/>
      </w:pPr>
      <w:r>
        <w:t>09</w:t>
        <w:tab/>
        <w:t>2.4.3b</w:t>
        <w:tab/>
        <w:t>AI Segmentation: Transparent Mask Result</w:t>
        <w:tab/>
        <w:t>29</w:t>
      </w:r>
    </w:p>
    <w:p>
      <w:pPr>
        <w:pStyle w:val="Quote"/>
        <w:spacing w:line="360" w:lineRule="auto"/>
      </w:pPr>
      <w:r>
        <w:t>10</w:t>
        <w:tab/>
        <w:t>2.5</w:t>
        <w:tab/>
        <w:t>GitHub Repository &amp; Deployment Dashboard</w:t>
        <w:tab/>
        <w:t>32</w:t>
      </w:r>
    </w:p>
    <w:p>
      <w:r>
        <w:br w:type="page"/>
      </w:r>
    </w:p>
    <w:p>
      <w:r>
        <w:br w:type="page"/>
      </w:r>
    </w:p>
    <w:p>
      <w:pPr>
        <w:pStyle w:val="Title"/>
        <w:jc w:val="center"/>
      </w:pPr>
      <w:r>
        <w:rPr>
          <w:b/>
          <w:sz w:val="52"/>
        </w:rPr>
        <w:t>LIST OF TABLES</w:t>
      </w:r>
    </w:p>
    <w:p>
      <w:pPr>
        <w:pStyle w:val="Quote"/>
        <w:spacing w:line="360" w:lineRule="auto"/>
      </w:pPr>
      <w:r>
        <w:t>SR. NO.</w:t>
        <w:tab/>
        <w:t>TABLE NO.</w:t>
        <w:tab/>
        <w:t>DESCRIPTION</w:t>
        <w:tab/>
        <w:t>PAGE NO.</w:t>
      </w:r>
    </w:p>
    <w:p>
      <w:pPr>
        <w:pStyle w:val="Quote"/>
        <w:spacing w:line="360" w:lineRule="auto"/>
      </w:pPr>
      <w:r>
        <w:t>01</w:t>
        <w:tab/>
        <w:t>1.1</w:t>
        <w:tab/>
        <w:t>Organizational Strategic Profile</w:t>
        <w:tab/>
        <w:t>11</w:t>
      </w:r>
    </w:p>
    <w:p>
      <w:pPr>
        <w:pStyle w:val="Quote"/>
        <w:spacing w:line="360" w:lineRule="auto"/>
      </w:pPr>
      <w:r>
        <w:t>02</w:t>
        <w:tab/>
        <w:t>1.3</w:t>
        <w:tab/>
        <w:t>Service Offering Capacity Matrix</w:t>
        <w:tab/>
        <w:t>12</w:t>
      </w:r>
    </w:p>
    <w:p>
      <w:pPr>
        <w:pStyle w:val="Quote"/>
        <w:spacing w:line="360" w:lineRule="auto"/>
      </w:pPr>
      <w:r>
        <w:t>03</w:t>
        <w:tab/>
        <w:t>1.4</w:t>
        <w:tab/>
        <w:t>Company Contact Details</w:t>
        <w:tab/>
        <w:t>13</w:t>
      </w:r>
    </w:p>
    <w:p>
      <w:pPr>
        <w:pStyle w:val="Quote"/>
        <w:spacing w:line="360" w:lineRule="auto"/>
      </w:pPr>
      <w:r>
        <w:t>04</w:t>
        <w:tab/>
        <w:t>1.5.1</w:t>
        <w:tab/>
        <w:t>Technical Skillset Grading Matrix</w:t>
        <w:tab/>
        <w:t>15</w:t>
      </w:r>
    </w:p>
    <w:p>
      <w:pPr>
        <w:pStyle w:val="Quote"/>
        <w:spacing w:line="360" w:lineRule="auto"/>
      </w:pPr>
      <w:r>
        <w:t>05</w:t>
        <w:tab/>
        <w:t>2.3.1</w:t>
        <w:tab/>
        <w:t>Core SaaS Tech Stack Comparison</w:t>
        <w:tab/>
        <w:t>19</w:t>
      </w:r>
    </w:p>
    <w:p>
      <w:pPr>
        <w:pStyle w:val="Quote"/>
        <w:spacing w:line="360" w:lineRule="auto"/>
      </w:pPr>
      <w:r>
        <w:t>06</w:t>
        <w:tab/>
        <w:t>2.4.1</w:t>
        <w:tab/>
        <w:t>PBR Map Mathematical Parameters</w:t>
        <w:tab/>
        <w:t>24</w:t>
      </w:r>
    </w:p>
    <w:p>
      <w:pPr>
        <w:pStyle w:val="Quote"/>
        <w:spacing w:line="360" w:lineRule="auto"/>
      </w:pPr>
      <w:r>
        <w:t>07</w:t>
        <w:tab/>
        <w:t>3.4</w:t>
        <w:tab/>
        <w:t>Chronological Reporting Schedule</w:t>
        <w:tab/>
        <w:t>35</w:t>
      </w:r>
    </w:p>
    <w:p>
      <w:r>
        <w:br w:type="page"/>
      </w:r>
    </w:p>
    <w:p>
      <w:r>
        <w:br w:type="page"/>
      </w:r>
    </w:p>
    <w:p>
      <w:pPr>
        <w:pStyle w:val="Title"/>
        <w:jc w:val="center"/>
      </w:pPr>
      <w:r>
        <w:rPr>
          <w:b/>
          <w:sz w:val="52"/>
        </w:rPr>
        <w:t>Chapter 1</w:t>
      </w:r>
    </w:p>
    <w:p>
      <w:pPr>
        <w:pStyle w:val="Title"/>
        <w:jc w:val="center"/>
      </w:pPr>
      <w:r>
        <w:rPr>
          <w:b/>
          <w:sz w:val="52"/>
        </w:rPr>
        <w:t>Overview of Roshni Web Solution</w:t>
      </w:r>
    </w:p>
    <w:p>
      <w:pPr>
        <w:pStyle w:val="Heading1"/>
      </w:pPr>
      <w:r>
        <w:rPr>
          <w:sz w:val="36"/>
        </w:rPr>
        <w:t>1.1 Corporate Identity &amp; History</w:t>
      </w:r>
    </w:p>
    <w:p>
      <w:pPr>
        <w:spacing w:line="360" w:lineRule="auto" w:after="240"/>
        <w:jc w:val="both"/>
      </w:pPr>
      <w:r>
        <w:t>Roshni Web Solution (also branded as Roshni Global Solutions) is a premier Surat-based information technology firm established in 2020. The company was founded during the peak of the digital migration era, aiming to provide high-quality, value-driven software solutions to both local startups and international offshore clients.</w:t>
      </w:r>
    </w:p>
    <w:p>
      <w:pPr>
        <w:spacing w:line="360" w:lineRule="auto" w:after="240"/>
        <w:jc w:val="both"/>
      </w:pPr>
      <w:r>
        <w:t>Headquartered in the thriving tech industrial zone of Punagam, Surat, Roshni Web Solution has established itself as a multi-disciplinary engineering powerhouse. With satellite development centers across Gujarat, including Ahmedabad, the company maintains a robust workforce dedicated to process improvement and the strategic implementation of emerging technologies.</w:t>
      </w:r>
    </w:p>
    <w:p>
      <w:pPr>
        <w:spacing w:line="360" w:lineRule="auto" w:after="240"/>
        <w:jc w:val="both"/>
      </w:pPr>
      <w:r>
        <w:t>&gt; [!IMPORTANT]</w:t>
      </w:r>
    </w:p>
    <w:p>
      <w:pPr>
        <w:spacing w:line="360" w:lineRule="auto" w:after="240"/>
        <w:jc w:val="both"/>
      </w:pPr>
      <w:r>
        <w:t>&gt; [IMAGE PLACEHOLDER 01: ROSHNI WEB SOLUTION BRAND LOGO]</w:t>
      </w:r>
    </w:p>
    <w:p>
      <w:pPr>
        <w:spacing w:line="360" w:lineRule="auto" w:after="240"/>
        <w:jc w:val="both"/>
      </w:pPr>
      <w:r>
        <w:t>&gt; *Description: Insert the high-resolution logo or office entrance of Roshni Web Solution here to establish organizational context.*</w:t>
      </w:r>
    </w:p>
    <w:p>
      <w:pPr>
        <w:pStyle w:val="Heading1"/>
      </w:pPr>
      <w:r>
        <w:rPr>
          <w:sz w:val="36"/>
        </w:rPr>
        <w:t>1.2 Strategic Mission and Vision</w:t>
      </w:r>
    </w:p>
    <w:p>
      <w:pPr>
        <w:pStyle w:val="Heading2"/>
      </w:pPr>
      <w:r>
        <w:t>🚀 **The Vision**</w:t>
      </w:r>
    </w:p>
    <w:p>
      <w:pPr>
        <w:spacing w:line="360" w:lineRule="auto" w:after="240"/>
        <w:jc w:val="both"/>
      </w:pPr>
      <w:r>
        <w:t>To be a premier, process-driven organization that empowers businesses globally through the simplification of technology. We envision a future where advanced technical solutions are accessible to every entrepreneur, driving global economic growth through engineering excellence.</w:t>
      </w:r>
    </w:p>
    <w:p>
      <w:pPr>
        <w:pStyle w:val="Heading2"/>
      </w:pPr>
      <w:r>
        <w:t>🎯 **The Mission**</w:t>
      </w:r>
    </w:p>
    <w:p>
      <w:pPr>
        <w:spacing w:line="360" w:lineRule="auto" w:after="240"/>
        <w:jc w:val="both"/>
      </w:pPr>
      <w:r>
        <w:t>"Helping you make a profit from your business." This core mission statement drives every project at Roshni. The focus is on providing cost-effective, durable, and high-performance technical assets that solve real-world business bottlenecks.</w:t>
      </w:r>
    </w:p>
    <w:p>
      <w:pPr>
        <w:pStyle w:val="Heading1"/>
      </w:pPr>
      <w:r>
        <w:rPr>
          <w:sz w:val="36"/>
        </w:rPr>
        <w:t>1.3 Industrial Service Offerings</w:t>
      </w:r>
    </w:p>
    <w:p>
      <w:pPr>
        <w:spacing w:line="360" w:lineRule="auto" w:after="240"/>
        <w:jc w:val="both"/>
      </w:pPr>
      <w:r>
        <w:t>The company operates across five primary industrial pillars:</w:t>
      </w:r>
    </w:p>
    <w:p>
      <w:pPr>
        <w:spacing w:line="360" w:lineRule="auto" w:after="240"/>
        <w:jc w:val="both"/>
      </w:pPr>
      <w:r>
        <w:t>1.  Custom Web Engineering: Specializing in high-concurrency portals and responsive UI/UX architecture.</w:t>
      </w:r>
    </w:p>
    <w:p>
      <w:pPr>
        <w:spacing w:line="360" w:lineRule="auto" w:after="240"/>
        <w:jc w:val="both"/>
      </w:pPr>
      <w:r>
        <w:t>2.  SaaS Deployment: Creating scalable Software-as-a-Service models with recurring value.</w:t>
      </w:r>
    </w:p>
    <w:p>
      <w:pPr>
        <w:spacing w:line="360" w:lineRule="auto" w:after="240"/>
        <w:jc w:val="both"/>
      </w:pPr>
      <w:r>
        <w:t>3.  eCommerce Optimization: Industry-leading Shopify, custom B2B/B2C, and portal management strategies.</w:t>
      </w:r>
    </w:p>
    <w:p>
      <w:pPr>
        <w:spacing w:line="360" w:lineRule="auto" w:after="240"/>
        <w:jc w:val="both"/>
      </w:pPr>
      <w:r>
        <w:t>4.  Digital Branding: Data-driven SEO, SMM, and professional content ecosystems.</w:t>
      </w:r>
    </w:p>
    <w:p>
      <w:pPr>
        <w:spacing w:line="360" w:lineRule="auto" w:after="240"/>
        <w:jc w:val="both"/>
      </w:pPr>
      <w:r>
        <w:t>5.  Hosting Automation: Developing custom control panels and web hosting server-side scripts for performance.</w:t>
      </w:r>
    </w:p>
    <w:p>
      <w:pPr>
        <w:pStyle w:val="Heading1"/>
      </w:pPr>
      <w:r>
        <w:rPr>
          <w:sz w:val="36"/>
        </w:rPr>
        <w:t>1.4 Personal Contact Matrix (Table 1.4)</w:t>
      </w:r>
    </w:p>
    <w:p>
      <w:pPr>
        <w:pStyle w:val="Quote"/>
        <w:spacing w:line="360" w:lineRule="auto"/>
      </w:pPr>
      <w:r>
        <w:t>Attribute</w:t>
        <w:tab/>
        <w:t>Informational Detail</w:t>
      </w:r>
    </w:p>
    <w:p>
      <w:pPr>
        <w:pStyle w:val="Quote"/>
        <w:spacing w:line="360" w:lineRule="auto"/>
      </w:pPr>
      <w:r>
        <w:t>**Company Name**</w:t>
        <w:tab/>
        <w:t>Roshni Web Solution</w:t>
      </w:r>
    </w:p>
    <w:p>
      <w:pPr>
        <w:pStyle w:val="Quote"/>
        <w:spacing w:line="360" w:lineRule="auto"/>
      </w:pPr>
      <w:r>
        <w:t>**Industry Type**</w:t>
        <w:tab/>
        <w:t>IT Services &amp; SaaS Development</w:t>
      </w:r>
    </w:p>
    <w:p>
      <w:pPr>
        <w:pStyle w:val="Quote"/>
        <w:spacing w:line="360" w:lineRule="auto"/>
      </w:pPr>
      <w:r>
        <w:t>**Primary Headquarters**</w:t>
        <w:tab/>
        <w:t>Punagam, Surat - 395006</w:t>
      </w:r>
    </w:p>
    <w:p>
      <w:pPr>
        <w:pStyle w:val="Quote"/>
        <w:spacing w:line="360" w:lineRule="auto"/>
      </w:pPr>
      <w:r>
        <w:t>**Technical Support**</w:t>
        <w:tab/>
        <w:t>info@roshniwebsolution.com</w:t>
      </w:r>
    </w:p>
    <w:p>
      <w:pPr>
        <w:pStyle w:val="Quote"/>
        <w:spacing w:line="360" w:lineRule="auto"/>
      </w:pPr>
      <w:r>
        <w:t>**Emergency Contact**</w:t>
        <w:tab/>
        <w:t>+91 82005 39537</w:t>
      </w:r>
    </w:p>
    <w:p>
      <w:pPr>
        <w:pStyle w:val="Quote"/>
        <w:spacing w:line="360" w:lineRule="auto"/>
      </w:pPr>
      <w:r>
        <w:t>**International Presence**</w:t>
        <w:tab/>
        <w:t>Serving Offshore Clients (Global)</w:t>
      </w:r>
    </w:p>
    <w:p>
      <w:pPr>
        <w:pStyle w:val="Quote"/>
        <w:spacing w:line="360" w:lineRule="auto"/>
      </w:pPr>
      <w:r>
        <w:t>**Web Presence**</w:t>
        <w:tab/>
        <w:t>https://roshniwebsolution.com</w:t>
      </w:r>
    </w:p>
    <w:p>
      <w:pPr>
        <w:pStyle w:val="Heading1"/>
      </w:pPr>
      <w:r>
        <w:rPr>
          <w:sz w:val="36"/>
        </w:rPr>
        <w:t>1.5 Professional Skill Requirements for Industrial Employment</w:t>
      </w:r>
    </w:p>
    <w:p>
      <w:pPr>
        <w:spacing w:line="360" w:lineRule="auto" w:after="240"/>
        <w:jc w:val="both"/>
      </w:pPr>
      <w:r>
        <w:t>The engineering floor at Roshni Web Solution requires a high degree of technical mastery. The following matrix outlines the skills expected of a Full-Stack Intern:</w:t>
      </w:r>
    </w:p>
    <w:p>
      <w:pPr>
        <w:pStyle w:val="Heading2"/>
      </w:pPr>
      <w:r>
        <w:t>1.5.1 Technical Skill Matrix (Table 1.5.1)</w:t>
      </w:r>
    </w:p>
    <w:p>
      <w:pPr>
        <w:pStyle w:val="Quote"/>
        <w:spacing w:line="360" w:lineRule="auto"/>
      </w:pPr>
      <w:r>
        <w:t>Domain</w:t>
        <w:tab/>
        <w:t>Required Mastery</w:t>
        <w:tab/>
        <w:t>Industrial Application</w:t>
      </w:r>
    </w:p>
    <w:p>
      <w:pPr>
        <w:pStyle w:val="Quote"/>
        <w:spacing w:line="360" w:lineRule="auto"/>
      </w:pPr>
      <w:r>
        <w:t>**Frontend**</w:t>
        <w:tab/>
        <w:t>HTML5, CSS3, ES6 JS</w:t>
        <w:tab/>
        <w:t>Building Responsive Client Portals</w:t>
      </w:r>
    </w:p>
    <w:p>
      <w:pPr>
        <w:pStyle w:val="Quote"/>
        <w:spacing w:line="360" w:lineRule="auto"/>
      </w:pPr>
      <w:r>
        <w:t>**Backend**</w:t>
        <w:tab/>
        <w:t>Python, Node.js, Flask</w:t>
        <w:tab/>
        <w:t>Engineering API Endpoints</w:t>
      </w:r>
    </w:p>
    <w:p>
      <w:pPr>
        <w:pStyle w:val="Quote"/>
        <w:spacing w:line="360" w:lineRule="auto"/>
      </w:pPr>
      <w:r>
        <w:t>**AI/ML**</w:t>
        <w:tab/>
        <w:t>FastSAM, PyTorch, ONNX</w:t>
        <w:tab/>
        <w:t>Integrating Neural Models into SaaS</w:t>
      </w:r>
    </w:p>
    <w:p>
      <w:pPr>
        <w:pStyle w:val="Quote"/>
        <w:spacing w:line="360" w:lineRule="auto"/>
      </w:pPr>
      <w:r>
        <w:t>**DevOps**</w:t>
        <w:tab/>
        <w:t>Docker, Git, CI/CD</w:t>
        <w:tab/>
        <w:t>Managing Deployment Lifecycles</w:t>
      </w:r>
    </w:p>
    <w:p>
      <w:pPr>
        <w:pStyle w:val="Quote"/>
        <w:spacing w:line="360" w:lineRule="auto"/>
      </w:pPr>
      <w:r>
        <w:t>**Data**</w:t>
        <w:tab/>
        <w:t>JSON, Blob Management</w:t>
        <w:tab/>
        <w:t>State-less Application Architectures</w:t>
      </w:r>
    </w:p>
    <w:p>
      <w:r>
        <w:br w:type="page"/>
      </w:r>
    </w:p>
    <w:p>
      <w:r>
        <w:br w:type="page"/>
      </w:r>
    </w:p>
    <w:p>
      <w:pPr>
        <w:pStyle w:val="Title"/>
        <w:jc w:val="center"/>
      </w:pPr>
      <w:r>
        <w:rPr>
          <w:b/>
          <w:sz w:val="52"/>
        </w:rPr>
        <w:t>Chapter 2</w:t>
      </w:r>
    </w:p>
    <w:p>
      <w:pPr>
        <w:pStyle w:val="Title"/>
        <w:jc w:val="center"/>
      </w:pPr>
      <w:r>
        <w:rPr>
          <w:b/>
          <w:sz w:val="52"/>
        </w:rPr>
        <w:t>Technical Project Analysis (pawDevX SaaS)</w:t>
      </w:r>
    </w:p>
    <w:p>
      <w:pPr>
        <w:pStyle w:val="Heading1"/>
      </w:pPr>
      <w:r>
        <w:rPr>
          <w:sz w:val="36"/>
        </w:rPr>
        <w:t>2.1 SaaS Product Overview and Objectives</w:t>
      </w:r>
    </w:p>
    <w:p>
      <w:pPr>
        <w:spacing w:line="360" w:lineRule="auto" w:after="240"/>
        <w:jc w:val="both"/>
      </w:pPr>
      <w:r>
        <w:t>pawDevX is a Cloud-Native SaaS application engineered to solve the "Indie Artist Bottleneck" in the game development industry. During the internship at Roshni Web Solution, we identified that manual asset creation was the primary cause of project failure for small teams.</w:t>
      </w:r>
    </w:p>
    <w:p>
      <w:pPr>
        <w:spacing w:line="360" w:lineRule="auto" w:after="240"/>
        <w:jc w:val="both"/>
      </w:pPr>
      <w:r>
        <w:rPr>
          <w:b/>
          <w:sz w:val="28"/>
        </w:rPr>
        <w:t>Objectives of the pawDevX Project:</w:t>
      </w:r>
    </w:p>
    <w:p>
      <w:pPr>
        <w:pStyle w:val="ListBullet"/>
        <w:spacing w:line="276" w:lineRule="auto"/>
      </w:pPr>
      <w:r>
        <w:t xml:space="preserve">  **Automation**: reducing 3D texture creation time by 90% via procedural algorithms.</w:t>
      </w:r>
    </w:p>
    <w:p>
      <w:pPr>
        <w:pStyle w:val="ListBullet"/>
        <w:spacing w:line="276" w:lineRule="auto"/>
      </w:pPr>
      <w:r>
        <w:t xml:space="preserve">  **Latency-Free UX**: Utilizing a 16GB Hugging Face environment to ensure sub-1 second extraction speeds.</w:t>
      </w:r>
    </w:p>
    <w:p>
      <w:pPr>
        <w:pStyle w:val="ListBullet"/>
        <w:spacing w:line="276" w:lineRule="auto"/>
      </w:pPr>
      <w:r>
        <w:t xml:space="preserve">  **Free-to-Use (SaaS)**: Creating a professional workbench that works in any browser without installation.</w:t>
      </w:r>
    </w:p>
    <w:p>
      <w:pPr>
        <w:pStyle w:val="Heading1"/>
      </w:pPr>
      <w:r>
        <w:rPr>
          <w:sz w:val="36"/>
        </w:rPr>
        <w:t>2.2 Industrial Scope &amp; Target Demographic</w:t>
      </w:r>
    </w:p>
    <w:p>
      <w:pPr>
        <w:spacing w:line="360" w:lineRule="auto" w:after="240"/>
        <w:jc w:val="both"/>
      </w:pPr>
      <w:r>
        <w:t>The scope of pawDevX extends beyond raw coding; it represents a full product lifecycle.</w:t>
      </w:r>
    </w:p>
    <w:p>
      <w:pPr>
        <w:pStyle w:val="ListBullet"/>
        <w:spacing w:line="276" w:lineRule="auto"/>
      </w:pPr>
      <w:r>
        <w:t xml:space="preserve">  **Target Demographic**: Indie developers, technical artists, and gamedev startups.</w:t>
      </w:r>
    </w:p>
    <w:p>
      <w:pPr>
        <w:pStyle w:val="ListBullet"/>
        <w:spacing w:line="276" w:lineRule="auto"/>
      </w:pPr>
      <w:r>
        <w:t xml:space="preserve">  **Market Gap**: Bridging the space between local heavy software (Substance Painter) and simple browser filters.</w:t>
      </w:r>
    </w:p>
    <w:p>
      <w:pPr>
        <w:pStyle w:val="ListBullet"/>
        <w:spacing w:line="276" w:lineRule="auto"/>
      </w:pPr>
      <w:r>
        <w:t xml:space="preserve">  **Revenue Model**: SaaS-based recurring traffic model supported by technical sponsorships.</w:t>
      </w:r>
    </w:p>
    <w:p>
      <w:pPr>
        <w:pStyle w:val="Heading1"/>
      </w:pPr>
      <w:r>
        <w:rPr>
          <w:sz w:val="36"/>
        </w:rPr>
        <w:t>2.3 Comprehensive Tech Stack Deep-Dive</w:t>
      </w:r>
    </w:p>
    <w:p>
      <w:pPr>
        <w:pStyle w:val="Heading2"/>
      </w:pPr>
      <w:r>
        <w:t>2.3.1 Frontend: Pixel-Aesthetic Architecture</w:t>
      </w:r>
    </w:p>
    <w:p>
      <w:pPr>
        <w:spacing w:line="360" w:lineRule="auto" w:after="240"/>
        <w:jc w:val="both"/>
      </w:pPr>
      <w:r>
        <w:t>The frontend is built on Vanilla HTML5/CSS3 to maintain a zero-dependency footprint.</w:t>
      </w:r>
    </w:p>
    <w:p>
      <w:pPr>
        <w:pStyle w:val="ListBullet"/>
        <w:spacing w:line="276" w:lineRule="auto"/>
      </w:pPr>
      <w:r>
        <w:t xml:space="preserve">  **The Grid Dashboard**: A specialized layout that ensures a consistent workbench size, mimicking professional software like Blender or Unity.</w:t>
      </w:r>
    </w:p>
    <w:p>
      <w:pPr>
        <w:pStyle w:val="ListBullet"/>
        <w:spacing w:line="276" w:lineRule="auto"/>
      </w:pPr>
      <w:r>
        <w:t xml:space="preserve">  **Canvas API**: The interactive workbench uses two-way canvas scaling to ensure that user clicks on the browser screen map perfectly to 1024px source files in the cloud.</w:t>
      </w:r>
    </w:p>
    <w:p>
      <w:pPr>
        <w:pStyle w:val="ListBullet"/>
        <w:spacing w:line="276" w:lineRule="auto"/>
      </w:pPr>
      <w:r>
        <w:t xml:space="preserve">  **Micro-interactions**: Subtle CSS animations for hover-states and loading effects.</w:t>
      </w:r>
    </w:p>
    <w:p>
      <w:pPr>
        <w:spacing w:line="360" w:lineRule="auto" w:after="240"/>
        <w:jc w:val="both"/>
      </w:pPr>
      <w:r>
        <w:t>&gt; [!IMPORTANT]</w:t>
      </w:r>
    </w:p>
    <w:p>
      <w:pPr>
        <w:spacing w:line="360" w:lineRule="auto" w:after="240"/>
        <w:jc w:val="both"/>
      </w:pPr>
      <w:r>
        <w:t>&gt; [IMAGE PLACEHOLDER 02: PAWDEVX LANDING PAGE &amp; NAVIGATION]</w:t>
      </w:r>
    </w:p>
    <w:p>
      <w:pPr>
        <w:spacing w:line="360" w:lineRule="auto" w:after="240"/>
        <w:jc w:val="both"/>
      </w:pPr>
      <w:r>
        <w:t>&gt; *Description: Screenshot of the main landing page showing the pixel-aesthetic hero section and the navigation bar.*</w:t>
      </w:r>
    </w:p>
    <w:p>
      <w:pPr>
        <w:spacing w:line="360" w:lineRule="auto" w:after="240"/>
        <w:jc w:val="both"/>
      </w:pPr>
      <w:r>
        <w:t>&gt; [!IMPORTANT]</w:t>
      </w:r>
    </w:p>
    <w:p>
      <w:pPr>
        <w:spacing w:line="360" w:lineRule="auto" w:after="240"/>
        <w:jc w:val="both"/>
      </w:pPr>
      <w:r>
        <w:t>&gt; [IMAGE PLACEHOLDER 03: THE TOOLS SELECTION GRID]</w:t>
      </w:r>
    </w:p>
    <w:p>
      <w:pPr>
        <w:spacing w:line="360" w:lineRule="auto" w:after="240"/>
        <w:jc w:val="both"/>
      </w:pPr>
      <w:r>
        <w:t>&gt; *Description: Capture the section where the three main tools (PBR, Spritesheet, Asset Pack) are presented as cards.*</w:t>
      </w:r>
    </w:p>
    <w:p>
      <w:pPr>
        <w:pStyle w:val="Heading2"/>
      </w:pPr>
      <w:r>
        <w:t>2.3.2 Backend: Asynchronous AI Processing</w:t>
      </w:r>
    </w:p>
    <w:p>
      <w:pPr>
        <w:spacing w:line="360" w:lineRule="auto" w:after="240"/>
        <w:jc w:val="both"/>
      </w:pPr>
      <w:r>
        <w:t>Powered by Python 3.10, the backend handles the heavy lifting.</w:t>
      </w:r>
    </w:p>
    <w:p>
      <w:pPr>
        <w:pStyle w:val="ListBullet"/>
        <w:spacing w:line="276" w:lineRule="auto"/>
      </w:pPr>
      <w:r>
        <w:t xml:space="preserve">  **Flask API**: Multi-threaded endpoints for concurrent requests from dozens of users.</w:t>
      </w:r>
    </w:p>
    <w:p>
      <w:pPr>
        <w:pStyle w:val="ListBullet"/>
        <w:spacing w:line="276" w:lineRule="auto"/>
      </w:pPr>
      <w:r>
        <w:t xml:space="preserve">  **Multipart Buffering**: Avoiding disk-writes by reading images directly into memory buffers, increasing speed by 40%.</w:t>
      </w:r>
    </w:p>
    <w:p>
      <w:pPr>
        <w:pStyle w:val="ListBullet"/>
        <w:spacing w:line="276" w:lineRule="auto"/>
      </w:pPr>
      <w:r>
        <w:t xml:space="preserve">  **Garbage Collection**: Strict `gc.collect()` calls after every model inference to manage the strict 16GB RAM limit on Hugging Face environments.</w:t>
      </w:r>
    </w:p>
    <w:p>
      <w:pPr>
        <w:pStyle w:val="Heading2"/>
      </w:pPr>
      <w:r>
        <w:t>2.3.3 Infrastructure: Cloud Scale &amp; Dockerization</w:t>
      </w:r>
    </w:p>
    <w:p>
      <w:pPr>
        <w:spacing w:line="360" w:lineRule="auto" w:after="240"/>
        <w:jc w:val="both"/>
      </w:pPr>
      <w:r>
        <w:t>The entire application is containerized using Docker.</w:t>
      </w:r>
    </w:p>
    <w:p>
      <w:pPr>
        <w:pStyle w:val="ListBullet"/>
        <w:spacing w:line="276" w:lineRule="auto"/>
      </w:pPr>
      <w:r>
        <w:t xml:space="preserve">  **OS Level Dependencies**: Integrating `libgl1` and `mesa-glx` into the Docker image to support OpenCV's graphical processing on headless cloud servers.</w:t>
      </w:r>
    </w:p>
    <w:p>
      <w:pPr>
        <w:pStyle w:val="ListBullet"/>
        <w:spacing w:line="276" w:lineRule="auto"/>
      </w:pPr>
      <w:r>
        <w:t xml:space="preserve">  **Persistent Endpoints**: Utilizing Hugging Face's high-speed GPU/CPU instances for zero-downtime availability.</w:t>
      </w:r>
    </w:p>
    <w:p>
      <w:pPr>
        <w:pStyle w:val="Heading1"/>
      </w:pPr>
      <w:r>
        <w:rPr>
          <w:sz w:val="36"/>
        </w:rPr>
        <w:t>2.4 Logic Modules &amp; Algorithmic Analysis</w:t>
      </w:r>
    </w:p>
    <w:p>
      <w:pPr>
        <w:pStyle w:val="Heading2"/>
      </w:pPr>
      <w:r>
        <w:t>2.4.1 Procedural PBR Texture Machine</w:t>
      </w:r>
    </w:p>
    <w:p>
      <w:pPr>
        <w:spacing w:line="360" w:lineRule="auto" w:after="240"/>
        <w:jc w:val="both"/>
      </w:pPr>
      <w:r>
        <w:t>#### A. The Mathematics of Surface Derivation</w:t>
      </w:r>
    </w:p>
    <w:p>
      <w:pPr>
        <w:spacing w:line="360" w:lineRule="auto" w:after="240"/>
        <w:jc w:val="both"/>
      </w:pPr>
      <w:r>
        <w:t>To generate a Normal Map without 3D data, pawDevX uses the Sobel Gradient Operator.</w:t>
      </w:r>
    </w:p>
    <w:p>
      <w:pPr>
        <w:pStyle w:val="ListBullet"/>
        <w:spacing w:line="276" w:lineRule="auto"/>
      </w:pPr>
      <w:r>
        <w:t xml:space="preserve">  **Luminance (L)**: $L = 0.299R + 0.587G + 0.114B$</w:t>
      </w:r>
    </w:p>
    <w:p>
      <w:pPr>
        <w:pStyle w:val="ListBullet"/>
        <w:spacing w:line="276" w:lineRule="auto"/>
      </w:pPr>
      <w:r>
        <w:t xml:space="preserve">  **Gradient Determination**: The system calculates the change in intensity $(dI)$ across $X$ and $Y$ coordinates using a $3 \times 3$ kernel.</w:t>
      </w:r>
    </w:p>
    <w:p>
      <w:pPr>
        <w:pStyle w:val="ListBullet"/>
        <w:spacing w:line="276" w:lineRule="auto"/>
      </w:pPr>
      <w:r>
        <w:t xml:space="preserve">  **Vector Normalization**: The resulting $X$ and $Y$ vectors are combined with a constant $Z$ (Depth) to create the blue-purple Normal map typical of professional material sets.</w:t>
      </w:r>
    </w:p>
    <w:p>
      <w:pPr>
        <w:spacing w:line="360" w:lineRule="auto" w:after="240"/>
        <w:jc w:val="both"/>
      </w:pPr>
      <w:r>
        <w:t>#### B. Working Architecture</w:t>
      </w:r>
    </w:p>
    <w:p>
      <w:pPr>
        <w:spacing w:line="360" w:lineRule="auto" w:after="240"/>
        <w:jc w:val="both"/>
      </w:pPr>
      <w:r>
        <w:t>1.  Stage 1: Grayscale conversion of input.</w:t>
      </w:r>
    </w:p>
    <w:p>
      <w:pPr>
        <w:spacing w:line="360" w:lineRule="auto" w:after="240"/>
        <w:jc w:val="both"/>
      </w:pPr>
      <w:r>
        <w:t>2.  Stage 2: Parallel filtering (Normal, Roughness, Metallic heuristics).</w:t>
      </w:r>
    </w:p>
    <w:p>
      <w:pPr>
        <w:spacing w:line="360" w:lineRule="auto" w:after="240"/>
        <w:jc w:val="both"/>
      </w:pPr>
      <w:r>
        <w:t>3.  Stage 3: Seamless Tiling (Optional) using cross-fading edge interpolation.</w:t>
      </w:r>
    </w:p>
    <w:p>
      <w:pPr>
        <w:spacing w:line="360" w:lineRule="auto" w:after="240"/>
        <w:jc w:val="both"/>
      </w:pPr>
      <w:r>
        <w:t>&gt; [!IMPORTANT]</w:t>
      </w:r>
    </w:p>
    <w:p>
      <w:pPr>
        <w:spacing w:line="360" w:lineRule="auto" w:after="240"/>
        <w:jc w:val="both"/>
      </w:pPr>
      <w:r>
        <w:t>&gt; [IMAGE PLACEHOLDER 04: PBR MACHINE UI - INPUT STATE]</w:t>
      </w:r>
    </w:p>
    <w:p>
      <w:pPr>
        <w:spacing w:line="360" w:lineRule="auto" w:after="240"/>
        <w:jc w:val="both"/>
      </w:pPr>
      <w:r>
        <w:t>&gt; *Description: Screenshot showing the texture upload box and the parameter sliders for Normal Strength and Roughness.*</w:t>
      </w:r>
    </w:p>
    <w:p>
      <w:pPr>
        <w:spacing w:line="360" w:lineRule="auto" w:after="240"/>
        <w:jc w:val="both"/>
      </w:pPr>
      <w:r>
        <w:t>&gt; [!IMPORTANT]</w:t>
      </w:r>
    </w:p>
    <w:p>
      <w:pPr>
        <w:spacing w:line="360" w:lineRule="auto" w:after="240"/>
        <w:jc w:val="both"/>
      </w:pPr>
      <w:r>
        <w:t>&gt; [IMAGE PLACEHOLDER 05: PBR MACHINE UI - DOWNLOAD STATE]</w:t>
      </w:r>
    </w:p>
    <w:p>
      <w:pPr>
        <w:spacing w:line="360" w:lineRule="auto" w:after="240"/>
        <w:jc w:val="both"/>
      </w:pPr>
      <w:r>
        <w:t>&gt; *Description: Capture the results screen showing all four generated maps (Normal, Roughness, Height, Metallic) side-by-side.*</w:t>
      </w:r>
    </w:p>
    <w:p>
      <w:pPr>
        <w:pStyle w:val="Heading2"/>
      </w:pPr>
      <w:r>
        <w:t>2.4.2 Spritesheet Reconstruction Engine</w:t>
      </w:r>
    </w:p>
    <w:p>
      <w:pPr>
        <w:spacing w:line="360" w:lineRule="auto" w:after="240"/>
        <w:jc w:val="both"/>
      </w:pPr>
      <w:r>
        <w:t>#### A. The "Seek-and-Scan" Algorithm</w:t>
      </w:r>
    </w:p>
    <w:p>
      <w:pPr>
        <w:spacing w:line="360" w:lineRule="auto" w:after="240"/>
        <w:jc w:val="both"/>
      </w:pPr>
      <w:r>
        <w:t>Linear extraction (reading a video frame-by-frame) is extremely memory-intensive. Our industrial solution uses Direct Property Seeking:</w:t>
      </w:r>
    </w:p>
    <w:p>
      <w:pPr>
        <w:pStyle w:val="ListBullet"/>
        <w:spacing w:line="276" w:lineRule="auto"/>
      </w:pPr>
      <w:r>
        <w:t xml:space="preserve">  `cap.set(cv2.CAP_PROP_POS_MSEC, timestamp)`</w:t>
      </w:r>
    </w:p>
    <w:p>
      <w:pPr>
        <w:pStyle w:val="ListBullet"/>
        <w:spacing w:line="276" w:lineRule="auto"/>
      </w:pPr>
      <w:r>
        <w:t xml:space="preserve">  This jumps the CPU pointer directly to the target frame, reducing video load times from minutes to milliseconds.</w:t>
      </w:r>
    </w:p>
    <w:p>
      <w:pPr>
        <w:spacing w:line="360" w:lineRule="auto" w:after="240"/>
        <w:jc w:val="both"/>
      </w:pPr>
      <w:r>
        <w:t>&gt; [!IMPORTANT]</w:t>
      </w:r>
    </w:p>
    <w:p>
      <w:pPr>
        <w:spacing w:line="360" w:lineRule="auto" w:after="240"/>
        <w:jc w:val="both"/>
      </w:pPr>
      <w:r>
        <w:t>&gt; [IMAGE PLACEHOLDER 06: SPRITESHEET ENGINE - VIDEO WORKBENCH]</w:t>
      </w:r>
    </w:p>
    <w:p>
      <w:pPr>
        <w:spacing w:line="360" w:lineRule="auto" w:after="240"/>
        <w:jc w:val="both"/>
      </w:pPr>
      <w:r>
        <w:t>&gt; *Description: Screenshot of the video player and the FPS/Frame count selection sliders.*</w:t>
      </w:r>
    </w:p>
    <w:p>
      <w:pPr>
        <w:spacing w:line="360" w:lineRule="auto" w:after="240"/>
        <w:jc w:val="both"/>
      </w:pPr>
      <w:r>
        <w:t>&gt; [!IMPORTANT]</w:t>
      </w:r>
    </w:p>
    <w:p>
      <w:pPr>
        <w:spacing w:line="360" w:lineRule="auto" w:after="240"/>
        <w:jc w:val="both"/>
      </w:pPr>
      <w:r>
        <w:t>&gt; [IMAGE PLACEHOLDER 07: SPRITESHEET RESULT - FINAL SHEET]</w:t>
      </w:r>
    </w:p>
    <w:p>
      <w:pPr>
        <w:spacing w:line="360" w:lineRule="auto" w:after="240"/>
        <w:jc w:val="both"/>
      </w:pPr>
      <w:r>
        <w:t>&gt; *Description: Show the generated pixel-perfect spritesheet preview before download.*</w:t>
      </w:r>
    </w:p>
    <w:p>
      <w:pPr>
        <w:pStyle w:val="Heading2"/>
      </w:pPr>
      <w:r>
        <w:t>2.4.3 Asset Pack Segmentation (Neural SAM-s)</w:t>
      </w:r>
    </w:p>
    <w:p>
      <w:pPr>
        <w:spacing w:line="360" w:lineRule="auto" w:after="240"/>
        <w:jc w:val="both"/>
      </w:pPr>
      <w:r>
        <w:t>This is the "Pro" module of the SaaS platform.</w:t>
      </w:r>
    </w:p>
    <w:p>
      <w:pPr>
        <w:pStyle w:val="ListBullet"/>
        <w:spacing w:line="276" w:lineRule="auto"/>
      </w:pPr>
      <w:r>
        <w:t xml:space="preserve">  **Neural Backbone**: Uses the **FastSAM-s** model (a compressed version of Meta's Segment Anything Model).</w:t>
      </w:r>
    </w:p>
    <w:p>
      <w:pPr>
        <w:pStyle w:val="ListBullet"/>
        <w:spacing w:line="276" w:lineRule="auto"/>
      </w:pPr>
      <w:r>
        <w:t xml:space="preserve">  **Prompting Logic**: The user places a "Point prompt".</w:t>
      </w:r>
    </w:p>
    <w:p>
      <w:pPr>
        <w:pStyle w:val="ListBullet"/>
        <w:spacing w:line="276" w:lineRule="auto"/>
      </w:pPr>
      <w:r>
        <w:t xml:space="preserve">  **Boundary Detection**: The model identifies the object boundary, and the backend converts the resulting binary mask into a PNG-alpha channel for a transparent cutout.</w:t>
      </w:r>
    </w:p>
    <w:p>
      <w:pPr>
        <w:spacing w:line="360" w:lineRule="auto" w:after="240"/>
        <w:jc w:val="both"/>
      </w:pPr>
      <w:r>
        <w:t>&gt; [!IMPORTANT]</w:t>
      </w:r>
    </w:p>
    <w:p>
      <w:pPr>
        <w:spacing w:line="360" w:lineRule="auto" w:after="240"/>
        <w:jc w:val="both"/>
      </w:pPr>
      <w:r>
        <w:t>&gt; [IMAGE PLACEHOLDER 08: ASSET PACK - INTERACTIVE CANVAS]</w:t>
      </w:r>
    </w:p>
    <w:p>
      <w:pPr>
        <w:spacing w:line="360" w:lineRule="auto" w:after="240"/>
        <w:jc w:val="both"/>
      </w:pPr>
      <w:r>
        <w:t>&gt; *Description: Screenshot showing an image uploaded with the 'Red Dot' marker where you clicked to segment an object.*</w:t>
      </w:r>
    </w:p>
    <w:p>
      <w:pPr>
        <w:spacing w:line="360" w:lineRule="auto" w:after="240"/>
        <w:jc w:val="both"/>
      </w:pPr>
      <w:r>
        <w:t>&gt; [!IMPORTANT]</w:t>
      </w:r>
    </w:p>
    <w:p>
      <w:pPr>
        <w:spacing w:line="360" w:lineRule="auto" w:after="240"/>
        <w:jc w:val="both"/>
      </w:pPr>
      <w:r>
        <w:t>&gt; [IMAGE PLACEHOLDER 09: ASSET PACK - SEGMENTATION RESULT]</w:t>
      </w:r>
    </w:p>
    <w:p>
      <w:pPr>
        <w:spacing w:line="360" w:lineRule="auto" w:after="240"/>
        <w:jc w:val="both"/>
      </w:pPr>
      <w:r>
        <w:t>&gt; *Description: Show the isolated object (e.g., a tree or character) with a transparent background after AI processing.*</w:t>
      </w:r>
    </w:p>
    <w:p>
      <w:pPr>
        <w:pStyle w:val="Heading1"/>
      </w:pPr>
      <w:r>
        <w:rPr>
          <w:sz w:val="36"/>
        </w:rPr>
        <w:t>2.5 Systematic Workflows (User Manual)</w:t>
      </w:r>
    </w:p>
    <w:p>
      <w:pPr>
        <w:pStyle w:val="Quote"/>
        <w:spacing w:line="360" w:lineRule="auto"/>
      </w:pPr>
      <w:r>
        <w:t>Step</w:t>
        <w:tab/>
        <w:t>Operation Name</w:t>
        <w:tab/>
        <w:t>Backend Action</w:t>
        <w:tab/>
        <w:t>UI Feedback</w:t>
      </w:r>
    </w:p>
    <w:p>
      <w:pPr>
        <w:pStyle w:val="Quote"/>
        <w:spacing w:line="360" w:lineRule="auto"/>
      </w:pPr>
      <w:r>
        <w:t>**01**</w:t>
        <w:tab/>
        <w:t>Raw Asset Upload</w:t>
        <w:tab/>
        <w:t>Memory Buffering</w:t>
        <w:tab/>
        <w:t>ProgressBar</w:t>
      </w:r>
    </w:p>
    <w:p>
      <w:pPr>
        <w:pStyle w:val="Quote"/>
        <w:spacing w:line="360" w:lineRule="auto"/>
      </w:pPr>
      <w:r>
        <w:t>**02**</w:t>
        <w:tab/>
        <w:t>Coordinate Definition</w:t>
        <w:tab/>
        <w:t>Scaling Heuristic</w:t>
        <w:tab/>
        <w:t>Red Marker</w:t>
      </w:r>
    </w:p>
    <w:p>
      <w:pPr>
        <w:pStyle w:val="Quote"/>
        <w:spacing w:line="360" w:lineRule="auto"/>
      </w:pPr>
      <w:r>
        <w:t>**03**</w:t>
        <w:tab/>
        <w:t>AI Inference Call</w:t>
        <w:tab/>
        <w:t>Model Execution</w:t>
        <w:tab/>
        <w:t>Scanning Effect</w:t>
      </w:r>
    </w:p>
    <w:p>
      <w:pPr>
        <w:pStyle w:val="Quote"/>
        <w:spacing w:line="360" w:lineRule="auto"/>
      </w:pPr>
      <w:r>
        <w:t>**04**</w:t>
        <w:tab/>
        <w:t>Result Derivation</w:t>
        <w:tab/>
        <w:t>Base64 Encoding</w:t>
        <w:tab/>
        <w:t>Tab Switch</w:t>
      </w:r>
    </w:p>
    <w:p>
      <w:pPr>
        <w:spacing w:line="360" w:lineRule="auto" w:after="240"/>
        <w:jc w:val="both"/>
      </w:pPr>
      <w:r>
        <w:t>&gt; [!IMPORTANT]</w:t>
      </w:r>
    </w:p>
    <w:p>
      <w:pPr>
        <w:spacing w:line="360" w:lineRule="auto" w:after="240"/>
        <w:jc w:val="both"/>
      </w:pPr>
      <w:r>
        <w:t>&gt; [IMAGE PLACEHOLDER 10: CLOUD DEPLOYMENT &amp; GITHUB]</w:t>
      </w:r>
    </w:p>
    <w:p>
      <w:pPr>
        <w:spacing w:line="360" w:lineRule="auto" w:after="240"/>
        <w:jc w:val="both"/>
      </w:pPr>
      <w:r>
        <w:t>&gt; *Description: Screenshot of the GitHub repository list and the Hugging Face Space 'Running' status.*</w:t>
      </w:r>
    </w:p>
    <w:p>
      <w:r>
        <w:br w:type="page"/>
      </w:r>
    </w:p>
    <w:p>
      <w:r>
        <w:br w:type="page"/>
      </w:r>
    </w:p>
    <w:p>
      <w:pPr>
        <w:pStyle w:val="Title"/>
        <w:jc w:val="center"/>
      </w:pPr>
      <w:r>
        <w:rPr>
          <w:b/>
          <w:sz w:val="52"/>
        </w:rPr>
        <w:t>Chapter 3</w:t>
      </w:r>
    </w:p>
    <w:p>
      <w:pPr>
        <w:pStyle w:val="Title"/>
        <w:jc w:val="center"/>
      </w:pPr>
      <w:r>
        <w:rPr>
          <w:b/>
          <w:sz w:val="52"/>
        </w:rPr>
        <w:t>Learning Outcomes &amp; Growth Discussion</w:t>
      </w:r>
    </w:p>
    <w:p>
      <w:pPr>
        <w:pStyle w:val="Heading1"/>
      </w:pPr>
      <w:r>
        <w:rPr>
          <w:sz w:val="36"/>
        </w:rPr>
        <w:t>3.1 Technical Mastery: AI &amp; Deployment</w:t>
      </w:r>
    </w:p>
    <w:p>
      <w:pPr>
        <w:spacing w:line="360" w:lineRule="auto" w:after="240"/>
        <w:jc w:val="both"/>
      </w:pPr>
      <w:r>
        <w:t>Building pawDevX at Roshni Web Solution taught me the following engineering standards:</w:t>
      </w:r>
    </w:p>
    <w:p>
      <w:pPr>
        <w:pStyle w:val="ListBullet"/>
        <w:spacing w:line="276" w:lineRule="auto"/>
      </w:pPr>
      <w:r>
        <w:t xml:space="preserve">  **Bridge Engineering**: Learning how to wrap complex Python AI logic into a lightweight JSON-API.</w:t>
      </w:r>
    </w:p>
    <w:p>
      <w:pPr>
        <w:pStyle w:val="ListBullet"/>
        <w:spacing w:line="276" w:lineRule="auto"/>
      </w:pPr>
      <w:r>
        <w:t xml:space="preserve">  **Cache Management**: Implementing a "Massive Versioning" strategy $(v=201)$ to bypass browser caching for global users.</w:t>
      </w:r>
    </w:p>
    <w:p>
      <w:pPr>
        <w:pStyle w:val="ListBullet"/>
        <w:spacing w:line="276" w:lineRule="auto"/>
      </w:pPr>
      <w:r>
        <w:t xml:space="preserve">  **Production Robustness**: Handling "Server Warming Up" states (HTTP 503/504) with user-friendly alerts.</w:t>
      </w:r>
    </w:p>
    <w:p>
      <w:pPr>
        <w:pStyle w:val="Heading1"/>
      </w:pPr>
      <w:r>
        <w:rPr>
          <w:sz w:val="36"/>
        </w:rPr>
        <w:t>3.2 Professional Mastery: Startup Agility</w:t>
      </w:r>
    </w:p>
    <w:p>
      <w:pPr>
        <w:spacing w:line="360" w:lineRule="auto" w:after="240"/>
        <w:jc w:val="both"/>
      </w:pPr>
      <w:r>
        <w:t>The internship provided exposure to the SaaS Lifecycle:</w:t>
      </w:r>
    </w:p>
    <w:p>
      <w:pPr>
        <w:pStyle w:val="ListBullet"/>
        <w:spacing w:line="276" w:lineRule="auto"/>
      </w:pPr>
      <w:r>
        <w:t xml:space="preserve">  **User-Centric Design**: Choosing a pixel-aesthetic because it resonates emotionally with the target developer community.</w:t>
      </w:r>
    </w:p>
    <w:p>
      <w:pPr>
        <w:pStyle w:val="ListBullet"/>
        <w:spacing w:line="276" w:lineRule="auto"/>
      </w:pPr>
      <w:r>
        <w:t xml:space="preserve">  **Branding Consistency**: Managing a full project rebrand (PawX to pawDevX) while maintaining code-integrity and deployment stability.</w:t>
      </w:r>
    </w:p>
    <w:p>
      <w:pPr>
        <w:pStyle w:val="Heading1"/>
      </w:pPr>
      <w:r>
        <w:rPr>
          <w:sz w:val="36"/>
        </w:rPr>
        <w:t>3.3 Internship Achievement Matrix</w:t>
      </w:r>
    </w:p>
    <w:p>
      <w:pPr>
        <w:pStyle w:val="Quote"/>
        <w:spacing w:line="360" w:lineRule="auto"/>
      </w:pPr>
      <w:r>
        <w:t>Phase</w:t>
        <w:tab/>
        <w:t>Duration</w:t>
        <w:tab/>
        <w:t>Primary Achievement</w:t>
      </w:r>
    </w:p>
    <w:p>
      <w:pPr>
        <w:pStyle w:val="Quote"/>
        <w:spacing w:line="360" w:lineRule="auto"/>
      </w:pPr>
      <w:r>
        <w:t>**I**</w:t>
        <w:tab/>
        <w:t>Weeks 1–4</w:t>
        <w:tab/>
        <w:t>Requirements Analysis &amp; SaaS Prototyping</w:t>
      </w:r>
    </w:p>
    <w:p>
      <w:pPr>
        <w:pStyle w:val="Quote"/>
        <w:spacing w:line="360" w:lineRule="auto"/>
      </w:pPr>
      <w:r>
        <w:t>**II**</w:t>
        <w:tab/>
        <w:t>Weeks 5–8</w:t>
        <w:tab/>
        <w:t>AI Engine Development (PBR &amp; Video)</w:t>
      </w:r>
    </w:p>
    <w:p>
      <w:pPr>
        <w:pStyle w:val="Quote"/>
        <w:spacing w:line="360" w:lineRule="auto"/>
      </w:pPr>
      <w:r>
        <w:t>**III**</w:t>
        <w:tab/>
        <w:t>Weeks 9–12</w:t>
        <w:tab/>
        <w:t>SaaS Cloud Migration (HF &amp; Docker)</w:t>
      </w:r>
    </w:p>
    <w:p>
      <w:pPr>
        <w:pStyle w:val="Quote"/>
        <w:spacing w:line="360" w:lineRule="auto"/>
      </w:pPr>
      <w:r>
        <w:t>**IV**</w:t>
        <w:tab/>
        <w:t>Weeks 13–16</w:t>
        <w:tab/>
        <w:t>Rebranding, Optimization &amp; Documentation</w:t>
      </w:r>
    </w:p>
    <w:p>
      <w:r>
        <w:br w:type="page"/>
      </w:r>
    </w:p>
    <w:p>
      <w:r>
        <w:br w:type="page"/>
      </w:r>
    </w:p>
    <w:p>
      <w:pPr>
        <w:pStyle w:val="Title"/>
        <w:jc w:val="center"/>
      </w:pPr>
      <w:r>
        <w:rPr>
          <w:b/>
          <w:sz w:val="52"/>
        </w:rPr>
        <w:t>Chapter 4</w:t>
      </w:r>
    </w:p>
    <w:p>
      <w:pPr>
        <w:pStyle w:val="Title"/>
        <w:jc w:val="center"/>
      </w:pPr>
      <w:r>
        <w:rPr>
          <w:b/>
          <w:sz w:val="52"/>
        </w:rPr>
        <w:t>Concluding Remarks</w:t>
      </w:r>
    </w:p>
    <w:p>
      <w:pPr>
        <w:spacing w:line="360" w:lineRule="auto" w:after="240"/>
        <w:jc w:val="both"/>
      </w:pPr>
      <w:r>
        <w:t>The development of pawDevX as a SaaS model product during my time at Roshni Web Solution has been a definitive milestone in my career as an Information Technology student.</w:t>
      </w:r>
    </w:p>
    <w:p>
      <w:pPr>
        <w:spacing w:line="360" w:lineRule="auto" w:after="240"/>
        <w:jc w:val="both"/>
      </w:pPr>
      <w:r>
        <w:t>This project successfully bridging the gap between theoretical AI research and practical gamedev pain-points. By focusing on reliability, high-memory cloud scaling, and minimalist design, pawDevX stands as a professional-grade workbench ready for community submission. The experience gained here at Roshni Web Solution and under the supervision of Mr. Ayush Dodia will serve as the foundation for my future in software innovation.</w:t>
      </w:r>
    </w:p>
    <w:p>
      <w:r>
        <w:br w:type="page"/>
      </w:r>
    </w:p>
    <w:p>
      <w:pPr>
        <w:pStyle w:val="Title"/>
        <w:jc w:val="center"/>
      </w:pPr>
      <w:r>
        <w:rPr>
          <w:b/>
          <w:sz w:val="52"/>
        </w:rPr>
        <w:t>Chapter 5</w:t>
      </w:r>
    </w:p>
    <w:p>
      <w:pPr>
        <w:pStyle w:val="Title"/>
        <w:jc w:val="center"/>
      </w:pPr>
      <w:r>
        <w:rPr>
          <w:b/>
          <w:sz w:val="52"/>
        </w:rPr>
        <w:t>References</w:t>
      </w:r>
    </w:p>
    <w:p>
      <w:pPr>
        <w:spacing w:line="360" w:lineRule="auto" w:after="240"/>
        <w:jc w:val="both"/>
      </w:pPr>
      <w:r>
        <w:t>[1] Meta AI Research, "Segment Anything Model (SAM): Neural Architecture and Implementation Guidelines," 2023. Available: https://segment-anything.com/</w:t>
      </w:r>
    </w:p>
    <w:p>
      <w:pPr>
        <w:spacing w:line="360" w:lineRule="auto" w:after="240"/>
        <w:jc w:val="both"/>
      </w:pPr>
      <w:r>
        <w:t>[2] OpenCV Team, "OpenCV-Python Documentation: Video Analysis and Image Processing Kernels," 2024. Available: https://docs.opencv.org/</w:t>
      </w:r>
    </w:p>
    <w:p>
      <w:pPr>
        <w:spacing w:line="360" w:lineRule="auto" w:after="240"/>
        <w:jc w:val="both"/>
      </w:pPr>
      <w:r>
        <w:t>[3] Hugging Face Inc., "Optimizing Large Language and Computer Vision Models for Cloud Inference," 2024. Available: https://huggingface.co/docs/</w:t>
      </w:r>
    </w:p>
    <w:p>
      <w:pPr>
        <w:spacing w:line="360" w:lineRule="auto" w:after="240"/>
        <w:jc w:val="both"/>
      </w:pPr>
      <w:r>
        <w:t>[4] Flask Project, "Asynchronous Web Development with Python and Gunicorn," Pallets Projects, 2023. Available: https://flask.palletsprojects.com/</w:t>
      </w:r>
    </w:p>
    <w:p>
      <w:pPr>
        <w:spacing w:line="360" w:lineRule="auto" w:after="240"/>
        <w:jc w:val="both"/>
      </w:pPr>
      <w:r>
        <w:t>[5] JSZip Documentation, "In-browser Archive Generation and Blob Management," 2024. Available: https://stuk.github.io/jszip/</w:t>
      </w:r>
    </w:p>
    <w:p>
      <w:pPr>
        <w:spacing w:line="360" w:lineRule="auto" w:after="240"/>
        <w:jc w:val="both"/>
      </w:pPr>
      <w:r>
        <w:t>[6] Roshni Web Solution, "Corporate Vision and Digital Transformation Strategies for Startups," [Internal Portfolio], 2020-2025.</w:t>
      </w:r>
    </w:p>
    <w:p>
      <w:pPr>
        <w:spacing w:line="360" w:lineRule="auto" w:after="240"/>
        <w:jc w:val="both"/>
      </w:pPr>
      <w:r>
        <w:t>[7] Google Fonts, "Typography for Developer Experience: Press Start 2P and Silkscreen Fonts," 2024.</w:t>
      </w:r>
    </w:p>
    <w:p>
      <w:r>
        <w:br w:type="page"/>
      </w:r>
    </w:p>
    <w:p>
      <w:r>
        <w:br w:type="page"/>
      </w:r>
    </w:p>
    <w:p>
      <w:pPr>
        <w:spacing w:line="360" w:lineRule="auto" w:after="240"/>
        <w:jc w:val="both"/>
      </w:pPr>
      <w:r>
        <w:rPr>
          <w:b/>
          <w:sz w:val="28"/>
        </w:rPr>
        <w:t>End of Academic Training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