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E79E3" w14:textId="7238E5CA" w:rsidR="00FE1694" w:rsidRPr="00FE1694" w:rsidRDefault="00FE1694" w:rsidP="00FE1694">
      <w:pPr>
        <w:pStyle w:val="ListParagraph"/>
        <w:numPr>
          <w:ilvl w:val="0"/>
          <w:numId w:val="2"/>
        </w:numPr>
        <w:rPr>
          <w:sz w:val="28"/>
          <w:szCs w:val="28"/>
        </w:rPr>
      </w:pPr>
      <w:r w:rsidRPr="00FE1694">
        <w:rPr>
          <w:sz w:val="28"/>
          <w:szCs w:val="28"/>
        </w:rPr>
        <w:t>Symmetric key algorithms</w:t>
      </w:r>
    </w:p>
    <w:p w14:paraId="5FE7F53D" w14:textId="5C0F49C9" w:rsidR="00916A2A" w:rsidRPr="00FE1694" w:rsidRDefault="00FE1694" w:rsidP="004E7647">
      <w:pPr>
        <w:jc w:val="both"/>
        <w:rPr>
          <w:sz w:val="24"/>
          <w:szCs w:val="24"/>
        </w:rPr>
      </w:pPr>
      <w:r w:rsidRPr="00FE1694">
        <w:rPr>
          <w:sz w:val="24"/>
          <w:szCs w:val="24"/>
        </w:rPr>
        <w:t>Symmetric key algorithms utilize the same key for both encryption and decryption, making them productive for bulk information encryption. Prominent illustrations incorporate AES (Advanced Encryption Standard), which is broadly adopted due to its strong security and adaptability in key lengths (128, 192, or 256 bits), and DES (Data Encryption Standard), an older standard presently considered unreliable. Triple DES (3DES) improves DES by applying the algorithm three times to each information block, whereas Blowfish offers a quick alternative with a variable key length. In spite of their efficiency, symmetric algorithms require secure key distribution, which can be a critical challenge.</w:t>
      </w:r>
    </w:p>
    <w:p w14:paraId="6E9D03D8" w14:textId="77777777" w:rsidR="00FE1694" w:rsidRDefault="00FE1694"/>
    <w:p w14:paraId="5620A585" w14:textId="641D2B95" w:rsidR="00FE1694" w:rsidRPr="00474CF8" w:rsidRDefault="00474CF8" w:rsidP="00474CF8">
      <w:pPr>
        <w:pStyle w:val="ListParagraph"/>
        <w:numPr>
          <w:ilvl w:val="0"/>
          <w:numId w:val="2"/>
        </w:numPr>
        <w:rPr>
          <w:sz w:val="28"/>
          <w:szCs w:val="28"/>
        </w:rPr>
      </w:pPr>
      <w:r w:rsidRPr="00474CF8">
        <w:rPr>
          <w:sz w:val="28"/>
          <w:szCs w:val="28"/>
        </w:rPr>
        <w:t>Asymmetric key algorithms</w:t>
      </w:r>
    </w:p>
    <w:p w14:paraId="387941DA" w14:textId="0DED9E21" w:rsidR="00474CF8" w:rsidRDefault="00474CF8" w:rsidP="004E7647">
      <w:pPr>
        <w:jc w:val="both"/>
        <w:rPr>
          <w:sz w:val="24"/>
          <w:szCs w:val="24"/>
        </w:rPr>
      </w:pPr>
      <w:r w:rsidRPr="00474CF8">
        <w:rPr>
          <w:sz w:val="24"/>
          <w:szCs w:val="24"/>
        </w:rPr>
        <w:t>Asymmetric key algorithms utilize a combine of keys: a public key for encryption and a private key for decryption, encouraging secure key exchange and digital signatures. RSA is one of the foremost widely utilized public-key cryptosystems, known for its security and flexibility. DSA (Digital Signature Algorithm) is particularly designed for digital signatures, guaranteeing message authenticity. ECC (Elliptic Curve Cryptography) gives comparable security to RSA but with smaller key sizes, offering efficiency benefits. Asymmetric algorithms are basic for secure communications, particularly in situations where secure key distribution may be a challenge.</w:t>
      </w:r>
    </w:p>
    <w:p w14:paraId="1151F9BA" w14:textId="77777777" w:rsidR="00474CF8" w:rsidRDefault="00474CF8" w:rsidP="00474CF8">
      <w:pPr>
        <w:rPr>
          <w:sz w:val="24"/>
          <w:szCs w:val="24"/>
        </w:rPr>
      </w:pPr>
    </w:p>
    <w:p w14:paraId="02BD1FEB" w14:textId="45455EB9" w:rsidR="00840A7D" w:rsidRPr="00840A7D" w:rsidRDefault="00840A7D" w:rsidP="00840A7D">
      <w:pPr>
        <w:pStyle w:val="ListParagraph"/>
        <w:numPr>
          <w:ilvl w:val="0"/>
          <w:numId w:val="2"/>
        </w:numPr>
        <w:rPr>
          <w:sz w:val="28"/>
          <w:szCs w:val="28"/>
        </w:rPr>
      </w:pPr>
      <w:r w:rsidRPr="00840A7D">
        <w:rPr>
          <w:sz w:val="28"/>
          <w:szCs w:val="28"/>
        </w:rPr>
        <w:t>Hash functions</w:t>
      </w:r>
    </w:p>
    <w:p w14:paraId="62AD3317" w14:textId="0361710D" w:rsidR="00474CF8" w:rsidRPr="00474CF8" w:rsidRDefault="00840A7D" w:rsidP="004E7647">
      <w:pPr>
        <w:jc w:val="both"/>
        <w:rPr>
          <w:sz w:val="24"/>
          <w:szCs w:val="24"/>
        </w:rPr>
      </w:pPr>
      <w:r w:rsidRPr="00840A7D">
        <w:rPr>
          <w:sz w:val="24"/>
          <w:szCs w:val="24"/>
        </w:rPr>
        <w:t>Hash functions generate a fixed-size hash value from input information of any size, guaranteeing information integrity by creating unique hashes for diverse inputs. MD5 and SHA-1, whereas verifiably well known, are presently considered unreliable due to vulnerabilities. The SHA-2 family, including SHA-256 and SHA-512, offers made strides security and is broadly utilized in different applications. SHA-3, the latest expansion to the Secure Hash Algorithm family, gives a strong alternative with different plan principles. Hash functions are critical in confirming information integrity, digital signatures, and password storage.</w:t>
      </w:r>
    </w:p>
    <w:p w14:paraId="34DB1E46" w14:textId="77777777" w:rsidR="00FE1694" w:rsidRDefault="00FE1694"/>
    <w:p w14:paraId="3B77EEA7" w14:textId="3B8F3F05" w:rsidR="00840A7D" w:rsidRPr="00840A7D" w:rsidRDefault="00840A7D" w:rsidP="00840A7D">
      <w:pPr>
        <w:pStyle w:val="ListParagraph"/>
        <w:numPr>
          <w:ilvl w:val="0"/>
          <w:numId w:val="2"/>
        </w:numPr>
        <w:rPr>
          <w:sz w:val="28"/>
          <w:szCs w:val="28"/>
        </w:rPr>
      </w:pPr>
      <w:r w:rsidRPr="00840A7D">
        <w:rPr>
          <w:sz w:val="28"/>
          <w:szCs w:val="28"/>
        </w:rPr>
        <w:t>Digital signature algorithms</w:t>
      </w:r>
    </w:p>
    <w:p w14:paraId="66DCD58F" w14:textId="00A622AE" w:rsidR="00840A7D" w:rsidRPr="004E7647" w:rsidRDefault="00840A7D" w:rsidP="004E7647">
      <w:pPr>
        <w:jc w:val="both"/>
        <w:rPr>
          <w:sz w:val="24"/>
          <w:szCs w:val="24"/>
        </w:rPr>
      </w:pPr>
      <w:r w:rsidRPr="004E7647">
        <w:rPr>
          <w:sz w:val="24"/>
          <w:szCs w:val="24"/>
        </w:rPr>
        <w:t>Digital signature algorithms ensure the authenticity and integrity of messages, software, and digital records. RSA, broadly known for its encryption capabilities, is additionally utilized for digital signatures. DSA (Digital Signature Algorithm) is custom fitted for making digital signatures, giving a mechanism to verify the origin and integrity of messages. ECDSA (Elliptic Curve Digital Signature Algorithm) leverages elliptic curve cryptography to offer the same security level as DSA but with smaller key sizes, improving efficiency. These algorithms are foundational in secure communications, empowering trust in digital exchanges.</w:t>
      </w:r>
    </w:p>
    <w:p w14:paraId="56D0FA52" w14:textId="05FB0D11" w:rsidR="00B775BD" w:rsidRPr="00B775BD" w:rsidRDefault="00B775BD" w:rsidP="00B775BD">
      <w:pPr>
        <w:pStyle w:val="ListParagraph"/>
        <w:numPr>
          <w:ilvl w:val="0"/>
          <w:numId w:val="2"/>
        </w:numPr>
        <w:rPr>
          <w:sz w:val="28"/>
          <w:szCs w:val="28"/>
        </w:rPr>
      </w:pPr>
      <w:r w:rsidRPr="00B775BD">
        <w:rPr>
          <w:sz w:val="28"/>
          <w:szCs w:val="28"/>
        </w:rPr>
        <w:t>Key exchange algorithms</w:t>
      </w:r>
    </w:p>
    <w:p w14:paraId="1FA40910" w14:textId="0CF2B9DD" w:rsidR="00840A7D" w:rsidRDefault="00B775BD" w:rsidP="004E7647">
      <w:pPr>
        <w:jc w:val="both"/>
        <w:rPr>
          <w:sz w:val="24"/>
          <w:szCs w:val="24"/>
        </w:rPr>
      </w:pPr>
      <w:r w:rsidRPr="00B775BD">
        <w:rPr>
          <w:sz w:val="24"/>
          <w:szCs w:val="24"/>
        </w:rPr>
        <w:lastRenderedPageBreak/>
        <w:t>Key exchange algorithms enable secure sharing of encryption keys over public channels, significant for establishing encrypted communications. The Diffie-Hellman key exchange, one of the earliest and most well-known strategies, permits two parties to generate a shared secret over an insecure channel. ECDH (Elliptic Curve Diffie-Hellman) could be a variant that utilizes elliptic curve cryptography to provide the same security level with smaller keys, improving performance. These algorithms form the backbone of secure protocols like SSL/TLS, guaranteeing that parties can communicate confidentially without prior key sharing.</w:t>
      </w:r>
    </w:p>
    <w:p w14:paraId="04E9A57B" w14:textId="77777777" w:rsidR="00B775BD" w:rsidRDefault="00B775BD">
      <w:pPr>
        <w:rPr>
          <w:sz w:val="24"/>
          <w:szCs w:val="24"/>
        </w:rPr>
      </w:pPr>
    </w:p>
    <w:p w14:paraId="40EB4E29" w14:textId="7A545605" w:rsidR="00B775BD" w:rsidRPr="00B775BD" w:rsidRDefault="00B775BD" w:rsidP="00B775BD">
      <w:pPr>
        <w:pStyle w:val="ListParagraph"/>
        <w:numPr>
          <w:ilvl w:val="0"/>
          <w:numId w:val="2"/>
        </w:numPr>
        <w:rPr>
          <w:sz w:val="28"/>
          <w:szCs w:val="28"/>
        </w:rPr>
      </w:pPr>
      <w:r w:rsidRPr="00B775BD">
        <w:rPr>
          <w:sz w:val="28"/>
          <w:szCs w:val="28"/>
        </w:rPr>
        <w:t>Message Authentication Codes (MACs)</w:t>
      </w:r>
    </w:p>
    <w:p w14:paraId="0C1EC1A3" w14:textId="174C41C1" w:rsidR="00B775BD" w:rsidRDefault="00B775BD" w:rsidP="004E7647">
      <w:pPr>
        <w:jc w:val="both"/>
        <w:rPr>
          <w:sz w:val="24"/>
          <w:szCs w:val="24"/>
        </w:rPr>
      </w:pPr>
      <w:r w:rsidRPr="00B775BD">
        <w:rPr>
          <w:sz w:val="24"/>
          <w:szCs w:val="24"/>
        </w:rPr>
        <w:t>MACs are cryptographic checksums that confirm the integrity and authenticity of a message. HMAC (Hash-based Message Authentication Code) combines a cryptographic hash function with a secret key, providing a strong assurance that the message has not been changed. CMAC (Cipher-based Message Authentication Code) uses a block cipher, such as AES, in conjunction with a secret key to attain comparative goals. These codes are broadly utilized in network communications, guaranteeing that information received is both untampered and originates from the claimed sender.</w:t>
      </w:r>
    </w:p>
    <w:p w14:paraId="70755CEF" w14:textId="77777777" w:rsidR="00B775BD" w:rsidRDefault="00B775BD">
      <w:pPr>
        <w:rPr>
          <w:sz w:val="24"/>
          <w:szCs w:val="24"/>
        </w:rPr>
      </w:pPr>
    </w:p>
    <w:p w14:paraId="4DB36061" w14:textId="01AC4B08" w:rsidR="00B775BD" w:rsidRPr="00467A4B" w:rsidRDefault="00467A4B" w:rsidP="00467A4B">
      <w:pPr>
        <w:pStyle w:val="ListParagraph"/>
        <w:numPr>
          <w:ilvl w:val="0"/>
          <w:numId w:val="2"/>
        </w:numPr>
        <w:rPr>
          <w:sz w:val="28"/>
          <w:szCs w:val="28"/>
        </w:rPr>
      </w:pPr>
      <w:r w:rsidRPr="00467A4B">
        <w:rPr>
          <w:sz w:val="28"/>
          <w:szCs w:val="28"/>
        </w:rPr>
        <w:t>Authenticated encryption algorithms</w:t>
      </w:r>
    </w:p>
    <w:p w14:paraId="0B356CDF" w14:textId="0D72AF17" w:rsidR="00467A4B" w:rsidRPr="00840A7D" w:rsidRDefault="00467A4B" w:rsidP="004E7647">
      <w:pPr>
        <w:jc w:val="both"/>
        <w:rPr>
          <w:sz w:val="24"/>
          <w:szCs w:val="24"/>
        </w:rPr>
      </w:pPr>
      <w:r w:rsidRPr="00467A4B">
        <w:rPr>
          <w:sz w:val="24"/>
          <w:szCs w:val="24"/>
        </w:rPr>
        <w:t>Authenticated encryption algorithms give confidentiality, integrity, and authenticity guarantees at the same time. GCM (Galois/Counter Mode) combines AES encryption with Galois field multiplication, advertising efficient and secure authenticated encryption. CCM (Counter with CBC-MAC) integrates counter mode encryption with CBC-MAC for verification. These algorithms are fundamental in cutting edge cryptographic protocols, securing information transmission by guaranteeing that encrypted messages are moreover verified for authenticity and integrity, thereby preventing both eavesdropping and tampering.</w:t>
      </w:r>
    </w:p>
    <w:sectPr w:rsidR="00467A4B" w:rsidRPr="0084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987"/>
    <w:multiLevelType w:val="hybridMultilevel"/>
    <w:tmpl w:val="F3CA3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120F46"/>
    <w:multiLevelType w:val="hybridMultilevel"/>
    <w:tmpl w:val="4D146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200575">
    <w:abstractNumId w:val="1"/>
  </w:num>
  <w:num w:numId="2" w16cid:durableId="125514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BD"/>
    <w:rsid w:val="00467A4B"/>
    <w:rsid w:val="00474CF8"/>
    <w:rsid w:val="004E7647"/>
    <w:rsid w:val="005B332E"/>
    <w:rsid w:val="005E6910"/>
    <w:rsid w:val="00840A7D"/>
    <w:rsid w:val="00916A2A"/>
    <w:rsid w:val="00B710BD"/>
    <w:rsid w:val="00B775BD"/>
    <w:rsid w:val="00FE1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C0E0"/>
  <w15:chartTrackingRefBased/>
  <w15:docId w15:val="{561852CD-1724-4188-BF13-CC4ACFE8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Jalay Shah</dc:creator>
  <cp:keywords/>
  <dc:description/>
  <cp:lastModifiedBy>Jalay Shah</cp:lastModifiedBy>
  <cp:revision>3</cp:revision>
  <dcterms:created xsi:type="dcterms:W3CDTF">2024-08-04T06:28:00Z</dcterms:created>
  <dcterms:modified xsi:type="dcterms:W3CDTF">2024-08-04T07:37:00Z</dcterms:modified>
</cp:coreProperties>
</file>