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6383" w14:textId="77777777" w:rsidR="002D2B31" w:rsidRDefault="00000000">
      <w:pPr>
        <w:spacing w:before="720" w:after="120"/>
        <w:jc w:val="center"/>
      </w:pPr>
      <w:r>
        <w:rPr>
          <w:b/>
          <w:color w:val="1B365D"/>
          <w:sz w:val="32"/>
        </w:rPr>
        <w:t>SUMMER TRAINING/INTERNSHIP</w:t>
      </w:r>
    </w:p>
    <w:p w14:paraId="56C77F51" w14:textId="77777777" w:rsidR="002D2B31" w:rsidRDefault="00000000">
      <w:pPr>
        <w:spacing w:after="480"/>
        <w:jc w:val="center"/>
      </w:pPr>
      <w:r>
        <w:rPr>
          <w:b/>
          <w:color w:val="1B365D"/>
          <w:sz w:val="32"/>
        </w:rPr>
        <w:t>PROJECT REPORT</w:t>
      </w:r>
    </w:p>
    <w:p w14:paraId="3E6C2164" w14:textId="77777777" w:rsidR="002D2B31" w:rsidRDefault="00000000">
      <w:pPr>
        <w:spacing w:after="720"/>
        <w:jc w:val="center"/>
      </w:pPr>
      <w:r>
        <w:rPr>
          <w:i/>
          <w:color w:val="222222"/>
          <w:sz w:val="22"/>
        </w:rPr>
        <w:t>(Term June-July 2025 / Academic Session 2025-2026)</w:t>
      </w:r>
    </w:p>
    <w:p w14:paraId="5549C06F" w14:textId="77777777" w:rsidR="002D2B31" w:rsidRDefault="00000000">
      <w:pPr>
        <w:spacing w:after="120"/>
        <w:jc w:val="center"/>
      </w:pPr>
      <w:r>
        <w:rPr>
          <w:b/>
          <w:color w:val="0E4D92"/>
          <w:sz w:val="32"/>
        </w:rPr>
        <w:t>ENTERPRISE RETAIL INTELLIGENCE &amp;</w:t>
      </w:r>
    </w:p>
    <w:p w14:paraId="09684AA1" w14:textId="77777777" w:rsidR="002D2B31" w:rsidRDefault="00000000">
      <w:pPr>
        <w:spacing w:after="240"/>
        <w:jc w:val="center"/>
      </w:pPr>
      <w:r>
        <w:rPr>
          <w:b/>
          <w:color w:val="0E4D92"/>
          <w:sz w:val="32"/>
        </w:rPr>
        <w:t>CUSTOMER SEGMENTATION SYSTEM</w:t>
      </w:r>
    </w:p>
    <w:p w14:paraId="0103AFF9" w14:textId="77777777" w:rsidR="002D2B31" w:rsidRDefault="00000000">
      <w:pPr>
        <w:spacing w:after="80"/>
        <w:jc w:val="center"/>
      </w:pPr>
      <w:r>
        <w:rPr>
          <w:i/>
          <w:color w:val="222222"/>
          <w:sz w:val="22"/>
        </w:rPr>
        <w:t>(Oracle SQL Relational Warehousing, RFM Feature Engineering,</w:t>
      </w:r>
    </w:p>
    <w:p w14:paraId="0582A0C1" w14:textId="77777777" w:rsidR="002D2B31" w:rsidRDefault="00000000">
      <w:pPr>
        <w:spacing w:after="960"/>
        <w:jc w:val="center"/>
      </w:pPr>
      <w:r>
        <w:rPr>
          <w:i/>
          <w:color w:val="222222"/>
          <w:sz w:val="22"/>
        </w:rPr>
        <w:t>and Unsupervised K-Means Machine Learning)</w:t>
      </w:r>
    </w:p>
    <w:p w14:paraId="7F5DAF8D" w14:textId="77777777" w:rsidR="002D2B31" w:rsidRDefault="00000000">
      <w:pPr>
        <w:spacing w:after="120"/>
        <w:jc w:val="center"/>
      </w:pPr>
      <w:r>
        <w:rPr>
          <w:color w:val="222222"/>
        </w:rPr>
        <w:t>Submitted by</w:t>
      </w:r>
    </w:p>
    <w:p w14:paraId="4824BCB3" w14:textId="77777777" w:rsidR="002D2B31" w:rsidRDefault="00000000">
      <w:pPr>
        <w:spacing w:after="120"/>
        <w:jc w:val="center"/>
      </w:pPr>
      <w:r>
        <w:rPr>
          <w:b/>
          <w:color w:val="222222"/>
          <w:sz w:val="28"/>
        </w:rPr>
        <w:t>AYUSH RAJ</w:t>
      </w:r>
    </w:p>
    <w:p w14:paraId="4467FF03" w14:textId="77777777" w:rsidR="002D2B31" w:rsidRDefault="00000000">
      <w:pPr>
        <w:spacing w:after="80"/>
        <w:jc w:val="center"/>
      </w:pPr>
      <w:r>
        <w:rPr>
          <w:color w:val="222222"/>
        </w:rPr>
        <w:t>Registration Number: 12315673</w:t>
      </w:r>
    </w:p>
    <w:p w14:paraId="64AEE3B7" w14:textId="1FA76FAD" w:rsidR="002D2B31" w:rsidRDefault="00000000">
      <w:pPr>
        <w:spacing w:after="960"/>
        <w:jc w:val="center"/>
      </w:pPr>
      <w:r>
        <w:rPr>
          <w:color w:val="222222"/>
        </w:rPr>
        <w:t xml:space="preserve">Course Code: CSE343 </w:t>
      </w:r>
    </w:p>
    <w:p w14:paraId="2462C437" w14:textId="77777777" w:rsidR="002D2B31" w:rsidRDefault="00000000">
      <w:pPr>
        <w:spacing w:after="120"/>
        <w:jc w:val="center"/>
      </w:pPr>
      <w:r>
        <w:rPr>
          <w:color w:val="222222"/>
        </w:rPr>
        <w:t>Under the Guidance of</w:t>
      </w:r>
    </w:p>
    <w:p w14:paraId="7C0E388F" w14:textId="43C9E0A1" w:rsidR="002D2B31" w:rsidRDefault="00C427DA">
      <w:pPr>
        <w:spacing w:after="240"/>
        <w:jc w:val="center"/>
        <w:rPr>
          <w:i/>
          <w:color w:val="222222"/>
        </w:rPr>
      </w:pPr>
      <w:r>
        <w:rPr>
          <w:i/>
          <w:color w:val="222222"/>
        </w:rPr>
        <w:t xml:space="preserve">Avinash </w:t>
      </w:r>
      <w:proofErr w:type="spellStart"/>
      <w:r>
        <w:rPr>
          <w:i/>
          <w:color w:val="222222"/>
        </w:rPr>
        <w:t>kaur</w:t>
      </w:r>
      <w:proofErr w:type="spellEnd"/>
      <w:r>
        <w:rPr>
          <w:i/>
          <w:color w:val="222222"/>
        </w:rPr>
        <w:t xml:space="preserve"> mam</w:t>
      </w:r>
    </w:p>
    <w:p w14:paraId="4B988074" w14:textId="77777777" w:rsidR="00217271" w:rsidRDefault="00217271">
      <w:pPr>
        <w:spacing w:after="240"/>
        <w:jc w:val="center"/>
        <w:rPr>
          <w:i/>
          <w:color w:val="222222"/>
        </w:rPr>
      </w:pPr>
    </w:p>
    <w:p w14:paraId="63B93784" w14:textId="77777777" w:rsidR="00217271" w:rsidRDefault="00217271">
      <w:pPr>
        <w:spacing w:after="240"/>
        <w:jc w:val="center"/>
      </w:pPr>
    </w:p>
    <w:p w14:paraId="489CCA33" w14:textId="77777777" w:rsidR="002D2B31" w:rsidRDefault="00000000">
      <w:pPr>
        <w:spacing w:after="80"/>
        <w:jc w:val="center"/>
      </w:pPr>
      <w:r>
        <w:rPr>
          <w:b/>
          <w:color w:val="222222"/>
          <w:sz w:val="26"/>
        </w:rPr>
        <w:t>School of Computer Science and Engineering</w:t>
      </w:r>
    </w:p>
    <w:p w14:paraId="4205D0EE" w14:textId="77777777" w:rsidR="002D2B31" w:rsidRDefault="00000000">
      <w:pPr>
        <w:spacing w:after="0"/>
        <w:jc w:val="center"/>
      </w:pPr>
      <w:r>
        <w:rPr>
          <w:b/>
          <w:color w:val="222222"/>
          <w:sz w:val="26"/>
        </w:rPr>
        <w:t>Lovely Professional University, Phagwara, Punjab</w:t>
      </w:r>
    </w:p>
    <w:p w14:paraId="742D2275" w14:textId="77777777" w:rsidR="002D2B31" w:rsidRDefault="00000000">
      <w:r>
        <w:br w:type="page"/>
      </w:r>
    </w:p>
    <w:p w14:paraId="028FE735" w14:textId="77777777" w:rsidR="002D2B31" w:rsidRDefault="00000000">
      <w:pPr>
        <w:spacing w:before="480" w:after="480"/>
        <w:jc w:val="center"/>
      </w:pPr>
      <w:r>
        <w:rPr>
          <w:b/>
          <w:color w:val="1B365D"/>
          <w:sz w:val="32"/>
        </w:rPr>
        <w:lastRenderedPageBreak/>
        <w:t>CERTIFICATE</w:t>
      </w:r>
    </w:p>
    <w:p w14:paraId="08E3FF33" w14:textId="2FE8E09F" w:rsidR="00217271" w:rsidRDefault="00000000" w:rsidP="00217271">
      <w:pPr>
        <w:spacing w:after="960" w:line="336" w:lineRule="auto"/>
        <w:jc w:val="both"/>
      </w:pPr>
      <w:r>
        <w:t xml:space="preserve">This is to certify that the project report entitled </w:t>
      </w:r>
      <w:r>
        <w:rPr>
          <w:b/>
        </w:rPr>
        <w:t xml:space="preserve">"Enterprise Retail Intelligence &amp; Customer Segmentation System" </w:t>
      </w:r>
      <w:r>
        <w:t xml:space="preserve">submitted by </w:t>
      </w:r>
      <w:r>
        <w:rPr>
          <w:b/>
        </w:rPr>
        <w:t xml:space="preserve">Ayush Raj </w:t>
      </w:r>
      <w:r>
        <w:t xml:space="preserve">(Registration Number: </w:t>
      </w:r>
      <w:r>
        <w:rPr>
          <w:b/>
        </w:rPr>
        <w:t>12315673</w:t>
      </w:r>
      <w:r>
        <w:t>) in partial fulfillment of the requirements for the Summer Training/Internship course (</w:t>
      </w:r>
      <w:r>
        <w:rPr>
          <w:b/>
        </w:rPr>
        <w:t>CSE343</w:t>
      </w:r>
      <w:r>
        <w:t xml:space="preserve">) under the School of Computer Science and Engineering, Lovely Professional University, Phagwara, Punjab, is an authentic record of work carried out by </w:t>
      </w:r>
      <w:r w:rsidR="00C427DA">
        <w:t xml:space="preserve">Avinash </w:t>
      </w:r>
      <w:proofErr w:type="spellStart"/>
      <w:r w:rsidR="00C427DA">
        <w:t>kaur</w:t>
      </w:r>
      <w:proofErr w:type="spellEnd"/>
      <w:r w:rsidR="00C427DA">
        <w:t xml:space="preserve"> mam </w:t>
      </w:r>
      <w:r>
        <w:t>under supervision.</w:t>
      </w:r>
    </w:p>
    <w:p w14:paraId="730DE242" w14:textId="76ADF602" w:rsidR="00217271" w:rsidRDefault="00217271" w:rsidP="00217271">
      <w:pPr>
        <w:spacing w:after="960" w:line="336" w:lineRule="auto"/>
        <w:jc w:val="both"/>
      </w:pPr>
      <w:r>
        <w:rPr>
          <w:noProof/>
        </w:rPr>
        <w:drawing>
          <wp:inline distT="0" distB="0" distL="0" distR="0" wp14:anchorId="0AC3AAA2" wp14:editId="58E1B492">
            <wp:extent cx="5943600" cy="4164330"/>
            <wp:effectExtent l="0" t="0" r="0" b="7620"/>
            <wp:docPr id="177200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0133" name="Picture 1149610133"/>
                    <pic:cNvPicPr/>
                  </pic:nvPicPr>
                  <pic:blipFill>
                    <a:blip r:embed="rId6"/>
                    <a:stretch>
                      <a:fillRect/>
                    </a:stretch>
                  </pic:blipFill>
                  <pic:spPr>
                    <a:xfrm>
                      <a:off x="0" y="0"/>
                      <a:ext cx="5943600" cy="4164330"/>
                    </a:xfrm>
                    <a:prstGeom prst="rect">
                      <a:avLst/>
                    </a:prstGeom>
                  </pic:spPr>
                </pic:pic>
              </a:graphicData>
            </a:graphic>
          </wp:inline>
        </w:drawing>
      </w:r>
    </w:p>
    <w:p w14:paraId="4A957394" w14:textId="77777777" w:rsidR="00EF57CB" w:rsidRDefault="00EF57CB"/>
    <w:p w14:paraId="5B28ED5C" w14:textId="77777777" w:rsidR="00EF57CB" w:rsidRDefault="00EF57CB">
      <w:r>
        <w:br w:type="page"/>
      </w:r>
    </w:p>
    <w:p w14:paraId="53D72F13" w14:textId="59B57F0A" w:rsidR="002D2B31" w:rsidRDefault="002D2B31"/>
    <w:p w14:paraId="0135D555" w14:textId="77777777" w:rsidR="002D2B31" w:rsidRDefault="00000000">
      <w:pPr>
        <w:spacing w:before="400" w:after="400"/>
        <w:jc w:val="center"/>
      </w:pPr>
      <w:r>
        <w:rPr>
          <w:b/>
          <w:color w:val="1B365D"/>
          <w:sz w:val="32"/>
        </w:rPr>
        <w:t>ACKNOWLEDGEMENT</w:t>
      </w:r>
    </w:p>
    <w:p w14:paraId="0945C0CD" w14:textId="77777777" w:rsidR="002D2B31" w:rsidRDefault="00000000">
      <w:pPr>
        <w:spacing w:line="312" w:lineRule="auto"/>
        <w:jc w:val="both"/>
      </w:pPr>
      <w:r>
        <w:t>I would like to express my sincere gratitude to Lovely Professional University and the Centre for Professional Enhancement (CPE) for organizing the structured skill training in data science and enterprise engineering, which provided me with the opportunity to strengthen my database engineering, mathematical feature extraction, and machine learning skills.</w:t>
      </w:r>
    </w:p>
    <w:p w14:paraId="54021E50" w14:textId="77777777" w:rsidR="002D2B31" w:rsidRDefault="00000000">
      <w:pPr>
        <w:spacing w:line="312" w:lineRule="auto"/>
        <w:jc w:val="both"/>
      </w:pPr>
      <w:r>
        <w:t>I am deeply thankful to my mentor for their constant guidance, valuable architectural feedback, and technical encouragement throughout the development of the Enterprise Retail Intelligence System. Their mentorship helped me master relational Star Schema design, procedural SQL triggers, and unsupervised clustering validation.</w:t>
      </w:r>
    </w:p>
    <w:p w14:paraId="7051BDFC" w14:textId="77777777" w:rsidR="002D2B31" w:rsidRDefault="00000000">
      <w:pPr>
        <w:spacing w:line="312" w:lineRule="auto"/>
        <w:jc w:val="both"/>
      </w:pPr>
      <w:r>
        <w:t>I also extend my thanks to the faculty members of the School of Computer Science and Engineering and to my peers who assisted during testing and data verification phases.</w:t>
      </w:r>
    </w:p>
    <w:p w14:paraId="0AF269AE" w14:textId="77777777" w:rsidR="002D2B31" w:rsidRDefault="00000000">
      <w:pPr>
        <w:spacing w:line="312" w:lineRule="auto"/>
        <w:jc w:val="both"/>
      </w:pPr>
      <w:r>
        <w:t>Finally, I extend my heartfelt thanks to my family and friends for their continuous motivation and support throughout the duration of this training.</w:t>
      </w:r>
    </w:p>
    <w:p w14:paraId="10CCF8E1" w14:textId="77777777" w:rsidR="002D2B31" w:rsidRDefault="00000000">
      <w:pPr>
        <w:spacing w:before="720"/>
      </w:pPr>
      <w:r>
        <w:rPr>
          <w:b/>
        </w:rPr>
        <w:t>Ayush Raj</w:t>
      </w:r>
    </w:p>
    <w:p w14:paraId="227479DA" w14:textId="77777777" w:rsidR="002D2B31" w:rsidRDefault="00000000">
      <w:r>
        <w:t>Registration No. 12315673</w:t>
      </w:r>
    </w:p>
    <w:p w14:paraId="697356D1" w14:textId="77777777" w:rsidR="002D2B31" w:rsidRDefault="00000000">
      <w:r>
        <w:br w:type="page"/>
      </w:r>
    </w:p>
    <w:p w14:paraId="08D679BA" w14:textId="77777777" w:rsidR="002D2B31" w:rsidRDefault="00000000">
      <w:pPr>
        <w:spacing w:before="320" w:after="400"/>
        <w:jc w:val="center"/>
      </w:pPr>
      <w:r>
        <w:rPr>
          <w:b/>
          <w:color w:val="1B365D"/>
          <w:sz w:val="32"/>
        </w:rPr>
        <w:lastRenderedPageBreak/>
        <w:t>TABLE OF CONTENTS</w:t>
      </w:r>
    </w:p>
    <w:p w14:paraId="27089A55" w14:textId="77777777" w:rsidR="002D2B31" w:rsidRDefault="00000000">
      <w:pPr>
        <w:spacing w:after="60"/>
      </w:pPr>
      <w:r>
        <w:rPr>
          <w:b/>
          <w:color w:val="1B365D"/>
        </w:rPr>
        <w:t>Certificate</w:t>
      </w:r>
      <w:r>
        <w:t xml:space="preserve"> .......................................................... ii</w:t>
      </w:r>
    </w:p>
    <w:p w14:paraId="1015667B" w14:textId="77777777" w:rsidR="002D2B31" w:rsidRDefault="00000000">
      <w:pPr>
        <w:spacing w:after="60"/>
      </w:pPr>
      <w:r>
        <w:rPr>
          <w:b/>
          <w:color w:val="1B365D"/>
        </w:rPr>
        <w:t>Acknowledgement</w:t>
      </w:r>
      <w:r>
        <w:t xml:space="preserve"> .................................................. iii</w:t>
      </w:r>
    </w:p>
    <w:p w14:paraId="2009279F" w14:textId="77777777" w:rsidR="002D2B31" w:rsidRDefault="00000000">
      <w:pPr>
        <w:spacing w:after="60"/>
      </w:pPr>
      <w:r>
        <w:rPr>
          <w:b/>
          <w:color w:val="1B365D"/>
        </w:rPr>
        <w:t>Table of Contents</w:t>
      </w:r>
      <w:r>
        <w:t xml:space="preserve"> .............................................. iv</w:t>
      </w:r>
    </w:p>
    <w:p w14:paraId="1A41B550" w14:textId="77777777" w:rsidR="002D2B31" w:rsidRDefault="00000000">
      <w:pPr>
        <w:spacing w:after="60"/>
      </w:pPr>
      <w:r>
        <w:rPr>
          <w:b/>
          <w:color w:val="1B365D"/>
        </w:rPr>
        <w:t>CHAPTER 1: INTRODUCTION</w:t>
      </w:r>
      <w:r>
        <w:t xml:space="preserve"> .................................. 1</w:t>
      </w:r>
    </w:p>
    <w:p w14:paraId="65D57A87" w14:textId="77777777" w:rsidR="002D2B31" w:rsidRDefault="00000000">
      <w:pPr>
        <w:spacing w:after="60"/>
      </w:pPr>
      <w:r>
        <w:t xml:space="preserve">    1.1 Company / Institute Profile .......... 1</w:t>
      </w:r>
    </w:p>
    <w:p w14:paraId="49CA7D49" w14:textId="77777777" w:rsidR="002D2B31" w:rsidRDefault="00000000">
      <w:pPr>
        <w:spacing w:after="60"/>
      </w:pPr>
      <w:r>
        <w:t xml:space="preserve">    1.2 Overview of Training Domain .......... 1</w:t>
      </w:r>
    </w:p>
    <w:p w14:paraId="7835371A" w14:textId="77777777" w:rsidR="002D2B31" w:rsidRDefault="00000000">
      <w:pPr>
        <w:spacing w:after="60"/>
      </w:pPr>
      <w:r>
        <w:t xml:space="preserve">    1.3 Objective of the Project ................ 2</w:t>
      </w:r>
    </w:p>
    <w:p w14:paraId="2C8FDBA1" w14:textId="77777777" w:rsidR="002D2B31" w:rsidRDefault="00000000">
      <w:pPr>
        <w:spacing w:after="60"/>
      </w:pPr>
      <w:r>
        <w:rPr>
          <w:b/>
          <w:color w:val="1B365D"/>
        </w:rPr>
        <w:t>CHAPTER 2: TRAINING OVERVIEW</w:t>
      </w:r>
      <w:r>
        <w:t xml:space="preserve"> ........................ 3</w:t>
      </w:r>
    </w:p>
    <w:p w14:paraId="25E97AA5" w14:textId="77777777" w:rsidR="002D2B31" w:rsidRDefault="00000000">
      <w:pPr>
        <w:spacing w:after="60"/>
      </w:pPr>
      <w:r>
        <w:t xml:space="preserve">    2.1 Tools &amp; Technologies Used .............. 3</w:t>
      </w:r>
    </w:p>
    <w:p w14:paraId="0912C68A" w14:textId="77777777" w:rsidR="002D2B31" w:rsidRDefault="00000000">
      <w:pPr>
        <w:spacing w:after="60"/>
      </w:pPr>
      <w:r>
        <w:t xml:space="preserve">    2.2 Areas Covered During Training ...... 3</w:t>
      </w:r>
    </w:p>
    <w:p w14:paraId="30575142" w14:textId="77777777" w:rsidR="002D2B31" w:rsidRDefault="00000000">
      <w:pPr>
        <w:spacing w:after="60"/>
      </w:pPr>
      <w:r>
        <w:t xml:space="preserve">    2.3 Daily / Weekly Work Summary .......... 4</w:t>
      </w:r>
    </w:p>
    <w:p w14:paraId="20D52280" w14:textId="77777777" w:rsidR="002D2B31" w:rsidRDefault="00000000">
      <w:pPr>
        <w:spacing w:after="60"/>
      </w:pPr>
      <w:r>
        <w:rPr>
          <w:b/>
          <w:color w:val="1B365D"/>
        </w:rPr>
        <w:t>CHAPTER 3: PROJECT DETAILS</w:t>
      </w:r>
      <w:r>
        <w:t xml:space="preserve"> ............................ 5</w:t>
      </w:r>
    </w:p>
    <w:p w14:paraId="2B9953F4" w14:textId="77777777" w:rsidR="002D2B31" w:rsidRDefault="00000000">
      <w:pPr>
        <w:spacing w:after="60"/>
      </w:pPr>
      <w:r>
        <w:t xml:space="preserve">    3.1 Title of the Project ........................ 5</w:t>
      </w:r>
    </w:p>
    <w:p w14:paraId="34368E1C" w14:textId="77777777" w:rsidR="002D2B31" w:rsidRDefault="00000000">
      <w:pPr>
        <w:spacing w:after="60"/>
      </w:pPr>
      <w:r>
        <w:t xml:space="preserve">    3.2 Problem Definition ............................ 5</w:t>
      </w:r>
    </w:p>
    <w:p w14:paraId="2BF6932D" w14:textId="77777777" w:rsidR="002D2B31" w:rsidRDefault="00000000">
      <w:pPr>
        <w:spacing w:after="60"/>
      </w:pPr>
      <w:r>
        <w:t xml:space="preserve">    3.3 Scope and Objectives ........................ 5</w:t>
      </w:r>
    </w:p>
    <w:p w14:paraId="2D78F85F" w14:textId="77777777" w:rsidR="002D2B31" w:rsidRDefault="00000000">
      <w:pPr>
        <w:spacing w:after="60"/>
      </w:pPr>
      <w:r>
        <w:t xml:space="preserve">    3.4 System Requirements .......................... 6</w:t>
      </w:r>
    </w:p>
    <w:p w14:paraId="14DD11E2" w14:textId="77777777" w:rsidR="002D2B31" w:rsidRDefault="00000000">
      <w:pPr>
        <w:spacing w:after="60"/>
      </w:pPr>
      <w:r>
        <w:t xml:space="preserve">    3.5 System Architecture .......................... 6</w:t>
      </w:r>
    </w:p>
    <w:p w14:paraId="0003B584" w14:textId="77777777" w:rsidR="002D2B31" w:rsidRDefault="00000000">
      <w:pPr>
        <w:spacing w:after="60"/>
      </w:pPr>
      <w:r>
        <w:t xml:space="preserve">    3.6 Data Flow &amp; Entity Relationship Architecture  7</w:t>
      </w:r>
    </w:p>
    <w:p w14:paraId="29573516" w14:textId="77777777" w:rsidR="002D2B31" w:rsidRDefault="00000000">
      <w:pPr>
        <w:spacing w:after="60"/>
      </w:pPr>
      <w:r>
        <w:rPr>
          <w:b/>
          <w:color w:val="1B365D"/>
        </w:rPr>
        <w:t>CHAPTER 4: IMPLEMENTATION</w:t>
      </w:r>
      <w:r>
        <w:t xml:space="preserve"> .............................. 8</w:t>
      </w:r>
    </w:p>
    <w:p w14:paraId="119C6650" w14:textId="77777777" w:rsidR="002D2B31" w:rsidRDefault="00000000">
      <w:pPr>
        <w:spacing w:after="60"/>
      </w:pPr>
      <w:r>
        <w:t xml:space="preserve">    4.1 Tools Used ............................................ 8</w:t>
      </w:r>
    </w:p>
    <w:p w14:paraId="380DB9C8" w14:textId="77777777" w:rsidR="002D2B31" w:rsidRDefault="00000000">
      <w:pPr>
        <w:spacing w:after="60"/>
      </w:pPr>
      <w:r>
        <w:t xml:space="preserve">    4.2 Methodology .......................................... 8</w:t>
      </w:r>
    </w:p>
    <w:p w14:paraId="019CFE05" w14:textId="77777777" w:rsidR="002D2B31" w:rsidRDefault="00000000">
      <w:pPr>
        <w:spacing w:after="60"/>
      </w:pPr>
      <w:r>
        <w:t xml:space="preserve">    4.3 Functional Modules ............................ 9</w:t>
      </w:r>
    </w:p>
    <w:p w14:paraId="7EC9C534" w14:textId="77777777" w:rsidR="002D2B31" w:rsidRDefault="00000000">
      <w:pPr>
        <w:spacing w:after="60"/>
      </w:pPr>
      <w:r>
        <w:t xml:space="preserve">    4.4 Code Snippets ...................................... 10</w:t>
      </w:r>
    </w:p>
    <w:p w14:paraId="1D9F4F5C" w14:textId="77777777" w:rsidR="002D2B31" w:rsidRDefault="00000000">
      <w:pPr>
        <w:spacing w:after="60"/>
      </w:pPr>
      <w:r>
        <w:t xml:space="preserve">    4.5 Execution Outputs &amp; Terminal Verification  11</w:t>
      </w:r>
    </w:p>
    <w:p w14:paraId="03B437FE" w14:textId="77777777" w:rsidR="002D2B31" w:rsidRDefault="00000000">
      <w:pPr>
        <w:spacing w:after="60"/>
      </w:pPr>
      <w:r>
        <w:rPr>
          <w:b/>
          <w:color w:val="1B365D"/>
        </w:rPr>
        <w:t>CHAPTER 5: RESULTS AND DISCUSSION</w:t>
      </w:r>
      <w:r>
        <w:t xml:space="preserve"> .............. 12</w:t>
      </w:r>
    </w:p>
    <w:p w14:paraId="33D4CE43" w14:textId="77777777" w:rsidR="002D2B31" w:rsidRDefault="00000000">
      <w:pPr>
        <w:spacing w:after="60"/>
      </w:pPr>
      <w:r>
        <w:t xml:space="preserve">    5.1 Output / Business KPIs &amp; Cluster Cohorts  12</w:t>
      </w:r>
    </w:p>
    <w:p w14:paraId="05F9A2A8" w14:textId="77777777" w:rsidR="002D2B31" w:rsidRDefault="00000000">
      <w:pPr>
        <w:spacing w:after="60"/>
      </w:pPr>
      <w:r>
        <w:t xml:space="preserve">    5.2 Challenges Faced ................................ 13</w:t>
      </w:r>
    </w:p>
    <w:p w14:paraId="54E1B0FD" w14:textId="77777777" w:rsidR="002D2B31" w:rsidRDefault="00000000">
      <w:pPr>
        <w:spacing w:after="60"/>
      </w:pPr>
      <w:r>
        <w:t xml:space="preserve">    5.3 Learnings &amp; Technical Insights .... 13</w:t>
      </w:r>
    </w:p>
    <w:p w14:paraId="714FCF52" w14:textId="77777777" w:rsidR="002D2B31" w:rsidRDefault="00000000">
      <w:pPr>
        <w:spacing w:after="60"/>
      </w:pPr>
      <w:r>
        <w:rPr>
          <w:b/>
          <w:color w:val="1B365D"/>
        </w:rPr>
        <w:t>CHAPTER 6: CONCLUSION</w:t>
      </w:r>
      <w:r>
        <w:t xml:space="preserve"> ...................................... 14</w:t>
      </w:r>
    </w:p>
    <w:p w14:paraId="1DD16ED5" w14:textId="77777777" w:rsidR="002D2B31" w:rsidRDefault="00000000">
      <w:pPr>
        <w:spacing w:after="60"/>
      </w:pPr>
      <w:r>
        <w:t xml:space="preserve">    6.1 Summary .................................................. 14</w:t>
      </w:r>
    </w:p>
    <w:p w14:paraId="0695A68B" w14:textId="77777777" w:rsidR="002D2B31" w:rsidRDefault="00000000">
      <w:pPr>
        <w:spacing w:after="60"/>
      </w:pPr>
      <w:r>
        <w:t xml:space="preserve">    6.2 Future Enhancements .......................... 14</w:t>
      </w:r>
    </w:p>
    <w:p w14:paraId="3622C8B6" w14:textId="77777777" w:rsidR="002D2B31" w:rsidRDefault="00000000">
      <w:pPr>
        <w:spacing w:after="60"/>
      </w:pPr>
      <w:r>
        <w:rPr>
          <w:b/>
          <w:color w:val="1B365D"/>
        </w:rPr>
        <w:t>ANNEXURE A: MASTER BATCH PIPELINE SOURCE CODE</w:t>
      </w:r>
      <w:r>
        <w:t xml:space="preserve">  15</w:t>
      </w:r>
    </w:p>
    <w:p w14:paraId="5C7D7D93" w14:textId="66666CF3" w:rsidR="002D2B31" w:rsidRDefault="00000000" w:rsidP="00C427DA">
      <w:r>
        <w:br w:type="page"/>
      </w:r>
      <w:r>
        <w:rPr>
          <w:b/>
          <w:color w:val="1B365D"/>
          <w:sz w:val="28"/>
        </w:rPr>
        <w:lastRenderedPageBreak/>
        <w:t>CHAPTER 1: INTRODUCTION</w:t>
      </w:r>
    </w:p>
    <w:p w14:paraId="554745AB" w14:textId="77777777" w:rsidR="002D2B31" w:rsidRDefault="00000000">
      <w:pPr>
        <w:spacing w:before="240" w:after="80"/>
      </w:pPr>
      <w:r>
        <w:rPr>
          <w:b/>
          <w:color w:val="0E4D92"/>
        </w:rPr>
        <w:t>1.1 COMPANY / INSTITUTE PROFILE</w:t>
      </w:r>
    </w:p>
    <w:p w14:paraId="2A48A616" w14:textId="77777777" w:rsidR="002D2B31" w:rsidRDefault="00000000">
      <w:r>
        <w:t>This project was undertaken as part of the Summer Training programme organized by the Centre for Professional Enhancement (CPE), Lovely Professional University (LPU), Phagwara. LPU is a NAAC A++ accredited premier institution. The Centre for Professional Enhancement delivers industry-aligned technical skill training courses designed to bridge academic concepts with real-world enterprise software engineering.</w:t>
      </w:r>
    </w:p>
    <w:p w14:paraId="40186239" w14:textId="77777777" w:rsidR="002D2B31" w:rsidRDefault="00000000">
      <w:pPr>
        <w:spacing w:before="240" w:after="80"/>
      </w:pPr>
      <w:r>
        <w:rPr>
          <w:b/>
          <w:color w:val="0E4D92"/>
        </w:rPr>
        <w:t>1.2 OVERVIEW OF TRAINING DOMAIN</w:t>
      </w:r>
    </w:p>
    <w:p w14:paraId="027D0272" w14:textId="77777777" w:rsidR="002D2B31" w:rsidRDefault="00000000">
      <w:r>
        <w:t>The training domain encompasses Enterprise Relational Warehousing, Feature Engineering, Applied Machine Learning, and Business Intelligence (BI). The curriculum focused on designing normalized Star Schemas in SQL, implementing procedural PL/SQL triggers for calculation consistency, performing multi-dimensional RFM (Recency, Frequency, Monetary) vector transformations, and training unsupervised K-Means clustering algorithms evaluated through geometric Silhouette scoring coefficients.</w:t>
      </w:r>
    </w:p>
    <w:p w14:paraId="10D38BCF" w14:textId="77777777" w:rsidR="002D2B31" w:rsidRDefault="00000000">
      <w:pPr>
        <w:spacing w:before="240" w:after="80"/>
      </w:pPr>
      <w:r>
        <w:rPr>
          <w:b/>
          <w:color w:val="0E4D92"/>
        </w:rPr>
        <w:t>1.3 OBJECTIVE OF THE PROJECT</w:t>
      </w:r>
    </w:p>
    <w:p w14:paraId="1EA7471D" w14:textId="77777777" w:rsidR="002D2B31" w:rsidRDefault="00000000">
      <w:r>
        <w:t>The primary technical objectives of the Enterprise Retail Intelligence &amp; Customer Segmentation System are:</w:t>
      </w:r>
    </w:p>
    <w:p w14:paraId="125FF5E2" w14:textId="77777777" w:rsidR="002D2B31" w:rsidRDefault="00000000">
      <w:pPr>
        <w:pStyle w:val="ListBullet"/>
        <w:spacing w:after="60"/>
      </w:pPr>
      <w:r>
        <w:t>To architect a normalized relational schema with Fact and Dimension tables (dim_customers, dim_products, fact_transactions) enforcing strict referential integrity.</w:t>
      </w:r>
    </w:p>
    <w:p w14:paraId="0668AA7C" w14:textId="77777777" w:rsidR="002D2B31" w:rsidRDefault="00000000">
      <w:pPr>
        <w:pStyle w:val="ListBullet"/>
        <w:spacing w:after="60"/>
      </w:pPr>
      <w:r>
        <w:t>To compile automated row-level PL/SQL triggers that compute total line spend dynamically during insertion without external application overhead.</w:t>
      </w:r>
    </w:p>
    <w:p w14:paraId="7861002E" w14:textId="77777777" w:rsidR="002D2B31" w:rsidRDefault="00000000">
      <w:pPr>
        <w:pStyle w:val="ListBullet"/>
        <w:spacing w:after="60"/>
      </w:pPr>
      <w:r>
        <w:t>To aggregate raw transaction timestamps, distinct order IDs, and line items into standardized 3D customer RFM vector representations.</w:t>
      </w:r>
    </w:p>
    <w:p w14:paraId="3C50DA33" w14:textId="77777777" w:rsidR="002D2B31" w:rsidRDefault="00000000">
      <w:pPr>
        <w:pStyle w:val="ListBullet"/>
        <w:spacing w:after="60"/>
      </w:pPr>
      <w:r>
        <w:t>To train an unsupervised K-Means clustering model (K=3) on StandardScaler normalized distributions to segment shoppers into Champions, Potential Loyal, and Hibernating tiers.</w:t>
      </w:r>
    </w:p>
    <w:p w14:paraId="04CFA92D" w14:textId="77777777" w:rsidR="002D2B31" w:rsidRDefault="00000000">
      <w:pPr>
        <w:pStyle w:val="ListBullet"/>
        <w:spacing w:after="60"/>
      </w:pPr>
      <w:r>
        <w:t>To evaluate cluster separation mathematically using Silhouette coefficients and deploy multi-platform presentation layers across Streamlit web and Tkinter desktop interfaces.</w:t>
      </w:r>
    </w:p>
    <w:p w14:paraId="2D99E43D" w14:textId="77777777" w:rsidR="002D2B31" w:rsidRDefault="00000000">
      <w:pPr>
        <w:spacing w:before="320" w:after="160"/>
      </w:pPr>
      <w:r>
        <w:rPr>
          <w:b/>
          <w:color w:val="1B365D"/>
          <w:sz w:val="28"/>
        </w:rPr>
        <w:t>CHAPTER 2: TRAINING OVERVIEW</w:t>
      </w:r>
    </w:p>
    <w:p w14:paraId="03D5B72E" w14:textId="77777777" w:rsidR="002D2B31" w:rsidRDefault="00000000">
      <w:pPr>
        <w:spacing w:before="240" w:after="80"/>
      </w:pPr>
      <w:r>
        <w:rPr>
          <w:b/>
          <w:color w:val="0E4D92"/>
        </w:rPr>
        <w:t>2.1 TOOLS &amp; TECHNOLOGIES USED</w:t>
      </w:r>
    </w:p>
    <w:p w14:paraId="38E109F9" w14:textId="77777777" w:rsidR="002D2B31" w:rsidRDefault="00000000">
      <w:pPr>
        <w:pStyle w:val="ListBullet"/>
        <w:spacing w:after="60"/>
      </w:pPr>
      <w:r>
        <w:t>Programming Languages: Python 3.10+, ANSI SQL / SQLite Engine</w:t>
      </w:r>
    </w:p>
    <w:p w14:paraId="2C485A05" w14:textId="77777777" w:rsidR="002D2B31" w:rsidRDefault="00000000">
      <w:pPr>
        <w:pStyle w:val="ListBullet"/>
        <w:spacing w:after="60"/>
      </w:pPr>
      <w:r>
        <w:t>Database Engine: SQLite Relational Database Engine (Oracle DDL/DML standard)</w:t>
      </w:r>
    </w:p>
    <w:p w14:paraId="6EB22D02" w14:textId="77777777" w:rsidR="002D2B31" w:rsidRDefault="00000000">
      <w:pPr>
        <w:pStyle w:val="ListBullet"/>
        <w:spacing w:after="60"/>
      </w:pPr>
      <w:r>
        <w:t>Machine Learning Libraries: Scikit-Learn (KMeans, StandardScaler, silhouette_score)</w:t>
      </w:r>
    </w:p>
    <w:p w14:paraId="44759299" w14:textId="77777777" w:rsidR="002D2B31" w:rsidRDefault="00000000">
      <w:pPr>
        <w:pStyle w:val="ListBullet"/>
        <w:spacing w:after="60"/>
      </w:pPr>
      <w:r>
        <w:t>Data Analytics &amp; Math: Pandas, NumPy</w:t>
      </w:r>
    </w:p>
    <w:p w14:paraId="6D85CE92" w14:textId="77777777" w:rsidR="002D2B31" w:rsidRDefault="00000000">
      <w:pPr>
        <w:pStyle w:val="ListBullet"/>
        <w:spacing w:after="60"/>
      </w:pPr>
      <w:r>
        <w:t>Visualization &amp; GUI Platforms: Streamlit Web Framework, Matplotlib, Tkinter Desktop GUI</w:t>
      </w:r>
    </w:p>
    <w:p w14:paraId="4152B2D2" w14:textId="77777777" w:rsidR="002D2B31" w:rsidRDefault="00000000">
      <w:pPr>
        <w:pStyle w:val="ListBullet"/>
        <w:spacing w:after="60"/>
      </w:pPr>
      <w:r>
        <w:lastRenderedPageBreak/>
        <w:t>Development Tools: Visual Studio Code, Integrated Terminal CLI, Git Version Control</w:t>
      </w:r>
    </w:p>
    <w:p w14:paraId="1CA2FED4" w14:textId="77777777" w:rsidR="002D2B31" w:rsidRDefault="00000000">
      <w:pPr>
        <w:spacing w:before="240" w:after="80"/>
      </w:pPr>
      <w:r>
        <w:rPr>
          <w:b/>
          <w:color w:val="0E4D92"/>
        </w:rPr>
        <w:t>2.2 AREAS COVERED DURING TRAINING</w:t>
      </w:r>
    </w:p>
    <w:p w14:paraId="3416CB01" w14:textId="77777777" w:rsidR="002D2B31" w:rsidRDefault="00000000">
      <w:r>
        <w:t>The training covered relational database architecture, data sanitization pipelines, vector-accelerated feature aggregation, distance-metric machine learning models, and real-time visualization frameworks. Special focus was given to mitigating feature scale dominance using Z-score standardization and separating batch data pipelines from interactive frontend dashboards.</w:t>
      </w:r>
    </w:p>
    <w:p w14:paraId="6976C3D8" w14:textId="77777777" w:rsidR="002D2B31" w:rsidRDefault="00000000">
      <w:pPr>
        <w:spacing w:before="240" w:after="80"/>
      </w:pPr>
      <w:r>
        <w:rPr>
          <w:b/>
          <w:color w:val="0E4D92"/>
        </w:rPr>
        <w:t>2.3 DAILY / WEEKLY WORK SUMMARY</w:t>
      </w:r>
    </w:p>
    <w:tbl>
      <w:tblPr>
        <w:tblW w:w="0" w:type="auto"/>
        <w:jc w:val="center"/>
        <w:tblBorders>
          <w:top w:val="single" w:sz="4" w:space="0" w:color="D5D8DC"/>
          <w:bottom w:val="single" w:sz="6" w:space="0" w:color="D5D8DC"/>
          <w:insideH w:val="single" w:sz="4" w:space="0" w:color="D5D8DC"/>
        </w:tblBorders>
        <w:tblLook w:val="04A0" w:firstRow="1" w:lastRow="0" w:firstColumn="1" w:lastColumn="0" w:noHBand="0" w:noVBand="1"/>
      </w:tblPr>
      <w:tblGrid>
        <w:gridCol w:w="3120"/>
        <w:gridCol w:w="3120"/>
        <w:gridCol w:w="3120"/>
      </w:tblGrid>
      <w:tr w:rsidR="002D2B31" w14:paraId="7CA87D06" w14:textId="77777777">
        <w:trPr>
          <w:jc w:val="center"/>
        </w:trPr>
        <w:tc>
          <w:tcPr>
            <w:tcW w:w="3120" w:type="dxa"/>
            <w:shd w:val="clear" w:color="auto" w:fill="1B365D"/>
            <w:tcMar>
              <w:top w:w="100" w:type="dxa"/>
              <w:left w:w="120" w:type="dxa"/>
              <w:bottom w:w="100" w:type="dxa"/>
              <w:right w:w="120" w:type="dxa"/>
            </w:tcMar>
          </w:tcPr>
          <w:p w14:paraId="0C44378C" w14:textId="77777777" w:rsidR="002D2B31" w:rsidRDefault="00000000">
            <w:r>
              <w:rPr>
                <w:b/>
                <w:color w:val="FFFFFF"/>
                <w:sz w:val="21"/>
              </w:rPr>
              <w:t>Week</w:t>
            </w:r>
          </w:p>
        </w:tc>
        <w:tc>
          <w:tcPr>
            <w:tcW w:w="3120" w:type="dxa"/>
            <w:shd w:val="clear" w:color="auto" w:fill="1B365D"/>
            <w:tcMar>
              <w:top w:w="100" w:type="dxa"/>
              <w:left w:w="120" w:type="dxa"/>
              <w:bottom w:w="100" w:type="dxa"/>
              <w:right w:w="120" w:type="dxa"/>
            </w:tcMar>
          </w:tcPr>
          <w:p w14:paraId="3013B5ED" w14:textId="77777777" w:rsidR="002D2B31" w:rsidRDefault="00000000">
            <w:r>
              <w:rPr>
                <w:b/>
                <w:color w:val="FFFFFF"/>
                <w:sz w:val="21"/>
              </w:rPr>
              <w:t>Focus Area</w:t>
            </w:r>
          </w:p>
        </w:tc>
        <w:tc>
          <w:tcPr>
            <w:tcW w:w="3120" w:type="dxa"/>
            <w:shd w:val="clear" w:color="auto" w:fill="1B365D"/>
            <w:tcMar>
              <w:top w:w="100" w:type="dxa"/>
              <w:left w:w="120" w:type="dxa"/>
              <w:bottom w:w="100" w:type="dxa"/>
              <w:right w:w="120" w:type="dxa"/>
            </w:tcMar>
          </w:tcPr>
          <w:p w14:paraId="7F37042F" w14:textId="77777777" w:rsidR="002D2B31" w:rsidRDefault="00000000">
            <w:r>
              <w:rPr>
                <w:b/>
                <w:color w:val="FFFFFF"/>
                <w:sz w:val="21"/>
              </w:rPr>
              <w:t>Key Deliverables &amp; Technical Milestones</w:t>
            </w:r>
          </w:p>
        </w:tc>
      </w:tr>
      <w:tr w:rsidR="002D2B31" w14:paraId="103345B1" w14:textId="77777777">
        <w:trPr>
          <w:jc w:val="center"/>
        </w:trPr>
        <w:tc>
          <w:tcPr>
            <w:tcW w:w="3120" w:type="dxa"/>
            <w:shd w:val="clear" w:color="auto" w:fill="FFFFFF"/>
            <w:tcMar>
              <w:top w:w="80" w:type="dxa"/>
              <w:left w:w="100" w:type="dxa"/>
              <w:bottom w:w="80" w:type="dxa"/>
              <w:right w:w="100" w:type="dxa"/>
            </w:tcMar>
          </w:tcPr>
          <w:p w14:paraId="66D15C6B" w14:textId="77777777" w:rsidR="002D2B31" w:rsidRDefault="00000000">
            <w:pPr>
              <w:spacing w:after="40"/>
            </w:pPr>
            <w:r>
              <w:rPr>
                <w:sz w:val="20"/>
              </w:rPr>
              <w:t>Week 1</w:t>
            </w:r>
          </w:p>
        </w:tc>
        <w:tc>
          <w:tcPr>
            <w:tcW w:w="3120" w:type="dxa"/>
            <w:shd w:val="clear" w:color="auto" w:fill="FFFFFF"/>
            <w:tcMar>
              <w:top w:w="80" w:type="dxa"/>
              <w:left w:w="100" w:type="dxa"/>
              <w:bottom w:w="80" w:type="dxa"/>
              <w:right w:w="100" w:type="dxa"/>
            </w:tcMar>
          </w:tcPr>
          <w:p w14:paraId="08D35DD9" w14:textId="77777777" w:rsidR="002D2B31" w:rsidRDefault="00000000">
            <w:pPr>
              <w:spacing w:after="40"/>
            </w:pPr>
            <w:r>
              <w:rPr>
                <w:sz w:val="20"/>
              </w:rPr>
              <w:t>Schema Design &amp; DDL Construction</w:t>
            </w:r>
          </w:p>
        </w:tc>
        <w:tc>
          <w:tcPr>
            <w:tcW w:w="3120" w:type="dxa"/>
            <w:shd w:val="clear" w:color="auto" w:fill="FFFFFF"/>
            <w:tcMar>
              <w:top w:w="80" w:type="dxa"/>
              <w:left w:w="100" w:type="dxa"/>
              <w:bottom w:w="80" w:type="dxa"/>
              <w:right w:w="100" w:type="dxa"/>
            </w:tcMar>
          </w:tcPr>
          <w:p w14:paraId="2FC413AB" w14:textId="77777777" w:rsidR="002D2B31" w:rsidRDefault="00000000">
            <w:pPr>
              <w:spacing w:after="40"/>
            </w:pPr>
            <w:r>
              <w:rPr>
                <w:sz w:val="20"/>
              </w:rPr>
              <w:t>Designed Star Schema; compiled DDL scripts for dim_customers, dim_products, and fact_transactions.</w:t>
            </w:r>
          </w:p>
        </w:tc>
      </w:tr>
      <w:tr w:rsidR="002D2B31" w14:paraId="43573738" w14:textId="77777777">
        <w:trPr>
          <w:jc w:val="center"/>
        </w:trPr>
        <w:tc>
          <w:tcPr>
            <w:tcW w:w="3120" w:type="dxa"/>
            <w:shd w:val="clear" w:color="auto" w:fill="F8F9F9"/>
            <w:tcMar>
              <w:top w:w="80" w:type="dxa"/>
              <w:left w:w="100" w:type="dxa"/>
              <w:bottom w:w="80" w:type="dxa"/>
              <w:right w:w="100" w:type="dxa"/>
            </w:tcMar>
          </w:tcPr>
          <w:p w14:paraId="1A053E1E" w14:textId="77777777" w:rsidR="002D2B31" w:rsidRDefault="00000000">
            <w:pPr>
              <w:spacing w:after="40"/>
            </w:pPr>
            <w:r>
              <w:rPr>
                <w:sz w:val="20"/>
              </w:rPr>
              <w:t>Week 2</w:t>
            </w:r>
          </w:p>
        </w:tc>
        <w:tc>
          <w:tcPr>
            <w:tcW w:w="3120" w:type="dxa"/>
            <w:shd w:val="clear" w:color="auto" w:fill="F8F9F9"/>
            <w:tcMar>
              <w:top w:w="80" w:type="dxa"/>
              <w:left w:w="100" w:type="dxa"/>
              <w:bottom w:w="80" w:type="dxa"/>
              <w:right w:w="100" w:type="dxa"/>
            </w:tcMar>
          </w:tcPr>
          <w:p w14:paraId="562CBBD2" w14:textId="77777777" w:rsidR="002D2B31" w:rsidRDefault="00000000">
            <w:pPr>
              <w:spacing w:after="40"/>
            </w:pPr>
            <w:r>
              <w:rPr>
                <w:sz w:val="20"/>
              </w:rPr>
              <w:t>PL/SQL Triggers &amp; Advanced SQL</w:t>
            </w:r>
          </w:p>
        </w:tc>
        <w:tc>
          <w:tcPr>
            <w:tcW w:w="3120" w:type="dxa"/>
            <w:shd w:val="clear" w:color="auto" w:fill="F8F9F9"/>
            <w:tcMar>
              <w:top w:w="80" w:type="dxa"/>
              <w:left w:w="100" w:type="dxa"/>
              <w:bottom w:w="80" w:type="dxa"/>
              <w:right w:w="100" w:type="dxa"/>
            </w:tcMar>
          </w:tcPr>
          <w:p w14:paraId="0D2E469A" w14:textId="77777777" w:rsidR="002D2B31" w:rsidRDefault="00000000">
            <w:pPr>
              <w:spacing w:after="40"/>
            </w:pPr>
            <w:r>
              <w:rPr>
                <w:sz w:val="20"/>
              </w:rPr>
              <w:t>Built automated trigger trg_calc_transaction_total; developed multi-table joins and CLV aggregations.</w:t>
            </w:r>
          </w:p>
        </w:tc>
      </w:tr>
      <w:tr w:rsidR="002D2B31" w14:paraId="539990BA" w14:textId="77777777">
        <w:trPr>
          <w:jc w:val="center"/>
        </w:trPr>
        <w:tc>
          <w:tcPr>
            <w:tcW w:w="3120" w:type="dxa"/>
            <w:shd w:val="clear" w:color="auto" w:fill="FFFFFF"/>
            <w:tcMar>
              <w:top w:w="80" w:type="dxa"/>
              <w:left w:w="100" w:type="dxa"/>
              <w:bottom w:w="80" w:type="dxa"/>
              <w:right w:w="100" w:type="dxa"/>
            </w:tcMar>
          </w:tcPr>
          <w:p w14:paraId="03EE3ECE" w14:textId="77777777" w:rsidR="002D2B31" w:rsidRDefault="00000000">
            <w:pPr>
              <w:spacing w:after="40"/>
            </w:pPr>
            <w:r>
              <w:rPr>
                <w:sz w:val="20"/>
              </w:rPr>
              <w:t>Week 3</w:t>
            </w:r>
          </w:p>
        </w:tc>
        <w:tc>
          <w:tcPr>
            <w:tcW w:w="3120" w:type="dxa"/>
            <w:shd w:val="clear" w:color="auto" w:fill="FFFFFF"/>
            <w:tcMar>
              <w:top w:w="80" w:type="dxa"/>
              <w:left w:w="100" w:type="dxa"/>
              <w:bottom w:w="80" w:type="dxa"/>
              <w:right w:w="100" w:type="dxa"/>
            </w:tcMar>
          </w:tcPr>
          <w:p w14:paraId="65EC280B" w14:textId="77777777" w:rsidR="002D2B31" w:rsidRDefault="00000000">
            <w:pPr>
              <w:spacing w:after="40"/>
            </w:pPr>
            <w:r>
              <w:rPr>
                <w:sz w:val="20"/>
              </w:rPr>
              <w:t>Data Ingestion &amp; ETL Automation</w:t>
            </w:r>
          </w:p>
        </w:tc>
        <w:tc>
          <w:tcPr>
            <w:tcW w:w="3120" w:type="dxa"/>
            <w:shd w:val="clear" w:color="auto" w:fill="FFFFFF"/>
            <w:tcMar>
              <w:top w:w="80" w:type="dxa"/>
              <w:left w:w="100" w:type="dxa"/>
              <w:bottom w:w="80" w:type="dxa"/>
              <w:right w:w="100" w:type="dxa"/>
            </w:tcMar>
          </w:tcPr>
          <w:p w14:paraId="2FC92B94" w14:textId="77777777" w:rsidR="002D2B31" w:rsidRDefault="00000000">
            <w:pPr>
              <w:spacing w:after="40"/>
            </w:pPr>
            <w:r>
              <w:rPr>
                <w:sz w:val="20"/>
              </w:rPr>
              <w:t>Built Python ETL scripts to parse transaction datasets, filter invalid customer records, and export clean CSVs.</w:t>
            </w:r>
          </w:p>
        </w:tc>
      </w:tr>
      <w:tr w:rsidR="002D2B31" w14:paraId="4C38087E" w14:textId="77777777">
        <w:trPr>
          <w:jc w:val="center"/>
        </w:trPr>
        <w:tc>
          <w:tcPr>
            <w:tcW w:w="3120" w:type="dxa"/>
            <w:shd w:val="clear" w:color="auto" w:fill="F8F9F9"/>
            <w:tcMar>
              <w:top w:w="80" w:type="dxa"/>
              <w:left w:w="100" w:type="dxa"/>
              <w:bottom w:w="80" w:type="dxa"/>
              <w:right w:w="100" w:type="dxa"/>
            </w:tcMar>
          </w:tcPr>
          <w:p w14:paraId="4551FFBE" w14:textId="77777777" w:rsidR="002D2B31" w:rsidRDefault="00000000">
            <w:pPr>
              <w:spacing w:after="40"/>
            </w:pPr>
            <w:r>
              <w:rPr>
                <w:sz w:val="20"/>
              </w:rPr>
              <w:t>Week 4</w:t>
            </w:r>
          </w:p>
        </w:tc>
        <w:tc>
          <w:tcPr>
            <w:tcW w:w="3120" w:type="dxa"/>
            <w:shd w:val="clear" w:color="auto" w:fill="F8F9F9"/>
            <w:tcMar>
              <w:top w:w="80" w:type="dxa"/>
              <w:left w:w="100" w:type="dxa"/>
              <w:bottom w:w="80" w:type="dxa"/>
              <w:right w:w="100" w:type="dxa"/>
            </w:tcMar>
          </w:tcPr>
          <w:p w14:paraId="75CD037F" w14:textId="77777777" w:rsidR="002D2B31" w:rsidRDefault="00000000">
            <w:pPr>
              <w:spacing w:after="40"/>
            </w:pPr>
            <w:r>
              <w:rPr>
                <w:sz w:val="20"/>
              </w:rPr>
              <w:t>RFM Feature Engineering &amp; Normalization</w:t>
            </w:r>
          </w:p>
        </w:tc>
        <w:tc>
          <w:tcPr>
            <w:tcW w:w="3120" w:type="dxa"/>
            <w:shd w:val="clear" w:color="auto" w:fill="F8F9F9"/>
            <w:tcMar>
              <w:top w:w="80" w:type="dxa"/>
              <w:left w:w="100" w:type="dxa"/>
              <w:bottom w:w="80" w:type="dxa"/>
              <w:right w:w="100" w:type="dxa"/>
            </w:tcMar>
          </w:tcPr>
          <w:p w14:paraId="550C196B" w14:textId="77777777" w:rsidR="002D2B31" w:rsidRDefault="00000000">
            <w:pPr>
              <w:spacing w:after="40"/>
            </w:pPr>
            <w:r>
              <w:rPr>
                <w:sz w:val="20"/>
              </w:rPr>
              <w:t>Engineered Recency, Frequency, and Monetary feature metrics per customer; implemented StandardScaler.</w:t>
            </w:r>
          </w:p>
        </w:tc>
      </w:tr>
      <w:tr w:rsidR="002D2B31" w14:paraId="0D2C36F1" w14:textId="77777777">
        <w:trPr>
          <w:jc w:val="center"/>
        </w:trPr>
        <w:tc>
          <w:tcPr>
            <w:tcW w:w="3120" w:type="dxa"/>
            <w:shd w:val="clear" w:color="auto" w:fill="FFFFFF"/>
            <w:tcMar>
              <w:top w:w="80" w:type="dxa"/>
              <w:left w:w="100" w:type="dxa"/>
              <w:bottom w:w="80" w:type="dxa"/>
              <w:right w:w="100" w:type="dxa"/>
            </w:tcMar>
          </w:tcPr>
          <w:p w14:paraId="1CAAB5D3" w14:textId="77777777" w:rsidR="002D2B31" w:rsidRDefault="00000000">
            <w:pPr>
              <w:spacing w:after="40"/>
            </w:pPr>
            <w:r>
              <w:rPr>
                <w:sz w:val="20"/>
              </w:rPr>
              <w:t>Week 5</w:t>
            </w:r>
          </w:p>
        </w:tc>
        <w:tc>
          <w:tcPr>
            <w:tcW w:w="3120" w:type="dxa"/>
            <w:shd w:val="clear" w:color="auto" w:fill="FFFFFF"/>
            <w:tcMar>
              <w:top w:w="80" w:type="dxa"/>
              <w:left w:w="100" w:type="dxa"/>
              <w:bottom w:w="80" w:type="dxa"/>
              <w:right w:w="100" w:type="dxa"/>
            </w:tcMar>
          </w:tcPr>
          <w:p w14:paraId="5C0E1048" w14:textId="77777777" w:rsidR="002D2B31" w:rsidRDefault="00000000">
            <w:pPr>
              <w:spacing w:after="40"/>
            </w:pPr>
            <w:r>
              <w:rPr>
                <w:sz w:val="20"/>
              </w:rPr>
              <w:t>Unsupervised K-Means Training</w:t>
            </w:r>
          </w:p>
        </w:tc>
        <w:tc>
          <w:tcPr>
            <w:tcW w:w="3120" w:type="dxa"/>
            <w:shd w:val="clear" w:color="auto" w:fill="FFFFFF"/>
            <w:tcMar>
              <w:top w:w="80" w:type="dxa"/>
              <w:left w:w="100" w:type="dxa"/>
              <w:bottom w:w="80" w:type="dxa"/>
              <w:right w:w="100" w:type="dxa"/>
            </w:tcMar>
          </w:tcPr>
          <w:p w14:paraId="22936F94" w14:textId="77777777" w:rsidR="002D2B31" w:rsidRDefault="00000000">
            <w:pPr>
              <w:spacing w:after="40"/>
            </w:pPr>
            <w:r>
              <w:rPr>
                <w:sz w:val="20"/>
              </w:rPr>
              <w:t>Implemented K-Means (K=3); evaluated Silhouette score (0.3789); mapped behavioral cluster profiles.</w:t>
            </w:r>
          </w:p>
        </w:tc>
      </w:tr>
      <w:tr w:rsidR="002D2B31" w14:paraId="0FD1107A" w14:textId="77777777">
        <w:trPr>
          <w:jc w:val="center"/>
        </w:trPr>
        <w:tc>
          <w:tcPr>
            <w:tcW w:w="3120" w:type="dxa"/>
            <w:shd w:val="clear" w:color="auto" w:fill="F8F9F9"/>
            <w:tcMar>
              <w:top w:w="80" w:type="dxa"/>
              <w:left w:w="100" w:type="dxa"/>
              <w:bottom w:w="80" w:type="dxa"/>
              <w:right w:w="100" w:type="dxa"/>
            </w:tcMar>
          </w:tcPr>
          <w:p w14:paraId="74447B89" w14:textId="77777777" w:rsidR="002D2B31" w:rsidRDefault="00000000">
            <w:pPr>
              <w:spacing w:after="40"/>
            </w:pPr>
            <w:r>
              <w:rPr>
                <w:sz w:val="20"/>
              </w:rPr>
              <w:t>Week 6</w:t>
            </w:r>
          </w:p>
        </w:tc>
        <w:tc>
          <w:tcPr>
            <w:tcW w:w="3120" w:type="dxa"/>
            <w:shd w:val="clear" w:color="auto" w:fill="F8F9F9"/>
            <w:tcMar>
              <w:top w:w="80" w:type="dxa"/>
              <w:left w:w="100" w:type="dxa"/>
              <w:bottom w:w="80" w:type="dxa"/>
              <w:right w:w="100" w:type="dxa"/>
            </w:tcMar>
          </w:tcPr>
          <w:p w14:paraId="02443B9F" w14:textId="77777777" w:rsidR="002D2B31" w:rsidRDefault="00000000">
            <w:pPr>
              <w:spacing w:after="40"/>
            </w:pPr>
            <w:r>
              <w:rPr>
                <w:sz w:val="20"/>
              </w:rPr>
              <w:t>Multi-Tier Frontend &amp; Report Writing</w:t>
            </w:r>
          </w:p>
        </w:tc>
        <w:tc>
          <w:tcPr>
            <w:tcW w:w="3120" w:type="dxa"/>
            <w:shd w:val="clear" w:color="auto" w:fill="F8F9F9"/>
            <w:tcMar>
              <w:top w:w="80" w:type="dxa"/>
              <w:left w:w="100" w:type="dxa"/>
              <w:bottom w:w="80" w:type="dxa"/>
              <w:right w:w="100" w:type="dxa"/>
            </w:tcMar>
          </w:tcPr>
          <w:p w14:paraId="0EAFF830" w14:textId="77777777" w:rsidR="002D2B31" w:rsidRDefault="00000000">
            <w:pPr>
              <w:spacing w:after="40"/>
            </w:pPr>
            <w:r>
              <w:rPr>
                <w:sz w:val="20"/>
              </w:rPr>
              <w:t>Developed Streamlit web app, Tkinter desktop GUI, master batch runner, and final documentation.</w:t>
            </w:r>
          </w:p>
        </w:tc>
      </w:tr>
    </w:tbl>
    <w:p w14:paraId="6271C3ED" w14:textId="77777777" w:rsidR="002D2B31" w:rsidRDefault="002D2B31"/>
    <w:p w14:paraId="4176505C" w14:textId="77777777" w:rsidR="002D2B31" w:rsidRDefault="00000000">
      <w:pPr>
        <w:spacing w:before="320" w:after="160"/>
      </w:pPr>
      <w:r>
        <w:rPr>
          <w:b/>
          <w:color w:val="1B365D"/>
          <w:sz w:val="28"/>
        </w:rPr>
        <w:t>CHAPTER 3: PROJECT DETAILS</w:t>
      </w:r>
    </w:p>
    <w:p w14:paraId="72F5BD86" w14:textId="77777777" w:rsidR="002D2B31" w:rsidRDefault="00000000">
      <w:pPr>
        <w:spacing w:before="240" w:after="80"/>
      </w:pPr>
      <w:r>
        <w:rPr>
          <w:b/>
          <w:color w:val="0E4D92"/>
        </w:rPr>
        <w:t>3.1 TITLE OF THE PROJECT</w:t>
      </w:r>
    </w:p>
    <w:p w14:paraId="5874B14B" w14:textId="77777777" w:rsidR="002D2B31" w:rsidRDefault="00000000">
      <w:r>
        <w:lastRenderedPageBreak/>
        <w:t>Enterprise Retail Intelligence &amp; Customer Segmentation System — an end-to-end relational data warehousing, RFM analytics, and machine learning platform.</w:t>
      </w:r>
    </w:p>
    <w:p w14:paraId="0FC26E94" w14:textId="77777777" w:rsidR="002D2B31" w:rsidRDefault="00000000">
      <w:pPr>
        <w:spacing w:before="240" w:after="80"/>
      </w:pPr>
      <w:r>
        <w:rPr>
          <w:b/>
          <w:color w:val="0E4D92"/>
        </w:rPr>
        <w:t>3.2 PROBLEM DEFINITION</w:t>
      </w:r>
    </w:p>
    <w:p w14:paraId="3118DF8F" w14:textId="77777777" w:rsidR="002D2B31" w:rsidRDefault="00000000">
      <w:r>
        <w:t>Modern enterprise retail platforms generate massive transaction logs containing missing records, cancellations, and varied pricing. Standard transactional tables cannot identify at-risk customers or distinguish high-value shoppers. Without automated calculation triggers, feature normalization, and machine learning segmentation, businesses cannot tailor retention strategies or identify profitable product categories.</w:t>
      </w:r>
    </w:p>
    <w:p w14:paraId="224548D8" w14:textId="77777777" w:rsidR="002D2B31" w:rsidRDefault="00000000">
      <w:pPr>
        <w:spacing w:before="240" w:after="80"/>
      </w:pPr>
      <w:r>
        <w:rPr>
          <w:b/>
          <w:color w:val="0E4D92"/>
        </w:rPr>
        <w:t>3.3 SCOPE AND OBJECTIVES</w:t>
      </w:r>
    </w:p>
    <w:p w14:paraId="57083C6B" w14:textId="77777777" w:rsidR="002D2B31" w:rsidRDefault="00000000">
      <w:r>
        <w:t>The project provides an enterprise data pipeline that sanitizes transaction records, computes row-level line amounts at the database level, extracts RFM behavioral vectors, segments shoppers into three distinct tiers using K-Means, and renders metrics across interactive dashboards.</w:t>
      </w:r>
    </w:p>
    <w:p w14:paraId="7202A651" w14:textId="77777777" w:rsidR="002D2B31" w:rsidRDefault="00000000">
      <w:pPr>
        <w:spacing w:before="240" w:after="80"/>
      </w:pPr>
      <w:r>
        <w:rPr>
          <w:b/>
          <w:color w:val="0E4D92"/>
        </w:rPr>
        <w:t>3.4 SYSTEM REQUIREMENTS</w:t>
      </w:r>
    </w:p>
    <w:p w14:paraId="6AB35C45" w14:textId="77777777" w:rsidR="002D2B31" w:rsidRDefault="00000000">
      <w:pPr>
        <w:pStyle w:val="ListBullet"/>
        <w:spacing w:after="60"/>
      </w:pPr>
      <w:r>
        <w:t>Hardware: Intel Core i3 / AMD Ryzen 3 or higher, minimum 4 GB RAM, 50 MB disk space.</w:t>
      </w:r>
    </w:p>
    <w:p w14:paraId="7DE7C42A" w14:textId="77777777" w:rsidR="002D2B31" w:rsidRDefault="00000000">
      <w:pPr>
        <w:pStyle w:val="ListBullet"/>
        <w:spacing w:after="60"/>
      </w:pPr>
      <w:r>
        <w:t>Operating System: Windows 10/11, Ubuntu Linux, or macOS.</w:t>
      </w:r>
    </w:p>
    <w:p w14:paraId="3F5D7E30" w14:textId="77777777" w:rsidR="002D2B31" w:rsidRDefault="00000000">
      <w:pPr>
        <w:pStyle w:val="ListBullet"/>
        <w:spacing w:after="60"/>
      </w:pPr>
      <w:r>
        <w:t>Software &amp; Tools: Python 3.10 - 3.14 (64-bit), VS Code IDE, SQLite Database Engine.</w:t>
      </w:r>
    </w:p>
    <w:p w14:paraId="00BEC5E4" w14:textId="77777777" w:rsidR="002D2B31" w:rsidRDefault="00000000">
      <w:pPr>
        <w:spacing w:before="240" w:after="80"/>
      </w:pPr>
      <w:r>
        <w:rPr>
          <w:b/>
          <w:color w:val="0E4D92"/>
        </w:rPr>
        <w:t>3.5 SYSTEM ARCHITECTURE</w:t>
      </w:r>
    </w:p>
    <w:p w14:paraId="31BA7620" w14:textId="77777777" w:rsidR="002D2B31" w:rsidRDefault="00000000">
      <w:r>
        <w:t>The application follows a decoupled multi-tier architecture separating database storage, machine learning computation, and user presentation:</w:t>
      </w:r>
    </w:p>
    <w:tbl>
      <w:tblPr>
        <w:tblW w:w="0" w:type="auto"/>
        <w:jc w:val="center"/>
        <w:tblLook w:val="04A0" w:firstRow="1" w:lastRow="0" w:firstColumn="1" w:lastColumn="0" w:noHBand="0" w:noVBand="1"/>
      </w:tblPr>
      <w:tblGrid>
        <w:gridCol w:w="9360"/>
      </w:tblGrid>
      <w:tr w:rsidR="002D2B31" w14:paraId="499C36AB" w14:textId="77777777">
        <w:trPr>
          <w:jc w:val="center"/>
        </w:trPr>
        <w:tc>
          <w:tcPr>
            <w:tcW w:w="9360" w:type="dxa"/>
            <w:shd w:val="clear" w:color="auto" w:fill="F4F6F7"/>
            <w:tcMar>
              <w:top w:w="120" w:type="dxa"/>
              <w:left w:w="140" w:type="dxa"/>
              <w:bottom w:w="120" w:type="dxa"/>
              <w:right w:w="140" w:type="dxa"/>
            </w:tcMar>
          </w:tcPr>
          <w:p w14:paraId="5952693D" w14:textId="77777777" w:rsidR="002D2B31" w:rsidRDefault="00000000">
            <w:pPr>
              <w:spacing w:after="0" w:line="252" w:lineRule="auto"/>
            </w:pPr>
            <w:r>
              <w:rPr>
                <w:rFonts w:ascii="Consolas" w:hAnsi="Consolas"/>
                <w:color w:val="2C3E50"/>
                <w:sz w:val="19"/>
              </w:rPr>
              <w:t>+-------------------------------------------------------------------------+</w:t>
            </w:r>
            <w:r>
              <w:rPr>
                <w:rFonts w:ascii="Consolas" w:hAnsi="Consolas"/>
                <w:color w:val="2C3E50"/>
                <w:sz w:val="19"/>
              </w:rPr>
              <w:br/>
              <w:t>|                         PRESENTATION LAYER                              |</w:t>
            </w:r>
            <w:r>
              <w:rPr>
                <w:rFonts w:ascii="Consolas" w:hAnsi="Consolas"/>
                <w:color w:val="2C3E50"/>
                <w:sz w:val="19"/>
              </w:rPr>
              <w:br/>
              <w:t>|   +---------------------------------+  +----------------------------+   |</w:t>
            </w:r>
            <w:r>
              <w:rPr>
                <w:rFonts w:ascii="Consolas" w:hAnsi="Consolas"/>
                <w:color w:val="2C3E50"/>
                <w:sz w:val="19"/>
              </w:rPr>
              <w:br/>
              <w:t>|   | Streamlit Web App (app.py)      |  | Tkinter GUI (app_gui.py)   |   |</w:t>
            </w:r>
            <w:r>
              <w:rPr>
                <w:rFonts w:ascii="Consolas" w:hAnsi="Consolas"/>
                <w:color w:val="2C3E50"/>
                <w:sz w:val="19"/>
              </w:rPr>
              <w:br/>
              <w:t>|   +---------------------------------+  +----------------------------+   |</w:t>
            </w:r>
            <w:r>
              <w:rPr>
                <w:rFonts w:ascii="Consolas" w:hAnsi="Consolas"/>
                <w:color w:val="2C3E50"/>
                <w:sz w:val="19"/>
              </w:rPr>
              <w:br/>
              <w:t>+------------------------------------+------------------------------------+</w:t>
            </w:r>
            <w:r>
              <w:rPr>
                <w:rFonts w:ascii="Consolas" w:hAnsi="Consolas"/>
                <w:color w:val="2C3E50"/>
                <w:sz w:val="19"/>
              </w:rPr>
              <w:br/>
              <w:t xml:space="preserve">                                     |</w:t>
            </w:r>
            <w:r>
              <w:rPr>
                <w:rFonts w:ascii="Consolas" w:hAnsi="Consolas"/>
                <w:color w:val="2C3E50"/>
                <w:sz w:val="19"/>
              </w:rPr>
              <w:br/>
              <w:t xml:space="preserve">                                     v</w:t>
            </w:r>
            <w:r>
              <w:rPr>
                <w:rFonts w:ascii="Consolas" w:hAnsi="Consolas"/>
                <w:color w:val="2C3E50"/>
                <w:sz w:val="19"/>
              </w:rPr>
              <w:br/>
              <w:t>+-------------------------------------------------------------------------+</w:t>
            </w:r>
            <w:r>
              <w:rPr>
                <w:rFonts w:ascii="Consolas" w:hAnsi="Consolas"/>
                <w:color w:val="2C3E50"/>
                <w:sz w:val="19"/>
              </w:rPr>
              <w:br/>
              <w:t>|                  ANALYTICAL &amp; MACHINE LEARNING LAYER                    |</w:t>
            </w:r>
            <w:r>
              <w:rPr>
                <w:rFonts w:ascii="Consolas" w:hAnsi="Consolas"/>
                <w:color w:val="2C3E50"/>
                <w:sz w:val="19"/>
              </w:rPr>
              <w:br/>
              <w:t>|   +-----------------------------------------------------------------+   |</w:t>
            </w:r>
            <w:r>
              <w:rPr>
                <w:rFonts w:ascii="Consolas" w:hAnsi="Consolas"/>
                <w:color w:val="2C3E50"/>
                <w:sz w:val="19"/>
              </w:rPr>
              <w:br/>
              <w:t>|   | 1. RFM Feature Extraction (Recency, Frequency, Monetary)        |   |</w:t>
            </w:r>
            <w:r>
              <w:rPr>
                <w:rFonts w:ascii="Consolas" w:hAnsi="Consolas"/>
                <w:color w:val="2C3E50"/>
                <w:sz w:val="19"/>
              </w:rPr>
              <w:br/>
              <w:t>|   | 2. StandardScaler Normalization Engine                          |   |</w:t>
            </w:r>
            <w:r>
              <w:rPr>
                <w:rFonts w:ascii="Consolas" w:hAnsi="Consolas"/>
                <w:color w:val="2C3E50"/>
                <w:sz w:val="19"/>
              </w:rPr>
              <w:br/>
              <w:t>|   | 3. Unsupervised K-Means Clustering (k=3, Silhouette Evaluation) |   |</w:t>
            </w:r>
            <w:r>
              <w:rPr>
                <w:rFonts w:ascii="Consolas" w:hAnsi="Consolas"/>
                <w:color w:val="2C3E50"/>
                <w:sz w:val="19"/>
              </w:rPr>
              <w:br/>
              <w:t>|   +-----------------------------------------------------------------+   |</w:t>
            </w:r>
            <w:r>
              <w:rPr>
                <w:rFonts w:ascii="Consolas" w:hAnsi="Consolas"/>
                <w:color w:val="2C3E50"/>
                <w:sz w:val="19"/>
              </w:rPr>
              <w:br/>
              <w:t>+------------------------------------+------------------------------------+</w:t>
            </w:r>
            <w:r>
              <w:rPr>
                <w:rFonts w:ascii="Consolas" w:hAnsi="Consolas"/>
                <w:color w:val="2C3E50"/>
                <w:sz w:val="19"/>
              </w:rPr>
              <w:br/>
              <w:t xml:space="preserve">                                     |</w:t>
            </w:r>
            <w:r>
              <w:rPr>
                <w:rFonts w:ascii="Consolas" w:hAnsi="Consolas"/>
                <w:color w:val="2C3E50"/>
                <w:sz w:val="19"/>
              </w:rPr>
              <w:br/>
              <w:t xml:space="preserve">                                     v</w:t>
            </w:r>
            <w:r>
              <w:rPr>
                <w:rFonts w:ascii="Consolas" w:hAnsi="Consolas"/>
                <w:color w:val="2C3E50"/>
                <w:sz w:val="19"/>
              </w:rPr>
              <w:br/>
              <w:t>+-------------------------------------------------------------------------+</w:t>
            </w:r>
            <w:r>
              <w:rPr>
                <w:rFonts w:ascii="Consolas" w:hAnsi="Consolas"/>
                <w:color w:val="2C3E50"/>
                <w:sz w:val="19"/>
              </w:rPr>
              <w:br/>
              <w:t>|                 DATABASE &amp; PERSISTENT STORAGE LAYER                     |</w:t>
            </w:r>
            <w:r>
              <w:rPr>
                <w:rFonts w:ascii="Consolas" w:hAnsi="Consolas"/>
                <w:color w:val="2C3E50"/>
                <w:sz w:val="19"/>
              </w:rPr>
              <w:br/>
              <w:t>|   +---------------------------------+  +----------------------------+   |</w:t>
            </w:r>
            <w:r>
              <w:rPr>
                <w:rFonts w:ascii="Consolas" w:hAnsi="Consolas"/>
                <w:color w:val="2C3E50"/>
                <w:sz w:val="19"/>
              </w:rPr>
              <w:br/>
              <w:t>|   | Relational Fact/Dim Tables      |  | CSV Pipeline Exports       |   |</w:t>
            </w:r>
            <w:r>
              <w:rPr>
                <w:rFonts w:ascii="Consolas" w:hAnsi="Consolas"/>
                <w:color w:val="2C3E50"/>
                <w:sz w:val="19"/>
              </w:rPr>
              <w:br/>
            </w:r>
            <w:r>
              <w:rPr>
                <w:rFonts w:ascii="Consolas" w:hAnsi="Consolas"/>
                <w:color w:val="2C3E50"/>
                <w:sz w:val="19"/>
              </w:rPr>
              <w:lastRenderedPageBreak/>
              <w:t>|   | (dim_customers, dim_products,   |  | (retail_clean.csv,         |   |</w:t>
            </w:r>
            <w:r>
              <w:rPr>
                <w:rFonts w:ascii="Consolas" w:hAnsi="Consolas"/>
                <w:color w:val="2C3E50"/>
                <w:sz w:val="19"/>
              </w:rPr>
              <w:br/>
              <w:t>|   |  fact_transactions, Triggers)   |  |  customer_segments.csv)    |   |</w:t>
            </w:r>
            <w:r>
              <w:rPr>
                <w:rFonts w:ascii="Consolas" w:hAnsi="Consolas"/>
                <w:color w:val="2C3E50"/>
                <w:sz w:val="19"/>
              </w:rPr>
              <w:br/>
              <w:t>|   +---------------------------------+  +----------------------------+   |</w:t>
            </w:r>
            <w:r>
              <w:rPr>
                <w:rFonts w:ascii="Consolas" w:hAnsi="Consolas"/>
                <w:color w:val="2C3E50"/>
                <w:sz w:val="19"/>
              </w:rPr>
              <w:br/>
              <w:t>+-------------------------------------------------------------------------+</w:t>
            </w:r>
          </w:p>
        </w:tc>
      </w:tr>
    </w:tbl>
    <w:p w14:paraId="08EA16B1" w14:textId="77777777" w:rsidR="002D2B31" w:rsidRDefault="002D2B31"/>
    <w:p w14:paraId="17752C3E" w14:textId="77777777" w:rsidR="002D2B31" w:rsidRDefault="00000000">
      <w:pPr>
        <w:spacing w:before="240" w:after="80"/>
      </w:pPr>
      <w:r>
        <w:rPr>
          <w:b/>
          <w:color w:val="0E4D92"/>
        </w:rPr>
        <w:t>3.6 DATA FLOW &amp; ENTITY RELATIONSHIP ARCHITECTURE</w:t>
      </w:r>
    </w:p>
    <w:p w14:paraId="052EF2E3" w14:textId="77777777" w:rsidR="002D2B31" w:rsidRDefault="00000000">
      <w:r>
        <w:t>The relational schema utilizes Star Schema normalization to maintain clear boundaries between master entities and transactional facts:</w:t>
      </w:r>
    </w:p>
    <w:tbl>
      <w:tblPr>
        <w:tblW w:w="0" w:type="auto"/>
        <w:jc w:val="center"/>
        <w:tblLook w:val="04A0" w:firstRow="1" w:lastRow="0" w:firstColumn="1" w:lastColumn="0" w:noHBand="0" w:noVBand="1"/>
      </w:tblPr>
      <w:tblGrid>
        <w:gridCol w:w="9360"/>
      </w:tblGrid>
      <w:tr w:rsidR="002D2B31" w14:paraId="30278B43" w14:textId="77777777">
        <w:trPr>
          <w:jc w:val="center"/>
        </w:trPr>
        <w:tc>
          <w:tcPr>
            <w:tcW w:w="9360" w:type="dxa"/>
            <w:shd w:val="clear" w:color="auto" w:fill="F4F6F7"/>
            <w:tcMar>
              <w:top w:w="120" w:type="dxa"/>
              <w:left w:w="140" w:type="dxa"/>
              <w:bottom w:w="120" w:type="dxa"/>
              <w:right w:w="140" w:type="dxa"/>
            </w:tcMar>
          </w:tcPr>
          <w:p w14:paraId="75288FF4" w14:textId="77777777" w:rsidR="002D2B31" w:rsidRDefault="00000000">
            <w:pPr>
              <w:spacing w:after="0" w:line="252" w:lineRule="auto"/>
            </w:pPr>
            <w:r>
              <w:rPr>
                <w:rFonts w:ascii="Consolas" w:hAnsi="Consolas"/>
                <w:color w:val="2C3E50"/>
                <w:sz w:val="19"/>
              </w:rPr>
              <w:t>+------------------+             +-----------------------+             +------------------+</w:t>
            </w:r>
            <w:r>
              <w:rPr>
                <w:rFonts w:ascii="Consolas" w:hAnsi="Consolas"/>
                <w:color w:val="2C3E50"/>
                <w:sz w:val="19"/>
              </w:rPr>
              <w:br/>
              <w:t>|  DIM_CUSTOMERS   |             |   FACT_TRANSACTIONS   |             |   DIM_PRODUCTS   |</w:t>
            </w:r>
            <w:r>
              <w:rPr>
                <w:rFonts w:ascii="Consolas" w:hAnsi="Consolas"/>
                <w:color w:val="2C3E50"/>
                <w:sz w:val="19"/>
              </w:rPr>
              <w:br/>
              <w:t>+------------------+             +-----------------------+             +------------------+</w:t>
            </w:r>
            <w:r>
              <w:rPr>
                <w:rFonts w:ascii="Consolas" w:hAnsi="Consolas"/>
                <w:color w:val="2C3E50"/>
                <w:sz w:val="19"/>
              </w:rPr>
              <w:br/>
              <w:t>| * customer_id PK | &lt;---------- | * customer_id FK      | ----------&gt; | * stock_code PK  |</w:t>
            </w:r>
            <w:r>
              <w:rPr>
                <w:rFonts w:ascii="Consolas" w:hAnsi="Consolas"/>
                <w:color w:val="2C3E50"/>
                <w:sz w:val="19"/>
              </w:rPr>
              <w:br/>
              <w:t>|   country        | 1         N | * stock_code FK       | N         1 |   description    |</w:t>
            </w:r>
            <w:r>
              <w:rPr>
                <w:rFonts w:ascii="Consolas" w:hAnsi="Consolas"/>
                <w:color w:val="2C3E50"/>
                <w:sz w:val="19"/>
              </w:rPr>
              <w:br/>
              <w:t>|   created_at     |             |   invoice_no          |             |   unit_price     |</w:t>
            </w:r>
            <w:r>
              <w:rPr>
                <w:rFonts w:ascii="Consolas" w:hAnsi="Consolas"/>
                <w:color w:val="2C3E50"/>
                <w:sz w:val="19"/>
              </w:rPr>
              <w:br/>
              <w:t>+------------------+             |   quantity            |             +------------------+</w:t>
            </w:r>
            <w:r>
              <w:rPr>
                <w:rFonts w:ascii="Consolas" w:hAnsi="Consolas"/>
                <w:color w:val="2C3E50"/>
                <w:sz w:val="19"/>
              </w:rPr>
              <w:br/>
              <w:t xml:space="preserve">                                 |   invoice_date        |</w:t>
            </w:r>
            <w:r>
              <w:rPr>
                <w:rFonts w:ascii="Consolas" w:hAnsi="Consolas"/>
                <w:color w:val="2C3E50"/>
                <w:sz w:val="19"/>
              </w:rPr>
              <w:br/>
              <w:t xml:space="preserve">                                 |   unit_price          |</w:t>
            </w:r>
            <w:r>
              <w:rPr>
                <w:rFonts w:ascii="Consolas" w:hAnsi="Consolas"/>
                <w:color w:val="2C3E50"/>
                <w:sz w:val="19"/>
              </w:rPr>
              <w:br/>
              <w:t xml:space="preserve">                                 |   total_amount        |</w:t>
            </w:r>
            <w:r>
              <w:rPr>
                <w:rFonts w:ascii="Consolas" w:hAnsi="Consolas"/>
                <w:color w:val="2C3E50"/>
                <w:sz w:val="19"/>
              </w:rPr>
              <w:br/>
              <w:t xml:space="preserve">                                 +-----------------------+</w:t>
            </w:r>
          </w:p>
        </w:tc>
      </w:tr>
    </w:tbl>
    <w:p w14:paraId="78165A7C" w14:textId="77777777" w:rsidR="002D2B31" w:rsidRDefault="002D2B31"/>
    <w:p w14:paraId="0C9A3C63" w14:textId="77777777" w:rsidR="002D2B31" w:rsidRDefault="00000000">
      <w:pPr>
        <w:spacing w:before="320" w:after="160"/>
      </w:pPr>
      <w:r>
        <w:rPr>
          <w:b/>
          <w:color w:val="1B365D"/>
          <w:sz w:val="28"/>
        </w:rPr>
        <w:t>CHAPTER 4: IMPLEMENTATION</w:t>
      </w:r>
    </w:p>
    <w:p w14:paraId="140B66D4" w14:textId="77777777" w:rsidR="002D2B31" w:rsidRDefault="00000000">
      <w:pPr>
        <w:spacing w:before="240" w:after="80"/>
      </w:pPr>
      <w:r>
        <w:rPr>
          <w:b/>
          <w:color w:val="0E4D92"/>
        </w:rPr>
        <w:t>4.1 TOOLS USED</w:t>
      </w:r>
    </w:p>
    <w:p w14:paraId="147483B9" w14:textId="77777777" w:rsidR="002D2B31" w:rsidRDefault="00000000">
      <w:r>
        <w:t>Implemented in Python 3 using SQLite for database constraints, Pandas/NumPy for matrix operations, Scikit-Learn for K-Means clustering, and Streamlit/Tkinter for visual analytics.</w:t>
      </w:r>
    </w:p>
    <w:p w14:paraId="54EE063B" w14:textId="77777777" w:rsidR="002D2B31" w:rsidRDefault="00000000">
      <w:pPr>
        <w:spacing w:before="240" w:after="80"/>
      </w:pPr>
      <w:r>
        <w:rPr>
          <w:b/>
          <w:color w:val="0E4D92"/>
        </w:rPr>
        <w:t>4.2 METHODOLOGY</w:t>
      </w:r>
    </w:p>
    <w:p w14:paraId="4A71DDD9" w14:textId="77777777" w:rsidR="002D2B31" w:rsidRDefault="00000000">
      <w:r>
        <w:t>1. Schema &amp; Trigger Compilation: Created Fact and Dimension tables in SQLite. An AFTER INSERT trigger automatically calculates total_amount = quantity * unit_price.</w:t>
      </w:r>
      <w:r>
        <w:br/>
        <w:t>2. Data Sanitization: Filtered missing Customer IDs and non-positive quantities/unit prices.</w:t>
      </w:r>
      <w:r>
        <w:br/>
        <w:t>3. RFM Formulation: Aggregated Recency (days since last purchase), Frequency (distinct invoice count), and Monetary (total spend).</w:t>
      </w:r>
      <w:r>
        <w:br/>
        <w:t>4. StandardScaler Normalization: Transformed features using z = (x - mean) / std to ensure equal distance weighting.</w:t>
      </w:r>
      <w:r>
        <w:br/>
      </w:r>
      <w:r>
        <w:lastRenderedPageBreak/>
        <w:t>5. K-Means Clustering: Grouped customers into 3 clusters, validated using Silhouette scoring, and assigned business segment labels.</w:t>
      </w:r>
    </w:p>
    <w:p w14:paraId="0D58B490" w14:textId="77777777" w:rsidR="002D2B31" w:rsidRDefault="00000000">
      <w:pPr>
        <w:spacing w:before="240" w:after="80"/>
      </w:pPr>
      <w:r>
        <w:rPr>
          <w:b/>
          <w:color w:val="0E4D92"/>
        </w:rPr>
        <w:t>4.3 FUNCTIONAL MODULES</w:t>
      </w:r>
    </w:p>
    <w:p w14:paraId="1F13ACEA" w14:textId="77777777" w:rsidR="002D2B31" w:rsidRDefault="00000000">
      <w:pPr>
        <w:pStyle w:val="ListBullet"/>
        <w:spacing w:after="60"/>
      </w:pPr>
      <w:r>
        <w:t>Module 1 (SQL Database Engine - run_sql_pipeline.py): Creates relational schema, triggers, and executes Fact-Dim joins, CLV aggregations, and subquery filters.</w:t>
      </w:r>
    </w:p>
    <w:p w14:paraId="50DD541D" w14:textId="77777777" w:rsidR="002D2B31" w:rsidRDefault="00000000">
      <w:pPr>
        <w:pStyle w:val="ListBullet"/>
        <w:spacing w:after="60"/>
      </w:pPr>
      <w:r>
        <w:t>Module 2 (ETL &amp; ML Training Engine - 02_etl_rfm_ml.py): Cleans transaction records, engineers RFM metrics, fits K-Means, computes Silhouette score, and saves CSV outputs.</w:t>
      </w:r>
    </w:p>
    <w:p w14:paraId="55F0C4D6" w14:textId="77777777" w:rsidR="002D2B31" w:rsidRDefault="00000000">
      <w:pPr>
        <w:pStyle w:val="ListBullet"/>
        <w:spacing w:after="60"/>
      </w:pPr>
      <w:r>
        <w:t>Module 3 (Master Batch Pipeline - run_project.py): Complete automated execution logging KPIs to terminal and saving visual chart image outputs/dashboard_analytics.png.</w:t>
      </w:r>
    </w:p>
    <w:p w14:paraId="10BC1997" w14:textId="77777777" w:rsidR="002D2B31" w:rsidRDefault="00000000">
      <w:pPr>
        <w:pStyle w:val="ListBullet"/>
        <w:spacing w:after="60"/>
      </w:pPr>
      <w:r>
        <w:t>Module 4 (Streamlit Web Dashboard - dashboard/app.py): Real-time interactive browser dashboard with KPI metric cards and charts.</w:t>
      </w:r>
    </w:p>
    <w:p w14:paraId="1B2E7326" w14:textId="77777777" w:rsidR="002D2B31" w:rsidRDefault="00000000">
      <w:pPr>
        <w:pStyle w:val="ListBullet"/>
        <w:spacing w:after="60"/>
      </w:pPr>
      <w:r>
        <w:t>Module 5 (Desktop GUI Interface - dashboard/app_gui.py): Standalone Tkinter desktop window with embedded Matplotlib figures.</w:t>
      </w:r>
    </w:p>
    <w:p w14:paraId="6004429C" w14:textId="77777777" w:rsidR="002D2B31" w:rsidRDefault="00000000">
      <w:pPr>
        <w:spacing w:before="240" w:after="80"/>
      </w:pPr>
      <w:r>
        <w:rPr>
          <w:b/>
          <w:color w:val="0E4D92"/>
        </w:rPr>
        <w:t>4.4 TECHNICAL CODE ARTIFACTS</w:t>
      </w:r>
    </w:p>
    <w:p w14:paraId="1E7C314B" w14:textId="77777777" w:rsidR="002D2B31" w:rsidRDefault="00000000">
      <w:r>
        <w:t>Relational Schema Definition &amp; Automated Trigger (SQL):</w:t>
      </w:r>
    </w:p>
    <w:p w14:paraId="55C82170" w14:textId="114532B8" w:rsidR="002D2B31" w:rsidRDefault="008A5313">
      <w:r w:rsidRPr="008A5313">
        <w:drawing>
          <wp:inline distT="0" distB="0" distL="0" distR="0" wp14:anchorId="26B76DEC" wp14:editId="0A97B217">
            <wp:extent cx="5943136" cy="4366846"/>
            <wp:effectExtent l="0" t="0" r="635" b="0"/>
            <wp:docPr id="104984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40355" name=""/>
                    <pic:cNvPicPr/>
                  </pic:nvPicPr>
                  <pic:blipFill>
                    <a:blip r:embed="rId7"/>
                    <a:stretch>
                      <a:fillRect/>
                    </a:stretch>
                  </pic:blipFill>
                  <pic:spPr>
                    <a:xfrm>
                      <a:off x="0" y="0"/>
                      <a:ext cx="5959153" cy="4378615"/>
                    </a:xfrm>
                    <a:prstGeom prst="rect">
                      <a:avLst/>
                    </a:prstGeom>
                  </pic:spPr>
                </pic:pic>
              </a:graphicData>
            </a:graphic>
          </wp:inline>
        </w:drawing>
      </w:r>
    </w:p>
    <w:p w14:paraId="79B7B5C7" w14:textId="77777777" w:rsidR="002D2B31" w:rsidRDefault="00000000">
      <w:r>
        <w:lastRenderedPageBreak/>
        <w:t>RFM Feature Engineering &amp; K-Means Clustering (Python):</w:t>
      </w:r>
    </w:p>
    <w:p w14:paraId="4F35BD54" w14:textId="6351830C" w:rsidR="002D2B31" w:rsidRDefault="008A5313">
      <w:r w:rsidRPr="008A5313">
        <w:drawing>
          <wp:inline distT="0" distB="0" distL="0" distR="0" wp14:anchorId="491D4F55" wp14:editId="00C31864">
            <wp:extent cx="6054725" cy="3868616"/>
            <wp:effectExtent l="0" t="0" r="3175" b="0"/>
            <wp:docPr id="165098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6934" name=""/>
                    <pic:cNvPicPr/>
                  </pic:nvPicPr>
                  <pic:blipFill>
                    <a:blip r:embed="rId8"/>
                    <a:stretch>
                      <a:fillRect/>
                    </a:stretch>
                  </pic:blipFill>
                  <pic:spPr>
                    <a:xfrm>
                      <a:off x="0" y="0"/>
                      <a:ext cx="6075626" cy="3881971"/>
                    </a:xfrm>
                    <a:prstGeom prst="rect">
                      <a:avLst/>
                    </a:prstGeom>
                  </pic:spPr>
                </pic:pic>
              </a:graphicData>
            </a:graphic>
          </wp:inline>
        </w:drawing>
      </w:r>
    </w:p>
    <w:p w14:paraId="5BAD2365" w14:textId="77777777" w:rsidR="002D2B31" w:rsidRDefault="00000000">
      <w:pPr>
        <w:spacing w:before="240" w:after="80"/>
      </w:pPr>
      <w:r>
        <w:rPr>
          <w:b/>
          <w:color w:val="0E4D92"/>
        </w:rPr>
        <w:t>4.5 EXECUTION OUTPUTS &amp; TERMINAL VERIFICATION</w:t>
      </w:r>
    </w:p>
    <w:p w14:paraId="1C33B867" w14:textId="77777777" w:rsidR="002D2B31" w:rsidRDefault="00000000">
      <w:r>
        <w:t>Master Pipeline Terminal Execution Log:</w:t>
      </w:r>
    </w:p>
    <w:p w14:paraId="76EA5A6F" w14:textId="2527B8C5" w:rsidR="002D2B31" w:rsidRDefault="008A5313">
      <w:r w:rsidRPr="008A5313">
        <w:drawing>
          <wp:inline distT="0" distB="0" distL="0" distR="0" wp14:anchorId="7FE82E8F" wp14:editId="1B140E68">
            <wp:extent cx="6125308" cy="3246755"/>
            <wp:effectExtent l="0" t="0" r="8890" b="0"/>
            <wp:docPr id="147229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0644" name=""/>
                    <pic:cNvPicPr/>
                  </pic:nvPicPr>
                  <pic:blipFill>
                    <a:blip r:embed="rId9"/>
                    <a:stretch>
                      <a:fillRect/>
                    </a:stretch>
                  </pic:blipFill>
                  <pic:spPr>
                    <a:xfrm>
                      <a:off x="0" y="0"/>
                      <a:ext cx="6179694" cy="3275583"/>
                    </a:xfrm>
                    <a:prstGeom prst="rect">
                      <a:avLst/>
                    </a:prstGeom>
                  </pic:spPr>
                </pic:pic>
              </a:graphicData>
            </a:graphic>
          </wp:inline>
        </w:drawing>
      </w:r>
    </w:p>
    <w:p w14:paraId="179C47B7" w14:textId="77777777" w:rsidR="002D2B31" w:rsidRDefault="00000000">
      <w:pPr>
        <w:spacing w:before="320" w:after="160"/>
      </w:pPr>
      <w:r>
        <w:rPr>
          <w:b/>
          <w:color w:val="1B365D"/>
          <w:sz w:val="28"/>
        </w:rPr>
        <w:lastRenderedPageBreak/>
        <w:t>CHAPTER 5: RESULTS AND DISCUSSION</w:t>
      </w:r>
    </w:p>
    <w:p w14:paraId="617806D4" w14:textId="77777777" w:rsidR="002D2B31" w:rsidRDefault="00000000">
      <w:pPr>
        <w:spacing w:before="240" w:after="80"/>
      </w:pPr>
      <w:r>
        <w:rPr>
          <w:b/>
          <w:color w:val="0E4D92"/>
        </w:rPr>
        <w:t>5.1 OUTPUT / BUSINESS KPIS &amp; CLUSTER COHORTS</w:t>
      </w:r>
    </w:p>
    <w:p w14:paraId="54AADA91" w14:textId="77777777" w:rsidR="002D2B31" w:rsidRDefault="00000000">
      <w:r>
        <w:t>The end-to-end pipeline was executed on transaction datasets, producing verified metrics across business operations and machine learning clustering:</w:t>
      </w:r>
    </w:p>
    <w:tbl>
      <w:tblPr>
        <w:tblW w:w="0" w:type="auto"/>
        <w:jc w:val="center"/>
        <w:tblBorders>
          <w:top w:val="single" w:sz="4" w:space="0" w:color="D5D8DC"/>
          <w:bottom w:val="single" w:sz="6" w:space="0" w:color="D5D8DC"/>
          <w:insideH w:val="single" w:sz="4" w:space="0" w:color="D5D8DC"/>
        </w:tblBorders>
        <w:tblLook w:val="04A0" w:firstRow="1" w:lastRow="0" w:firstColumn="1" w:lastColumn="0" w:noHBand="0" w:noVBand="1"/>
      </w:tblPr>
      <w:tblGrid>
        <w:gridCol w:w="2340"/>
        <w:gridCol w:w="2340"/>
        <w:gridCol w:w="2340"/>
        <w:gridCol w:w="2340"/>
      </w:tblGrid>
      <w:tr w:rsidR="002D2B31" w14:paraId="46E043A1" w14:textId="77777777">
        <w:trPr>
          <w:jc w:val="center"/>
        </w:trPr>
        <w:tc>
          <w:tcPr>
            <w:tcW w:w="2340" w:type="dxa"/>
            <w:shd w:val="clear" w:color="auto" w:fill="1B365D"/>
            <w:tcMar>
              <w:top w:w="100" w:type="dxa"/>
              <w:left w:w="120" w:type="dxa"/>
              <w:bottom w:w="100" w:type="dxa"/>
              <w:right w:w="120" w:type="dxa"/>
            </w:tcMar>
          </w:tcPr>
          <w:p w14:paraId="398FC791" w14:textId="77777777" w:rsidR="002D2B31" w:rsidRDefault="00000000">
            <w:r>
              <w:rPr>
                <w:b/>
                <w:color w:val="FFFFFF"/>
                <w:sz w:val="20"/>
              </w:rPr>
              <w:t>Customer Segment</w:t>
            </w:r>
          </w:p>
        </w:tc>
        <w:tc>
          <w:tcPr>
            <w:tcW w:w="2340" w:type="dxa"/>
            <w:shd w:val="clear" w:color="auto" w:fill="1B365D"/>
            <w:tcMar>
              <w:top w:w="100" w:type="dxa"/>
              <w:left w:w="120" w:type="dxa"/>
              <w:bottom w:w="100" w:type="dxa"/>
              <w:right w:w="120" w:type="dxa"/>
            </w:tcMar>
          </w:tcPr>
          <w:p w14:paraId="5BE7C5D0" w14:textId="77777777" w:rsidR="002D2B31" w:rsidRDefault="00000000">
            <w:r>
              <w:rPr>
                <w:b/>
                <w:color w:val="FFFFFF"/>
                <w:sz w:val="20"/>
              </w:rPr>
              <w:t>Count</w:t>
            </w:r>
          </w:p>
        </w:tc>
        <w:tc>
          <w:tcPr>
            <w:tcW w:w="2340" w:type="dxa"/>
            <w:shd w:val="clear" w:color="auto" w:fill="1B365D"/>
            <w:tcMar>
              <w:top w:w="100" w:type="dxa"/>
              <w:left w:w="120" w:type="dxa"/>
              <w:bottom w:w="100" w:type="dxa"/>
              <w:right w:w="120" w:type="dxa"/>
            </w:tcMar>
          </w:tcPr>
          <w:p w14:paraId="659CA8FB" w14:textId="77777777" w:rsidR="002D2B31" w:rsidRDefault="00000000">
            <w:r>
              <w:rPr>
                <w:b/>
                <w:color w:val="FFFFFF"/>
                <w:sz w:val="20"/>
              </w:rPr>
              <w:t>Percentage</w:t>
            </w:r>
          </w:p>
        </w:tc>
        <w:tc>
          <w:tcPr>
            <w:tcW w:w="2340" w:type="dxa"/>
            <w:shd w:val="clear" w:color="auto" w:fill="1B365D"/>
            <w:tcMar>
              <w:top w:w="100" w:type="dxa"/>
              <w:left w:w="120" w:type="dxa"/>
              <w:bottom w:w="100" w:type="dxa"/>
              <w:right w:w="120" w:type="dxa"/>
            </w:tcMar>
          </w:tcPr>
          <w:p w14:paraId="460B9F04" w14:textId="77777777" w:rsidR="002D2B31" w:rsidRDefault="00000000">
            <w:r>
              <w:rPr>
                <w:b/>
                <w:color w:val="FFFFFF"/>
                <w:sz w:val="20"/>
              </w:rPr>
              <w:t>Strategic Business Profile</w:t>
            </w:r>
          </w:p>
        </w:tc>
      </w:tr>
      <w:tr w:rsidR="002D2B31" w14:paraId="6BE1D1DB" w14:textId="77777777">
        <w:trPr>
          <w:jc w:val="center"/>
        </w:trPr>
        <w:tc>
          <w:tcPr>
            <w:tcW w:w="2340" w:type="dxa"/>
            <w:shd w:val="clear" w:color="auto" w:fill="FFFFFF"/>
            <w:tcMar>
              <w:top w:w="80" w:type="dxa"/>
              <w:left w:w="100" w:type="dxa"/>
              <w:bottom w:w="80" w:type="dxa"/>
              <w:right w:w="100" w:type="dxa"/>
            </w:tcMar>
          </w:tcPr>
          <w:p w14:paraId="248F55E6" w14:textId="77777777" w:rsidR="002D2B31" w:rsidRDefault="00000000">
            <w:pPr>
              <w:spacing w:after="40"/>
            </w:pPr>
            <w:r>
              <w:rPr>
                <w:sz w:val="19"/>
              </w:rPr>
              <w:t>Mid-Tier / Potential Loyal</w:t>
            </w:r>
          </w:p>
        </w:tc>
        <w:tc>
          <w:tcPr>
            <w:tcW w:w="2340" w:type="dxa"/>
            <w:shd w:val="clear" w:color="auto" w:fill="FFFFFF"/>
            <w:tcMar>
              <w:top w:w="80" w:type="dxa"/>
              <w:left w:w="100" w:type="dxa"/>
              <w:bottom w:w="80" w:type="dxa"/>
              <w:right w:w="100" w:type="dxa"/>
            </w:tcMar>
          </w:tcPr>
          <w:p w14:paraId="29DF2D4D" w14:textId="77777777" w:rsidR="002D2B31" w:rsidRDefault="00000000">
            <w:pPr>
              <w:spacing w:after="40"/>
            </w:pPr>
            <w:r>
              <w:rPr>
                <w:sz w:val="19"/>
              </w:rPr>
              <w:t>1,412</w:t>
            </w:r>
          </w:p>
        </w:tc>
        <w:tc>
          <w:tcPr>
            <w:tcW w:w="2340" w:type="dxa"/>
            <w:shd w:val="clear" w:color="auto" w:fill="FFFFFF"/>
            <w:tcMar>
              <w:top w:w="80" w:type="dxa"/>
              <w:left w:w="100" w:type="dxa"/>
              <w:bottom w:w="80" w:type="dxa"/>
              <w:right w:w="100" w:type="dxa"/>
            </w:tcMar>
          </w:tcPr>
          <w:p w14:paraId="71D9A728" w14:textId="77777777" w:rsidR="002D2B31" w:rsidRDefault="00000000">
            <w:pPr>
              <w:spacing w:after="40"/>
            </w:pPr>
            <w:r>
              <w:rPr>
                <w:sz w:val="19"/>
              </w:rPr>
              <w:t>42.4%</w:t>
            </w:r>
          </w:p>
        </w:tc>
        <w:tc>
          <w:tcPr>
            <w:tcW w:w="2340" w:type="dxa"/>
            <w:shd w:val="clear" w:color="auto" w:fill="FFFFFF"/>
            <w:tcMar>
              <w:top w:w="80" w:type="dxa"/>
              <w:left w:w="100" w:type="dxa"/>
              <w:bottom w:w="80" w:type="dxa"/>
              <w:right w:w="100" w:type="dxa"/>
            </w:tcMar>
          </w:tcPr>
          <w:p w14:paraId="45EE8E9C" w14:textId="77777777" w:rsidR="002D2B31" w:rsidRDefault="00000000">
            <w:pPr>
              <w:spacing w:after="40"/>
            </w:pPr>
            <w:r>
              <w:rPr>
                <w:sz w:val="19"/>
              </w:rPr>
              <w:t>Moderate recency and order frequency; ideal for product cross-selling.</w:t>
            </w:r>
          </w:p>
        </w:tc>
      </w:tr>
      <w:tr w:rsidR="002D2B31" w14:paraId="25C4E69A" w14:textId="77777777">
        <w:trPr>
          <w:jc w:val="center"/>
        </w:trPr>
        <w:tc>
          <w:tcPr>
            <w:tcW w:w="2340" w:type="dxa"/>
            <w:shd w:val="clear" w:color="auto" w:fill="F8F9F9"/>
            <w:tcMar>
              <w:top w:w="80" w:type="dxa"/>
              <w:left w:w="100" w:type="dxa"/>
              <w:bottom w:w="80" w:type="dxa"/>
              <w:right w:w="100" w:type="dxa"/>
            </w:tcMar>
          </w:tcPr>
          <w:p w14:paraId="513CC0EF" w14:textId="77777777" w:rsidR="002D2B31" w:rsidRDefault="00000000">
            <w:pPr>
              <w:spacing w:after="40"/>
            </w:pPr>
            <w:r>
              <w:rPr>
                <w:sz w:val="19"/>
              </w:rPr>
              <w:t>Low Value / Hibernating</w:t>
            </w:r>
          </w:p>
        </w:tc>
        <w:tc>
          <w:tcPr>
            <w:tcW w:w="2340" w:type="dxa"/>
            <w:shd w:val="clear" w:color="auto" w:fill="F8F9F9"/>
            <w:tcMar>
              <w:top w:w="80" w:type="dxa"/>
              <w:left w:w="100" w:type="dxa"/>
              <w:bottom w:w="80" w:type="dxa"/>
              <w:right w:w="100" w:type="dxa"/>
            </w:tcMar>
          </w:tcPr>
          <w:p w14:paraId="22C26CC3" w14:textId="77777777" w:rsidR="002D2B31" w:rsidRDefault="00000000">
            <w:pPr>
              <w:spacing w:after="40"/>
            </w:pPr>
            <w:r>
              <w:rPr>
                <w:sz w:val="19"/>
              </w:rPr>
              <w:t>1,277</w:t>
            </w:r>
          </w:p>
        </w:tc>
        <w:tc>
          <w:tcPr>
            <w:tcW w:w="2340" w:type="dxa"/>
            <w:shd w:val="clear" w:color="auto" w:fill="F8F9F9"/>
            <w:tcMar>
              <w:top w:w="80" w:type="dxa"/>
              <w:left w:w="100" w:type="dxa"/>
              <w:bottom w:w="80" w:type="dxa"/>
              <w:right w:w="100" w:type="dxa"/>
            </w:tcMar>
          </w:tcPr>
          <w:p w14:paraId="17D349D0" w14:textId="77777777" w:rsidR="002D2B31" w:rsidRDefault="00000000">
            <w:pPr>
              <w:spacing w:after="40"/>
            </w:pPr>
            <w:r>
              <w:rPr>
                <w:sz w:val="19"/>
              </w:rPr>
              <w:t>38.3%</w:t>
            </w:r>
          </w:p>
        </w:tc>
        <w:tc>
          <w:tcPr>
            <w:tcW w:w="2340" w:type="dxa"/>
            <w:shd w:val="clear" w:color="auto" w:fill="F8F9F9"/>
            <w:tcMar>
              <w:top w:w="80" w:type="dxa"/>
              <w:left w:w="100" w:type="dxa"/>
              <w:bottom w:w="80" w:type="dxa"/>
              <w:right w:w="100" w:type="dxa"/>
            </w:tcMar>
          </w:tcPr>
          <w:p w14:paraId="1FC3634B" w14:textId="77777777" w:rsidR="002D2B31" w:rsidRDefault="00000000">
            <w:pPr>
              <w:spacing w:after="40"/>
            </w:pPr>
            <w:r>
              <w:rPr>
                <w:sz w:val="19"/>
              </w:rPr>
              <w:t>High recency (inactive) with low spend; targets for email re-engagement.</w:t>
            </w:r>
          </w:p>
        </w:tc>
      </w:tr>
      <w:tr w:rsidR="002D2B31" w14:paraId="29926BAE" w14:textId="77777777">
        <w:trPr>
          <w:jc w:val="center"/>
        </w:trPr>
        <w:tc>
          <w:tcPr>
            <w:tcW w:w="2340" w:type="dxa"/>
            <w:shd w:val="clear" w:color="auto" w:fill="FFFFFF"/>
            <w:tcMar>
              <w:top w:w="80" w:type="dxa"/>
              <w:left w:w="100" w:type="dxa"/>
              <w:bottom w:w="80" w:type="dxa"/>
              <w:right w:w="100" w:type="dxa"/>
            </w:tcMar>
          </w:tcPr>
          <w:p w14:paraId="0DCF57D2" w14:textId="77777777" w:rsidR="002D2B31" w:rsidRDefault="00000000">
            <w:pPr>
              <w:spacing w:after="40"/>
            </w:pPr>
            <w:r>
              <w:rPr>
                <w:sz w:val="19"/>
              </w:rPr>
              <w:t>High Value / Champions</w:t>
            </w:r>
          </w:p>
        </w:tc>
        <w:tc>
          <w:tcPr>
            <w:tcW w:w="2340" w:type="dxa"/>
            <w:shd w:val="clear" w:color="auto" w:fill="FFFFFF"/>
            <w:tcMar>
              <w:top w:w="80" w:type="dxa"/>
              <w:left w:w="100" w:type="dxa"/>
              <w:bottom w:w="80" w:type="dxa"/>
              <w:right w:w="100" w:type="dxa"/>
            </w:tcMar>
          </w:tcPr>
          <w:p w14:paraId="6668DDC4" w14:textId="77777777" w:rsidR="002D2B31" w:rsidRDefault="00000000">
            <w:pPr>
              <w:spacing w:after="40"/>
            </w:pPr>
            <w:r>
              <w:rPr>
                <w:sz w:val="19"/>
              </w:rPr>
              <w:t>641</w:t>
            </w:r>
          </w:p>
        </w:tc>
        <w:tc>
          <w:tcPr>
            <w:tcW w:w="2340" w:type="dxa"/>
            <w:shd w:val="clear" w:color="auto" w:fill="FFFFFF"/>
            <w:tcMar>
              <w:top w:w="80" w:type="dxa"/>
              <w:left w:w="100" w:type="dxa"/>
              <w:bottom w:w="80" w:type="dxa"/>
              <w:right w:w="100" w:type="dxa"/>
            </w:tcMar>
          </w:tcPr>
          <w:p w14:paraId="6010972C" w14:textId="77777777" w:rsidR="002D2B31" w:rsidRDefault="00000000">
            <w:pPr>
              <w:spacing w:after="40"/>
            </w:pPr>
            <w:r>
              <w:rPr>
                <w:sz w:val="19"/>
              </w:rPr>
              <w:t>19.3%</w:t>
            </w:r>
          </w:p>
        </w:tc>
        <w:tc>
          <w:tcPr>
            <w:tcW w:w="2340" w:type="dxa"/>
            <w:shd w:val="clear" w:color="auto" w:fill="FFFFFF"/>
            <w:tcMar>
              <w:top w:w="80" w:type="dxa"/>
              <w:left w:w="100" w:type="dxa"/>
              <w:bottom w:w="80" w:type="dxa"/>
              <w:right w:w="100" w:type="dxa"/>
            </w:tcMar>
          </w:tcPr>
          <w:p w14:paraId="77844D32" w14:textId="77777777" w:rsidR="002D2B31" w:rsidRDefault="00000000">
            <w:pPr>
              <w:spacing w:after="40"/>
            </w:pPr>
            <w:r>
              <w:rPr>
                <w:sz w:val="19"/>
              </w:rPr>
              <w:t>Highest spend and frequent orders; prime candidates for VIP loyalty perks.</w:t>
            </w:r>
          </w:p>
        </w:tc>
      </w:tr>
    </w:tbl>
    <w:p w14:paraId="7139B711" w14:textId="77777777" w:rsidR="002D2B31" w:rsidRDefault="002D2B31"/>
    <w:p w14:paraId="4E31049B" w14:textId="77777777" w:rsidR="002D2B31" w:rsidRDefault="00000000">
      <w:pPr>
        <w:spacing w:before="240" w:after="80"/>
      </w:pPr>
      <w:r>
        <w:rPr>
          <w:b/>
          <w:color w:val="0E4D92"/>
        </w:rPr>
        <w:t>5.2 CHALLENGES FACED</w:t>
      </w:r>
    </w:p>
    <w:p w14:paraId="498A8AD8" w14:textId="77777777" w:rsidR="002D2B31" w:rsidRDefault="00000000">
      <w:r>
        <w:t>1. Feature Scale Dominance: Monetary spend ranged in thousands while Recency ranged in days. Without scaling, Euclidean distance was distorted by Monetary values. Resolved using StandardScaler.</w:t>
      </w:r>
      <w:r>
        <w:br/>
        <w:t>2. File Locks on Windows OS: Concurrent file reads/writes in Excel caused PermissionError. Resolved using fallback paths and in-memory execution.</w:t>
      </w:r>
      <w:r>
        <w:br/>
        <w:t>3. UI Latency: Model re-training on dashboard reload caused UI lag. Decoupled offline batch training from presentation layers for instant load times.</w:t>
      </w:r>
    </w:p>
    <w:p w14:paraId="62FD66D2" w14:textId="77777777" w:rsidR="002D2B31" w:rsidRDefault="00000000">
      <w:pPr>
        <w:spacing w:before="240" w:after="80"/>
      </w:pPr>
      <w:r>
        <w:rPr>
          <w:b/>
          <w:color w:val="0E4D92"/>
        </w:rPr>
        <w:t>5.3 LEARNINGS &amp; TECHNICAL INSIGHTS</w:t>
      </w:r>
    </w:p>
    <w:p w14:paraId="2E5E64C6" w14:textId="77777777" w:rsidR="002D2B31" w:rsidRDefault="00000000">
      <w:r>
        <w:t>Gained hands-on experience designing Star Schema relational architectures with automated triggers, extracting RFM metrics, training distance-based machine learning models, and building multi-platform analytical user interfaces.</w:t>
      </w:r>
    </w:p>
    <w:p w14:paraId="764CDBA4" w14:textId="77777777" w:rsidR="002D2B31" w:rsidRDefault="00000000">
      <w:pPr>
        <w:spacing w:before="320" w:after="160"/>
      </w:pPr>
      <w:r>
        <w:rPr>
          <w:b/>
          <w:color w:val="1B365D"/>
          <w:sz w:val="28"/>
        </w:rPr>
        <w:t>CHAPTER 6: CONCLUSION</w:t>
      </w:r>
    </w:p>
    <w:p w14:paraId="7D930900" w14:textId="77777777" w:rsidR="002D2B31" w:rsidRDefault="00000000">
      <w:pPr>
        <w:spacing w:before="240" w:after="80"/>
      </w:pPr>
      <w:r>
        <w:rPr>
          <w:b/>
          <w:color w:val="0E4D92"/>
        </w:rPr>
        <w:t>6.1 SUMMARY</w:t>
      </w:r>
    </w:p>
    <w:p w14:paraId="0CCD50E5" w14:textId="77777777" w:rsidR="002D2B31" w:rsidRDefault="00000000">
      <w:r>
        <w:t xml:space="preserve">The Enterprise Retail Intelligence &amp; Customer Segmentation System successfully bridges relational database engineering, RFM feature transformation, unsupervised K-Means clustering </w:t>
      </w:r>
      <w:r>
        <w:lastRenderedPageBreak/>
        <w:t>(Silhouette = 0.3789), and modern multi-interface visualization. All project objectives were completed and verified.</w:t>
      </w:r>
    </w:p>
    <w:p w14:paraId="3BA51977" w14:textId="77777777" w:rsidR="002D2B31" w:rsidRDefault="00000000">
      <w:pPr>
        <w:spacing w:before="240" w:after="80"/>
      </w:pPr>
      <w:r>
        <w:rPr>
          <w:b/>
          <w:color w:val="0E4D92"/>
        </w:rPr>
        <w:t>6.2 FUTURE ENHANCEMENTS</w:t>
      </w:r>
    </w:p>
    <w:p w14:paraId="47CEAD84" w14:textId="77777777" w:rsidR="002D2B31" w:rsidRDefault="00000000">
      <w:r>
        <w:t>1. Dynamic Hyperparameter Sweeps: Automate optimal K selection using dynamic Elbow and Silhouette sweeps (K=2 to 10).</w:t>
      </w:r>
      <w:r>
        <w:br/>
        <w:t>2. Cloud Database Migration: Scale storage to cloud data warehouses like Snowflake or PostgreSQL.</w:t>
      </w:r>
      <w:r>
        <w:br/>
        <w:t>3. Churn Prediction Engine: Implement supervised classification (XGBoost / Random Forest) to predict churn probabilities.</w:t>
      </w:r>
    </w:p>
    <w:p w14:paraId="5EE37F23" w14:textId="77777777" w:rsidR="002D2B31" w:rsidRDefault="00000000">
      <w:r>
        <w:br w:type="page"/>
      </w:r>
    </w:p>
    <w:p w14:paraId="589147EA" w14:textId="2F80E5F2" w:rsidR="002D2B31" w:rsidRDefault="00000000">
      <w:r>
        <w:rPr>
          <w:b/>
          <w:color w:val="1B365D"/>
          <w:sz w:val="26"/>
        </w:rPr>
        <w:lastRenderedPageBreak/>
        <w:t>ANNEXURE : SOURCE CODE</w:t>
      </w:r>
    </w:p>
    <w:p w14:paraId="5880D2EB" w14:textId="77777777" w:rsidR="002D2B31" w:rsidRDefault="00000000">
      <w:r>
        <w:t>Standalone Python Master Pipeline (run_project.py):</w:t>
      </w:r>
    </w:p>
    <w:tbl>
      <w:tblPr>
        <w:tblW w:w="0" w:type="auto"/>
        <w:jc w:val="center"/>
        <w:tblLook w:val="04A0" w:firstRow="1" w:lastRow="0" w:firstColumn="1" w:lastColumn="0" w:noHBand="0" w:noVBand="1"/>
      </w:tblPr>
      <w:tblGrid>
        <w:gridCol w:w="9360"/>
      </w:tblGrid>
      <w:tr w:rsidR="002D2B31" w14:paraId="65C406D4" w14:textId="77777777">
        <w:trPr>
          <w:jc w:val="center"/>
        </w:trPr>
        <w:tc>
          <w:tcPr>
            <w:tcW w:w="9360" w:type="dxa"/>
            <w:shd w:val="clear" w:color="auto" w:fill="F4F6F7"/>
            <w:tcMar>
              <w:top w:w="120" w:type="dxa"/>
              <w:left w:w="140" w:type="dxa"/>
              <w:bottom w:w="120" w:type="dxa"/>
              <w:right w:w="140" w:type="dxa"/>
            </w:tcMar>
          </w:tcPr>
          <w:p w14:paraId="61286553" w14:textId="77777777" w:rsidR="002D2B31" w:rsidRDefault="00000000">
            <w:pPr>
              <w:spacing w:after="0" w:line="252" w:lineRule="auto"/>
            </w:pPr>
            <w:r>
              <w:rPr>
                <w:rFonts w:ascii="Consolas" w:hAnsi="Consolas"/>
                <w:color w:val="2C3E50"/>
                <w:sz w:val="19"/>
              </w:rPr>
              <w:t>import os</w:t>
            </w:r>
            <w:r>
              <w:rPr>
                <w:rFonts w:ascii="Consolas" w:hAnsi="Consolas"/>
                <w:color w:val="2C3E50"/>
                <w:sz w:val="19"/>
              </w:rPr>
              <w:br/>
              <w:t>import pandas as pd</w:t>
            </w:r>
            <w:r>
              <w:rPr>
                <w:rFonts w:ascii="Consolas" w:hAnsi="Consolas"/>
                <w:color w:val="2C3E50"/>
                <w:sz w:val="19"/>
              </w:rPr>
              <w:br/>
              <w:t>import numpy as np</w:t>
            </w:r>
            <w:r>
              <w:rPr>
                <w:rFonts w:ascii="Consolas" w:hAnsi="Consolas"/>
                <w:color w:val="2C3E50"/>
                <w:sz w:val="19"/>
              </w:rPr>
              <w:br/>
              <w:t>import matplotlib.pyplot as plt</w:t>
            </w:r>
            <w:r>
              <w:rPr>
                <w:rFonts w:ascii="Consolas" w:hAnsi="Consolas"/>
                <w:color w:val="2C3E50"/>
                <w:sz w:val="19"/>
              </w:rPr>
              <w:br/>
              <w:t>from sklearn.preprocessing import StandardScaler</w:t>
            </w:r>
            <w:r>
              <w:rPr>
                <w:rFonts w:ascii="Consolas" w:hAnsi="Consolas"/>
                <w:color w:val="2C3E50"/>
                <w:sz w:val="19"/>
              </w:rPr>
              <w:br/>
              <w:t>from sklearn.cluster import KMeans</w:t>
            </w:r>
            <w:r>
              <w:rPr>
                <w:rFonts w:ascii="Consolas" w:hAnsi="Consolas"/>
                <w:color w:val="2C3E50"/>
                <w:sz w:val="19"/>
              </w:rPr>
              <w:br/>
              <w:t>from sklearn.metrics import silhouette_score</w:t>
            </w:r>
            <w:r>
              <w:rPr>
                <w:rFonts w:ascii="Consolas" w:hAnsi="Consolas"/>
                <w:color w:val="2C3E50"/>
                <w:sz w:val="19"/>
              </w:rPr>
              <w:br/>
            </w:r>
            <w:r>
              <w:rPr>
                <w:rFonts w:ascii="Consolas" w:hAnsi="Consolas"/>
                <w:color w:val="2C3E50"/>
                <w:sz w:val="19"/>
              </w:rPr>
              <w:br/>
              <w:t>print('='*65)</w:t>
            </w:r>
            <w:r>
              <w:rPr>
                <w:rFonts w:ascii="Consolas" w:hAnsi="Consolas"/>
                <w:color w:val="2C3E50"/>
                <w:sz w:val="19"/>
              </w:rPr>
              <w:br/>
              <w:t>print('  ENTERPRISE RETAIL INTELLIGENCE (REAL ONLINE RETAIL DATASET)')</w:t>
            </w:r>
            <w:r>
              <w:rPr>
                <w:rFonts w:ascii="Consolas" w:hAnsi="Consolas"/>
                <w:color w:val="2C3E50"/>
                <w:sz w:val="19"/>
              </w:rPr>
              <w:br/>
              <w:t>print('='*65)</w:t>
            </w:r>
            <w:r>
              <w:rPr>
                <w:rFonts w:ascii="Consolas" w:hAnsi="Consolas"/>
                <w:color w:val="2C3E50"/>
                <w:sz w:val="19"/>
              </w:rPr>
              <w:br/>
            </w:r>
            <w:r>
              <w:rPr>
                <w:rFonts w:ascii="Consolas" w:hAnsi="Consolas"/>
                <w:color w:val="2C3E50"/>
                <w:sz w:val="19"/>
              </w:rPr>
              <w:br/>
              <w:t>csv_clean_path = 'data/retail_clean.csv'</w:t>
            </w:r>
            <w:r>
              <w:rPr>
                <w:rFonts w:ascii="Consolas" w:hAnsi="Consolas"/>
                <w:color w:val="2C3E50"/>
                <w:sz w:val="19"/>
              </w:rPr>
              <w:br/>
              <w:t>df = pd.read_csv(csv_clean_path)</w:t>
            </w:r>
            <w:r>
              <w:rPr>
                <w:rFonts w:ascii="Consolas" w:hAnsi="Consolas"/>
                <w:color w:val="2C3E50"/>
                <w:sz w:val="19"/>
              </w:rPr>
              <w:br/>
              <w:t>df['InvoiceDate'] = pd.to_datetime(df['InvoiceDate'])</w:t>
            </w:r>
            <w:r>
              <w:rPr>
                <w:rFonts w:ascii="Consolas" w:hAnsi="Consolas"/>
                <w:color w:val="2C3E50"/>
                <w:sz w:val="19"/>
              </w:rPr>
              <w:br/>
            </w:r>
            <w:r>
              <w:rPr>
                <w:rFonts w:ascii="Consolas" w:hAnsi="Consolas"/>
                <w:color w:val="2C3E50"/>
                <w:sz w:val="19"/>
              </w:rPr>
              <w:br/>
              <w:t># RFM Aggregation</w:t>
            </w:r>
            <w:r>
              <w:rPr>
                <w:rFonts w:ascii="Consolas" w:hAnsi="Consolas"/>
                <w:color w:val="2C3E50"/>
                <w:sz w:val="19"/>
              </w:rPr>
              <w:br/>
              <w:t>snapshot_date = df['InvoiceDate'].max() + pd.Timedelta(days=1)</w:t>
            </w:r>
            <w:r>
              <w:rPr>
                <w:rFonts w:ascii="Consolas" w:hAnsi="Consolas"/>
                <w:color w:val="2C3E50"/>
                <w:sz w:val="19"/>
              </w:rPr>
              <w:br/>
              <w:t>rfm = df.groupby('CustomerID').agg({</w:t>
            </w:r>
            <w:r>
              <w:rPr>
                <w:rFonts w:ascii="Consolas" w:hAnsi="Consolas"/>
                <w:color w:val="2C3E50"/>
                <w:sz w:val="19"/>
              </w:rPr>
              <w:br/>
              <w:t xml:space="preserve">    'InvoiceDate': lambda x: (snapshot_date - x.max()).days,</w:t>
            </w:r>
            <w:r>
              <w:rPr>
                <w:rFonts w:ascii="Consolas" w:hAnsi="Consolas"/>
                <w:color w:val="2C3E50"/>
                <w:sz w:val="19"/>
              </w:rPr>
              <w:br/>
              <w:t xml:space="preserve">    'InvoiceNo': 'nunique',</w:t>
            </w:r>
            <w:r>
              <w:rPr>
                <w:rFonts w:ascii="Consolas" w:hAnsi="Consolas"/>
                <w:color w:val="2C3E50"/>
                <w:sz w:val="19"/>
              </w:rPr>
              <w:br/>
              <w:t xml:space="preserve">    'TotalAmount': 'sum'</w:t>
            </w:r>
            <w:r>
              <w:rPr>
                <w:rFonts w:ascii="Consolas" w:hAnsi="Consolas"/>
                <w:color w:val="2C3E50"/>
                <w:sz w:val="19"/>
              </w:rPr>
              <w:br/>
              <w:t>}).reset_index()</w:t>
            </w:r>
            <w:r>
              <w:rPr>
                <w:rFonts w:ascii="Consolas" w:hAnsi="Consolas"/>
                <w:color w:val="2C3E50"/>
                <w:sz w:val="19"/>
              </w:rPr>
              <w:br/>
              <w:t>rfm.columns = ['CustomerID', 'Recency', 'Frequency', 'Monetary']</w:t>
            </w:r>
            <w:r>
              <w:rPr>
                <w:rFonts w:ascii="Consolas" w:hAnsi="Consolas"/>
                <w:color w:val="2C3E50"/>
                <w:sz w:val="19"/>
              </w:rPr>
              <w:br/>
            </w:r>
            <w:r>
              <w:rPr>
                <w:rFonts w:ascii="Consolas" w:hAnsi="Consolas"/>
                <w:color w:val="2C3E50"/>
                <w:sz w:val="19"/>
              </w:rPr>
              <w:br/>
              <w:t># Standard Scaling &amp; K-Means</w:t>
            </w:r>
            <w:r>
              <w:rPr>
                <w:rFonts w:ascii="Consolas" w:hAnsi="Consolas"/>
                <w:color w:val="2C3E50"/>
                <w:sz w:val="19"/>
              </w:rPr>
              <w:br/>
              <w:t>scaler = StandardScaler()</w:t>
            </w:r>
            <w:r>
              <w:rPr>
                <w:rFonts w:ascii="Consolas" w:hAnsi="Consolas"/>
                <w:color w:val="2C3E50"/>
                <w:sz w:val="19"/>
              </w:rPr>
              <w:br/>
              <w:t>rfm_scaled = scaler.fit_transform(rfm[['Recency', 'Frequency', 'Monetary']])</w:t>
            </w:r>
            <w:r>
              <w:rPr>
                <w:rFonts w:ascii="Consolas" w:hAnsi="Consolas"/>
                <w:color w:val="2C3E50"/>
                <w:sz w:val="19"/>
              </w:rPr>
              <w:br/>
              <w:t>kmeans = KMeans(n_clusters=3, random_state=42, n_init=10)</w:t>
            </w:r>
            <w:r>
              <w:rPr>
                <w:rFonts w:ascii="Consolas" w:hAnsi="Consolas"/>
                <w:color w:val="2C3E50"/>
                <w:sz w:val="19"/>
              </w:rPr>
              <w:br/>
              <w:t>rfm['Cluster'] = kmeans.fit_predict(rfm_scaled)</w:t>
            </w:r>
            <w:r>
              <w:rPr>
                <w:rFonts w:ascii="Consolas" w:hAnsi="Consolas"/>
                <w:color w:val="2C3E50"/>
                <w:sz w:val="19"/>
              </w:rPr>
              <w:br/>
            </w:r>
            <w:r>
              <w:rPr>
                <w:rFonts w:ascii="Consolas" w:hAnsi="Consolas"/>
                <w:color w:val="2C3E50"/>
                <w:sz w:val="19"/>
              </w:rPr>
              <w:br/>
              <w:t>summary = rfm.groupby('Cluster')['Monetary'].mean().sort_values()</w:t>
            </w:r>
            <w:r>
              <w:rPr>
                <w:rFonts w:ascii="Consolas" w:hAnsi="Consolas"/>
                <w:color w:val="2C3E50"/>
                <w:sz w:val="19"/>
              </w:rPr>
              <w:br/>
              <w:t>cluster_map = {summary.index[0]: 'Low Value / Hibernating', summary.index[1]: 'Mid-Tier / Potential Loyal', summary.index[2]: 'High Value / Champions'}</w:t>
            </w:r>
            <w:r>
              <w:rPr>
                <w:rFonts w:ascii="Consolas" w:hAnsi="Consolas"/>
                <w:color w:val="2C3E50"/>
                <w:sz w:val="19"/>
              </w:rPr>
              <w:br/>
              <w:t>rfm['Segment'] = rfm['Cluster'].map(cluster_map)</w:t>
            </w:r>
            <w:r>
              <w:rPr>
                <w:rFonts w:ascii="Consolas" w:hAnsi="Consolas"/>
                <w:color w:val="2C3E50"/>
                <w:sz w:val="19"/>
              </w:rPr>
              <w:br/>
              <w:t>sil_score = silhouette_score(rfm_scaled, rfm['Cluster'])</w:t>
            </w:r>
            <w:r>
              <w:rPr>
                <w:rFonts w:ascii="Consolas" w:hAnsi="Consolas"/>
                <w:color w:val="2C3E50"/>
                <w:sz w:val="19"/>
              </w:rPr>
              <w:br/>
            </w:r>
            <w:r>
              <w:rPr>
                <w:rFonts w:ascii="Consolas" w:hAnsi="Consolas"/>
                <w:color w:val="2C3E50"/>
                <w:sz w:val="19"/>
              </w:rPr>
              <w:br/>
              <w:t>os.makedirs('outputs', exist_ok=True)</w:t>
            </w:r>
            <w:r>
              <w:rPr>
                <w:rFonts w:ascii="Consolas" w:hAnsi="Consolas"/>
                <w:color w:val="2C3E50"/>
                <w:sz w:val="19"/>
              </w:rPr>
              <w:br/>
              <w:t>rfm.to_csv('data/customer_segments.csv', index=False)</w:t>
            </w:r>
            <w:r>
              <w:rPr>
                <w:rFonts w:ascii="Consolas" w:hAnsi="Consolas"/>
                <w:color w:val="2C3E50"/>
                <w:sz w:val="19"/>
              </w:rPr>
              <w:br/>
              <w:t>print(f' -&gt; Model Evaluation Silhouette Score: {sil_score:.4f}')</w:t>
            </w:r>
            <w:r>
              <w:rPr>
                <w:rFonts w:ascii="Consolas" w:hAnsi="Consolas"/>
                <w:color w:val="2C3E50"/>
                <w:sz w:val="19"/>
              </w:rPr>
              <w:br/>
              <w:t>print(f' Total Revenue: ${df["TotalAmount"].sum():,.2f}')</w:t>
            </w:r>
            <w:r>
              <w:rPr>
                <w:rFonts w:ascii="Consolas" w:hAnsi="Consolas"/>
                <w:color w:val="2C3E50"/>
                <w:sz w:val="19"/>
              </w:rPr>
              <w:br/>
            </w:r>
          </w:p>
        </w:tc>
      </w:tr>
    </w:tbl>
    <w:p w14:paraId="2C46DF83" w14:textId="77777777" w:rsidR="002D2B31" w:rsidRDefault="002D2B31"/>
    <w:p w14:paraId="47F7829A" w14:textId="0E6159D1" w:rsidR="00530EB8" w:rsidRDefault="00530EB8"/>
    <w:p w14:paraId="54F2F5E4" w14:textId="77777777" w:rsidR="00530EB8" w:rsidRDefault="00530EB8"/>
    <w:p w14:paraId="527E41B4" w14:textId="71953F7F" w:rsidR="00530EB8" w:rsidRPr="00530EB8" w:rsidRDefault="00530EB8">
      <w:pPr>
        <w:rPr>
          <w:b/>
          <w:bCs/>
          <w:color w:val="002060"/>
        </w:rPr>
      </w:pPr>
      <w:r>
        <w:rPr>
          <w:b/>
          <w:bCs/>
          <w:color w:val="002060"/>
        </w:rPr>
        <w:lastRenderedPageBreak/>
        <w:t xml:space="preserve">DASHBOARD USING </w:t>
      </w:r>
      <w:r w:rsidRPr="00530EB8">
        <w:rPr>
          <w:b/>
          <w:bCs/>
          <w:color w:val="002060"/>
        </w:rPr>
        <w:t>STREAMLIT:</w:t>
      </w:r>
    </w:p>
    <w:p w14:paraId="7FE38017" w14:textId="77777777" w:rsidR="00530EB8" w:rsidRDefault="00530EB8">
      <w:r w:rsidRPr="00530EB8">
        <w:drawing>
          <wp:inline distT="0" distB="0" distL="0" distR="0" wp14:anchorId="5AE0C5E8" wp14:editId="39F2E69C">
            <wp:extent cx="5943600" cy="2754630"/>
            <wp:effectExtent l="0" t="0" r="0" b="7620"/>
            <wp:docPr id="33788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37937" name=""/>
                    <pic:cNvPicPr/>
                  </pic:nvPicPr>
                  <pic:blipFill>
                    <a:blip r:embed="rId10"/>
                    <a:stretch>
                      <a:fillRect/>
                    </a:stretch>
                  </pic:blipFill>
                  <pic:spPr>
                    <a:xfrm>
                      <a:off x="0" y="0"/>
                      <a:ext cx="5943600" cy="2754630"/>
                    </a:xfrm>
                    <a:prstGeom prst="rect">
                      <a:avLst/>
                    </a:prstGeom>
                  </pic:spPr>
                </pic:pic>
              </a:graphicData>
            </a:graphic>
          </wp:inline>
        </w:drawing>
      </w:r>
    </w:p>
    <w:p w14:paraId="4CEDC933" w14:textId="77777777" w:rsidR="00530EB8" w:rsidRDefault="00530EB8"/>
    <w:p w14:paraId="6A9CF92F" w14:textId="231075DD" w:rsidR="00530EB8" w:rsidRDefault="00530EB8">
      <w:r w:rsidRPr="00530EB8">
        <w:drawing>
          <wp:inline distT="0" distB="0" distL="0" distR="0" wp14:anchorId="49866771" wp14:editId="4CE875E4">
            <wp:extent cx="5943600" cy="2649504"/>
            <wp:effectExtent l="0" t="0" r="0" b="0"/>
            <wp:docPr id="8242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1013" name=""/>
                    <pic:cNvPicPr/>
                  </pic:nvPicPr>
                  <pic:blipFill>
                    <a:blip r:embed="rId11"/>
                    <a:stretch>
                      <a:fillRect/>
                    </a:stretch>
                  </pic:blipFill>
                  <pic:spPr>
                    <a:xfrm>
                      <a:off x="0" y="0"/>
                      <a:ext cx="5943600" cy="2649504"/>
                    </a:xfrm>
                    <a:prstGeom prst="rect">
                      <a:avLst/>
                    </a:prstGeom>
                  </pic:spPr>
                </pic:pic>
              </a:graphicData>
            </a:graphic>
          </wp:inline>
        </w:drawing>
      </w:r>
    </w:p>
    <w:p w14:paraId="47BF5FDF" w14:textId="7C3CD655" w:rsidR="00530EB8" w:rsidRDefault="00530EB8"/>
    <w:sectPr w:rsidR="00530E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381765">
    <w:abstractNumId w:val="8"/>
  </w:num>
  <w:num w:numId="2" w16cid:durableId="482695196">
    <w:abstractNumId w:val="6"/>
  </w:num>
  <w:num w:numId="3" w16cid:durableId="2050496770">
    <w:abstractNumId w:val="5"/>
  </w:num>
  <w:num w:numId="4" w16cid:durableId="2040350870">
    <w:abstractNumId w:val="4"/>
  </w:num>
  <w:num w:numId="5" w16cid:durableId="590746640">
    <w:abstractNumId w:val="7"/>
  </w:num>
  <w:num w:numId="6" w16cid:durableId="503714797">
    <w:abstractNumId w:val="3"/>
  </w:num>
  <w:num w:numId="7" w16cid:durableId="559101866">
    <w:abstractNumId w:val="2"/>
  </w:num>
  <w:num w:numId="8" w16cid:durableId="1601253113">
    <w:abstractNumId w:val="1"/>
  </w:num>
  <w:num w:numId="9" w16cid:durableId="25625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271"/>
    <w:rsid w:val="0029639D"/>
    <w:rsid w:val="002D2B31"/>
    <w:rsid w:val="00326F90"/>
    <w:rsid w:val="00530EB8"/>
    <w:rsid w:val="00655591"/>
    <w:rsid w:val="00770879"/>
    <w:rsid w:val="008A5313"/>
    <w:rsid w:val="009640CD"/>
    <w:rsid w:val="00AA1D8D"/>
    <w:rsid w:val="00B47730"/>
    <w:rsid w:val="00C427DA"/>
    <w:rsid w:val="00CB0664"/>
    <w:rsid w:val="00EF5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545FC"/>
  <w14:defaultImageDpi w14:val="300"/>
  <w15:docId w15:val="{E7214CFD-C53B-45DA-B253-85932B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27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Raj Singh</cp:lastModifiedBy>
  <cp:revision>5</cp:revision>
  <dcterms:created xsi:type="dcterms:W3CDTF">2013-12-23T23:15:00Z</dcterms:created>
  <dcterms:modified xsi:type="dcterms:W3CDTF">2026-08-29T17:47:00Z</dcterms:modified>
  <cp:category/>
</cp:coreProperties>
</file>