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2A20" w14:textId="36E55751" w:rsidR="00A23B43" w:rsidRPr="00A95E92" w:rsidRDefault="00A95E92" w:rsidP="00A95E92">
      <w:pPr>
        <w:jc w:val="center"/>
        <w:rPr>
          <w:rFonts w:ascii="Book Antiqua" w:hAnsi="Book Antiqua"/>
          <w:b/>
          <w:bCs/>
          <w:sz w:val="24"/>
          <w:szCs w:val="24"/>
          <w:lang w:val="en-US"/>
        </w:rPr>
      </w:pPr>
      <w:bookmarkStart w:id="0" w:name="_Hlk213749422"/>
      <w:r w:rsidRPr="00A95E92">
        <w:rPr>
          <w:rFonts w:ascii="Book Antiqua" w:hAnsi="Book Antiqua"/>
          <w:b/>
          <w:bCs/>
          <w:sz w:val="24"/>
          <w:szCs w:val="24"/>
          <w:lang w:val="en-US"/>
        </w:rPr>
        <w:t>INFERENTIAL ANALYSIS OF PERFORMANCE TRENDS IN THE INDIAN PREMIER LEAGUE (2018–2024)</w:t>
      </w:r>
    </w:p>
    <w:p w14:paraId="6044FD70" w14:textId="77777777" w:rsidR="00DD374D" w:rsidRPr="00733BEE" w:rsidRDefault="00DD374D" w:rsidP="00DD374D">
      <w:pPr>
        <w:jc w:val="center"/>
        <w:rPr>
          <w:rFonts w:ascii="Book Antiqua" w:hAnsi="Book Antiqua"/>
          <w:lang w:val="en-US"/>
        </w:rPr>
      </w:pPr>
      <w:r w:rsidRPr="00733BEE">
        <w:rPr>
          <w:rFonts w:ascii="Book Antiqua" w:hAnsi="Book Antiqua"/>
          <w:lang w:val="en-US"/>
        </w:rPr>
        <w:t>A REPORT SUBMITTED FOR</w:t>
      </w:r>
    </w:p>
    <w:p w14:paraId="51BBA11B" w14:textId="40A098F6" w:rsidR="00DD374D" w:rsidRPr="00733BEE" w:rsidRDefault="00162963" w:rsidP="00DD374D">
      <w:pPr>
        <w:jc w:val="center"/>
        <w:rPr>
          <w:rFonts w:ascii="Book Antiqua" w:hAnsi="Book Antiqua"/>
          <w:b/>
          <w:bCs/>
          <w:lang w:val="en-US"/>
        </w:rPr>
      </w:pPr>
      <w:r>
        <w:rPr>
          <w:rFonts w:ascii="Book Antiqua" w:hAnsi="Book Antiqua"/>
          <w:b/>
          <w:bCs/>
          <w:lang w:val="en-US"/>
        </w:rPr>
        <w:t>CEP</w:t>
      </w:r>
      <w:r w:rsidR="00DD374D" w:rsidRPr="00733BEE">
        <w:rPr>
          <w:rFonts w:ascii="Book Antiqua" w:hAnsi="Book Antiqua"/>
          <w:b/>
          <w:bCs/>
          <w:lang w:val="en-US"/>
        </w:rPr>
        <w:t xml:space="preserve"> (</w:t>
      </w:r>
      <w:r>
        <w:rPr>
          <w:rFonts w:ascii="Book Antiqua" w:hAnsi="Book Antiqua"/>
          <w:b/>
          <w:bCs/>
          <w:lang w:val="en-US"/>
        </w:rPr>
        <w:t>A</w:t>
      </w:r>
      <w:r w:rsidR="00DD374D" w:rsidRPr="00733BEE">
        <w:rPr>
          <w:rFonts w:ascii="Book Antiqua" w:hAnsi="Book Antiqua"/>
          <w:b/>
          <w:bCs/>
          <w:lang w:val="en-US"/>
        </w:rPr>
        <w:t xml:space="preserve">s </w:t>
      </w:r>
      <w:r>
        <w:rPr>
          <w:rFonts w:ascii="Book Antiqua" w:hAnsi="Book Antiqua"/>
          <w:b/>
          <w:bCs/>
          <w:lang w:val="en-US"/>
        </w:rPr>
        <w:t>p</w:t>
      </w:r>
      <w:r w:rsidR="00DD374D" w:rsidRPr="00733BEE">
        <w:rPr>
          <w:rFonts w:ascii="Book Antiqua" w:hAnsi="Book Antiqua"/>
          <w:b/>
          <w:bCs/>
          <w:lang w:val="en-US"/>
        </w:rPr>
        <w:t>er NEP 2020)</w:t>
      </w:r>
    </w:p>
    <w:p w14:paraId="26206679" w14:textId="7493AEA3" w:rsidR="00DD374D" w:rsidRPr="00733BEE" w:rsidRDefault="00DD374D" w:rsidP="00DD374D">
      <w:pPr>
        <w:jc w:val="center"/>
        <w:rPr>
          <w:rFonts w:ascii="Book Antiqua" w:hAnsi="Book Antiqua"/>
          <w:b/>
          <w:bCs/>
          <w:lang w:val="en-US"/>
        </w:rPr>
      </w:pPr>
      <w:r w:rsidRPr="00733BEE">
        <w:rPr>
          <w:rFonts w:ascii="Book Antiqua" w:hAnsi="Book Antiqua"/>
          <w:b/>
          <w:bCs/>
          <w:lang w:val="en-US"/>
        </w:rPr>
        <w:t>T.Y.B.Sc. Semester V</w:t>
      </w:r>
      <w:r w:rsidR="00162963">
        <w:rPr>
          <w:rFonts w:ascii="Book Antiqua" w:hAnsi="Book Antiqua"/>
          <w:b/>
          <w:bCs/>
          <w:lang w:val="en-US"/>
        </w:rPr>
        <w:t>I</w:t>
      </w:r>
    </w:p>
    <w:p w14:paraId="4407E562" w14:textId="77777777" w:rsidR="00DD374D" w:rsidRPr="00733BEE" w:rsidRDefault="00DD374D" w:rsidP="00DD374D">
      <w:pPr>
        <w:ind w:left="2880" w:firstLine="720"/>
        <w:rPr>
          <w:rFonts w:ascii="Book Antiqua" w:hAnsi="Book Antiqua"/>
          <w:lang w:val="en-US"/>
        </w:rPr>
      </w:pPr>
      <w:r w:rsidRPr="00733BEE">
        <w:rPr>
          <w:rFonts w:ascii="Book Antiqua" w:hAnsi="Book Antiqua"/>
          <w:lang w:val="en-US"/>
        </w:rPr>
        <w:t>SUBMITTED BY</w:t>
      </w:r>
    </w:p>
    <w:p w14:paraId="7DF7A7A1" w14:textId="45CCBDB7" w:rsidR="00DD374D" w:rsidRPr="00733BEE" w:rsidRDefault="00DD374D" w:rsidP="00F25AFA">
      <w:pPr>
        <w:rPr>
          <w:rFonts w:ascii="Book Antiqua" w:hAnsi="Book Antiqua"/>
          <w:b/>
          <w:bCs/>
          <w:lang w:val="en-US"/>
        </w:rPr>
      </w:pPr>
      <w:bookmarkStart w:id="1" w:name="_Hlk213760403"/>
      <w:r w:rsidRPr="00733BEE">
        <w:rPr>
          <w:rFonts w:ascii="Book Antiqua" w:hAnsi="Book Antiqua"/>
          <w:b/>
          <w:bCs/>
          <w:lang w:val="en-US"/>
        </w:rPr>
        <w:t>NAME</w:t>
      </w:r>
      <w:r w:rsidRPr="00733BEE">
        <w:rPr>
          <w:rFonts w:ascii="Book Antiqua" w:hAnsi="Book Antiqua"/>
          <w:b/>
          <w:bCs/>
          <w:lang w:val="en-US"/>
        </w:rPr>
        <w:tab/>
      </w:r>
      <w:r w:rsidRPr="00733BEE">
        <w:rPr>
          <w:rFonts w:ascii="Book Antiqua" w:hAnsi="Book Antiqua"/>
          <w:b/>
          <w:bCs/>
          <w:lang w:val="en-US"/>
        </w:rPr>
        <w:tab/>
      </w:r>
      <w:r w:rsidR="002E0D8D">
        <w:rPr>
          <w:rFonts w:ascii="Book Antiqua" w:hAnsi="Book Antiqua"/>
          <w:b/>
          <w:bCs/>
          <w:lang w:val="en-US"/>
        </w:rPr>
        <w:t xml:space="preserve">                                         </w:t>
      </w:r>
      <w:r w:rsidRPr="00733BEE">
        <w:rPr>
          <w:rFonts w:ascii="Book Antiqua" w:hAnsi="Book Antiqua"/>
          <w:b/>
          <w:bCs/>
          <w:lang w:val="en-US"/>
        </w:rPr>
        <w:t>ROLL.NO</w:t>
      </w:r>
      <w:r w:rsidRPr="00733BEE">
        <w:rPr>
          <w:rFonts w:ascii="Book Antiqua" w:hAnsi="Book Antiqua"/>
          <w:b/>
          <w:bCs/>
          <w:lang w:val="en-US"/>
        </w:rPr>
        <w:tab/>
      </w:r>
      <w:r w:rsidR="00F25AFA">
        <w:rPr>
          <w:rFonts w:ascii="Book Antiqua" w:hAnsi="Book Antiqua"/>
          <w:b/>
          <w:bCs/>
          <w:lang w:val="en-US"/>
        </w:rPr>
        <w:t xml:space="preserve">              </w:t>
      </w:r>
      <w:r w:rsidR="002E0D8D">
        <w:rPr>
          <w:rFonts w:ascii="Book Antiqua" w:hAnsi="Book Antiqua"/>
          <w:b/>
          <w:bCs/>
          <w:lang w:val="en-US"/>
        </w:rPr>
        <w:t xml:space="preserve">            </w:t>
      </w:r>
      <w:r w:rsidRPr="00733BEE">
        <w:rPr>
          <w:rFonts w:ascii="Book Antiqua" w:hAnsi="Book Antiqua"/>
          <w:b/>
          <w:bCs/>
          <w:lang w:val="en-US"/>
        </w:rPr>
        <w:t>MAJOR SUBJECT</w:t>
      </w:r>
    </w:p>
    <w:bookmarkEnd w:id="1"/>
    <w:p w14:paraId="20E6D330" w14:textId="51A81E6F" w:rsidR="00DD374D" w:rsidRPr="00A40B2D" w:rsidRDefault="004D4D2C" w:rsidP="00DD374D">
      <w:pPr>
        <w:pStyle w:val="ListParagraph"/>
        <w:numPr>
          <w:ilvl w:val="0"/>
          <w:numId w:val="35"/>
        </w:numPr>
        <w:spacing w:line="278" w:lineRule="auto"/>
        <w:rPr>
          <w:rFonts w:ascii="Book Antiqua" w:hAnsi="Book Antiqua" w:cstheme="minorHAnsi"/>
          <w:b/>
          <w:bCs/>
          <w:lang w:val="en-US"/>
        </w:rPr>
      </w:pPr>
      <w:r w:rsidRPr="004D4D2C">
        <w:rPr>
          <w:rFonts w:ascii="Book Antiqua" w:hAnsi="Book Antiqua" w:cstheme="minorHAnsi"/>
          <w:b/>
          <w:bCs/>
          <w:lang w:val="en-US"/>
        </w:rPr>
        <w:t>Nikhil Prajapati</w:t>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r>
      <w:r w:rsidR="00DD374D">
        <w:rPr>
          <w:rFonts w:ascii="Book Antiqua" w:hAnsi="Book Antiqua" w:cstheme="minorHAnsi"/>
          <w:b/>
          <w:bCs/>
          <w:lang w:val="en-US"/>
        </w:rPr>
        <w:t xml:space="preserve">     </w:t>
      </w:r>
      <w:r w:rsidR="00DD374D" w:rsidRPr="00A40B2D">
        <w:rPr>
          <w:rFonts w:ascii="Book Antiqua" w:hAnsi="Book Antiqua" w:cstheme="minorHAnsi"/>
          <w:b/>
          <w:bCs/>
          <w:lang w:val="en-US"/>
        </w:rPr>
        <w:t>65</w:t>
      </w:r>
      <w:r w:rsidR="00F25AFA">
        <w:rPr>
          <w:rFonts w:ascii="Book Antiqua" w:hAnsi="Book Antiqua" w:cstheme="minorHAnsi"/>
          <w:b/>
          <w:bCs/>
          <w:lang w:val="en-US"/>
        </w:rPr>
        <w:t>8</w:t>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r>
      <w:r w:rsidR="00DD374D">
        <w:rPr>
          <w:rFonts w:ascii="Book Antiqua" w:hAnsi="Book Antiqua" w:cstheme="minorHAnsi"/>
          <w:b/>
          <w:bCs/>
          <w:lang w:val="en-US"/>
        </w:rPr>
        <w:t xml:space="preserve">               </w:t>
      </w:r>
      <w:r w:rsidR="00DD374D" w:rsidRPr="00A40B2D">
        <w:rPr>
          <w:rFonts w:ascii="Book Antiqua" w:hAnsi="Book Antiqua" w:cstheme="minorHAnsi"/>
          <w:b/>
          <w:bCs/>
          <w:lang w:val="en-US"/>
        </w:rPr>
        <w:tab/>
        <w:t>Mathematics</w:t>
      </w:r>
    </w:p>
    <w:p w14:paraId="52408A1D" w14:textId="02B954F7" w:rsidR="00DD374D" w:rsidRPr="00A40B2D" w:rsidRDefault="00F25AFA" w:rsidP="29B72B56">
      <w:pPr>
        <w:pStyle w:val="ListParagraph"/>
        <w:numPr>
          <w:ilvl w:val="0"/>
          <w:numId w:val="35"/>
        </w:numPr>
        <w:spacing w:line="278" w:lineRule="auto"/>
        <w:rPr>
          <w:rFonts w:ascii="Book Antiqua" w:hAnsi="Book Antiqua"/>
          <w:b/>
          <w:bCs/>
          <w:lang w:val="en-US"/>
        </w:rPr>
      </w:pPr>
      <w:r w:rsidRPr="29B72B56">
        <w:rPr>
          <w:rFonts w:ascii="Book Antiqua" w:hAnsi="Book Antiqua"/>
          <w:b/>
          <w:bCs/>
          <w:lang w:val="en-US"/>
        </w:rPr>
        <w:t>Aishwary Chavan</w:t>
      </w:r>
      <w:r>
        <w:tab/>
      </w:r>
      <w:r w:rsidRPr="29B72B56">
        <w:rPr>
          <w:rFonts w:ascii="Book Antiqua" w:hAnsi="Book Antiqua"/>
          <w:b/>
          <w:bCs/>
          <w:lang w:val="en-US"/>
        </w:rPr>
        <w:t xml:space="preserve">                </w:t>
      </w:r>
      <w:r w:rsidR="00DD374D" w:rsidRPr="29B72B56">
        <w:rPr>
          <w:rFonts w:ascii="Book Antiqua" w:hAnsi="Book Antiqua"/>
          <w:b/>
          <w:bCs/>
          <w:lang w:val="en-US"/>
        </w:rPr>
        <w:t xml:space="preserve"> </w:t>
      </w:r>
      <w:r w:rsidR="4005A286" w:rsidRPr="29B72B56">
        <w:rPr>
          <w:rFonts w:ascii="Book Antiqua" w:hAnsi="Book Antiqua"/>
          <w:b/>
          <w:bCs/>
          <w:lang w:val="en-US"/>
        </w:rPr>
        <w:t xml:space="preserve"> </w:t>
      </w:r>
      <w:r w:rsidRPr="29B72B56">
        <w:rPr>
          <w:rFonts w:ascii="Book Antiqua" w:hAnsi="Book Antiqua"/>
          <w:b/>
          <w:bCs/>
          <w:lang w:val="en-US"/>
        </w:rPr>
        <w:t>701</w:t>
      </w:r>
      <w:r w:rsidR="00DD374D" w:rsidRPr="29B72B56">
        <w:rPr>
          <w:rFonts w:ascii="Book Antiqua" w:hAnsi="Book Antiqua"/>
          <w:b/>
          <w:bCs/>
          <w:lang w:val="en-US"/>
        </w:rPr>
        <w:t xml:space="preserve">      </w:t>
      </w:r>
      <w:r>
        <w:tab/>
      </w:r>
      <w:r>
        <w:tab/>
      </w:r>
      <w:r>
        <w:tab/>
      </w:r>
      <w:r w:rsidR="002E0D8D" w:rsidRPr="29B72B56">
        <w:rPr>
          <w:rFonts w:ascii="Book Antiqua" w:hAnsi="Book Antiqua"/>
          <w:b/>
          <w:bCs/>
          <w:lang w:val="en-US"/>
        </w:rPr>
        <w:t>Sta</w:t>
      </w:r>
      <w:r w:rsidR="00C50200" w:rsidRPr="29B72B56">
        <w:rPr>
          <w:rFonts w:ascii="Book Antiqua" w:hAnsi="Book Antiqua"/>
          <w:b/>
          <w:bCs/>
          <w:lang w:val="en-US"/>
        </w:rPr>
        <w:t>tistics</w:t>
      </w:r>
    </w:p>
    <w:p w14:paraId="10FF64C9" w14:textId="2890B6A4" w:rsidR="00DD374D" w:rsidRPr="00A40B2D" w:rsidRDefault="00C50200" w:rsidP="00DD374D">
      <w:pPr>
        <w:pStyle w:val="ListParagraph"/>
        <w:numPr>
          <w:ilvl w:val="0"/>
          <w:numId w:val="35"/>
        </w:numPr>
        <w:spacing w:line="278" w:lineRule="auto"/>
        <w:rPr>
          <w:rFonts w:ascii="Book Antiqua" w:hAnsi="Book Antiqua" w:cstheme="minorHAnsi"/>
          <w:b/>
          <w:bCs/>
          <w:lang w:val="en-US"/>
        </w:rPr>
      </w:pPr>
      <w:r>
        <w:rPr>
          <w:rFonts w:ascii="Book Antiqua" w:eastAsia="Cambria" w:hAnsi="Book Antiqua" w:cstheme="minorHAnsi"/>
          <w:b/>
          <w:bCs/>
        </w:rPr>
        <w:t>Ayush Gaud</w:t>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r>
      <w:r w:rsidR="00DD374D">
        <w:rPr>
          <w:rFonts w:ascii="Book Antiqua" w:hAnsi="Book Antiqua" w:cstheme="minorHAnsi"/>
          <w:b/>
          <w:bCs/>
          <w:lang w:val="en-US"/>
        </w:rPr>
        <w:t xml:space="preserve">     </w:t>
      </w:r>
      <w:r w:rsidR="00DD374D" w:rsidRPr="00A40B2D">
        <w:rPr>
          <w:rFonts w:ascii="Book Antiqua" w:hAnsi="Book Antiqua" w:cstheme="minorHAnsi"/>
          <w:b/>
          <w:bCs/>
          <w:lang w:val="en-US"/>
        </w:rPr>
        <w:t>70</w:t>
      </w:r>
      <w:r>
        <w:rPr>
          <w:rFonts w:ascii="Book Antiqua" w:hAnsi="Book Antiqua" w:cstheme="minorHAnsi"/>
          <w:b/>
          <w:bCs/>
          <w:lang w:val="en-US"/>
        </w:rPr>
        <w:t>2</w:t>
      </w:r>
      <w:r w:rsidR="00DD374D">
        <w:rPr>
          <w:rFonts w:ascii="Book Antiqua" w:hAnsi="Book Antiqua" w:cstheme="minorHAnsi"/>
          <w:b/>
          <w:bCs/>
          <w:lang w:val="en-US"/>
        </w:rPr>
        <w:t xml:space="preserve">      </w:t>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r>
      <w:r w:rsidR="00DD374D" w:rsidRPr="00A40B2D">
        <w:rPr>
          <w:rFonts w:ascii="Book Antiqua" w:hAnsi="Book Antiqua" w:cstheme="minorHAnsi"/>
          <w:b/>
          <w:bCs/>
          <w:lang w:val="en-US"/>
        </w:rPr>
        <w:tab/>
        <w:t>Statistics</w:t>
      </w:r>
    </w:p>
    <w:p w14:paraId="30CA3C3A" w14:textId="169C25FF" w:rsidR="00DD374D" w:rsidRPr="00A40B2D" w:rsidRDefault="00C50200" w:rsidP="00DD374D">
      <w:pPr>
        <w:pStyle w:val="ListParagraph"/>
        <w:numPr>
          <w:ilvl w:val="0"/>
          <w:numId w:val="35"/>
        </w:numPr>
        <w:spacing w:line="278" w:lineRule="auto"/>
        <w:rPr>
          <w:rFonts w:ascii="Book Antiqua" w:hAnsi="Book Antiqua"/>
          <w:b/>
          <w:bCs/>
          <w:lang w:val="en-US"/>
        </w:rPr>
      </w:pPr>
      <w:r>
        <w:rPr>
          <w:rFonts w:ascii="Book Antiqua" w:eastAsia="Cambria" w:hAnsi="Book Antiqua" w:cstheme="minorHAnsi"/>
          <w:b/>
          <w:bCs/>
        </w:rPr>
        <w:t>Nivesh Gowda</w:t>
      </w:r>
      <w:r w:rsidR="00DD374D" w:rsidRPr="00A40B2D">
        <w:rPr>
          <w:rFonts w:ascii="Book Antiqua" w:hAnsi="Book Antiqua" w:cstheme="minorHAnsi"/>
          <w:b/>
          <w:bCs/>
          <w:lang w:val="en-US"/>
        </w:rPr>
        <w:tab/>
      </w:r>
      <w:r w:rsidR="00DD374D" w:rsidRPr="00A40B2D">
        <w:rPr>
          <w:rFonts w:ascii="Book Antiqua" w:hAnsi="Book Antiqua"/>
          <w:b/>
          <w:bCs/>
          <w:lang w:val="en-US"/>
        </w:rPr>
        <w:tab/>
      </w:r>
      <w:r w:rsidR="00DD374D" w:rsidRPr="00A40B2D">
        <w:rPr>
          <w:rFonts w:ascii="Book Antiqua" w:hAnsi="Book Antiqua"/>
          <w:b/>
          <w:bCs/>
          <w:lang w:val="en-US"/>
        </w:rPr>
        <w:tab/>
      </w:r>
      <w:r w:rsidR="00DD374D">
        <w:rPr>
          <w:rFonts w:ascii="Book Antiqua" w:hAnsi="Book Antiqua"/>
          <w:b/>
          <w:bCs/>
          <w:lang w:val="en-US"/>
        </w:rPr>
        <w:t xml:space="preserve">     </w:t>
      </w:r>
      <w:r w:rsidR="00DD374D" w:rsidRPr="00A40B2D">
        <w:rPr>
          <w:rFonts w:ascii="Book Antiqua" w:hAnsi="Book Antiqua"/>
          <w:b/>
          <w:bCs/>
          <w:lang w:val="en-US"/>
        </w:rPr>
        <w:t>7</w:t>
      </w:r>
      <w:r>
        <w:rPr>
          <w:rFonts w:ascii="Book Antiqua" w:hAnsi="Book Antiqua"/>
          <w:b/>
          <w:bCs/>
          <w:lang w:val="en-US"/>
        </w:rPr>
        <w:t>07</w:t>
      </w:r>
      <w:r w:rsidR="00DD374D">
        <w:rPr>
          <w:rFonts w:ascii="Book Antiqua" w:hAnsi="Book Antiqua"/>
          <w:b/>
          <w:bCs/>
          <w:lang w:val="en-US"/>
        </w:rPr>
        <w:t xml:space="preserve"> </w:t>
      </w:r>
      <w:r w:rsidR="00DD374D" w:rsidRPr="00A40B2D">
        <w:rPr>
          <w:rFonts w:ascii="Book Antiqua" w:hAnsi="Book Antiqua"/>
          <w:b/>
          <w:bCs/>
          <w:lang w:val="en-US"/>
        </w:rPr>
        <w:tab/>
      </w:r>
      <w:r w:rsidR="00DD374D" w:rsidRPr="00A40B2D">
        <w:rPr>
          <w:rFonts w:ascii="Book Antiqua" w:hAnsi="Book Antiqua"/>
          <w:b/>
          <w:bCs/>
          <w:lang w:val="en-US"/>
        </w:rPr>
        <w:tab/>
      </w:r>
      <w:r w:rsidR="00DD374D" w:rsidRPr="00A40B2D">
        <w:rPr>
          <w:rFonts w:ascii="Book Antiqua" w:hAnsi="Book Antiqua"/>
          <w:b/>
          <w:bCs/>
          <w:lang w:val="en-US"/>
        </w:rPr>
        <w:tab/>
      </w:r>
      <w:r w:rsidR="00193C52">
        <w:rPr>
          <w:rFonts w:ascii="Book Antiqua" w:hAnsi="Book Antiqua"/>
          <w:b/>
          <w:bCs/>
          <w:lang w:val="en-US"/>
        </w:rPr>
        <w:t xml:space="preserve">             </w:t>
      </w:r>
      <w:r w:rsidR="00DD374D" w:rsidRPr="00A40B2D">
        <w:rPr>
          <w:rFonts w:ascii="Book Antiqua" w:hAnsi="Book Antiqua" w:cstheme="minorHAnsi"/>
          <w:b/>
          <w:bCs/>
          <w:lang w:val="en-US"/>
        </w:rPr>
        <w:t>Statistics</w:t>
      </w:r>
    </w:p>
    <w:p w14:paraId="5975424E" w14:textId="77777777" w:rsidR="00DD374D" w:rsidRPr="00733BEE" w:rsidRDefault="00DD374D" w:rsidP="00DD374D">
      <w:pPr>
        <w:jc w:val="center"/>
        <w:rPr>
          <w:rFonts w:ascii="Book Antiqua" w:hAnsi="Book Antiqua"/>
          <w:lang w:val="en-US"/>
        </w:rPr>
      </w:pPr>
    </w:p>
    <w:p w14:paraId="027D7DE3" w14:textId="77777777" w:rsidR="00DD374D" w:rsidRPr="00733BEE" w:rsidRDefault="00DD374D" w:rsidP="00DD374D">
      <w:pPr>
        <w:jc w:val="center"/>
        <w:rPr>
          <w:rFonts w:ascii="Book Antiqua" w:hAnsi="Book Antiqua"/>
          <w:lang w:val="en-US"/>
        </w:rPr>
      </w:pPr>
      <w:r w:rsidRPr="00733BEE">
        <w:rPr>
          <w:rFonts w:ascii="Book Antiqua" w:hAnsi="Book Antiqua"/>
          <w:lang w:val="en-US"/>
        </w:rPr>
        <w:t>UNDER THE GUIDENCE OF</w:t>
      </w:r>
    </w:p>
    <w:p w14:paraId="23530EE3" w14:textId="77777777" w:rsidR="00DD374D" w:rsidRPr="00733BEE" w:rsidRDefault="00DD374D" w:rsidP="00DD374D">
      <w:pPr>
        <w:spacing w:after="0"/>
        <w:rPr>
          <w:rFonts w:ascii="Book Antiqua" w:hAnsi="Book Antiqua"/>
          <w:b/>
          <w:bCs/>
        </w:rPr>
      </w:pPr>
    </w:p>
    <w:p w14:paraId="53C71FBD" w14:textId="77777777" w:rsidR="00DD374D" w:rsidRPr="00116B14" w:rsidRDefault="00DD374D" w:rsidP="00DD374D">
      <w:pPr>
        <w:spacing w:after="0"/>
        <w:rPr>
          <w:rFonts w:ascii="Book Antiqua" w:hAnsi="Book Antiqua"/>
          <w:sz w:val="24"/>
          <w:szCs w:val="24"/>
        </w:rPr>
      </w:pPr>
      <w:r w:rsidRPr="00116B14">
        <w:rPr>
          <w:rFonts w:ascii="Book Antiqua" w:hAnsi="Book Antiqua"/>
          <w:b/>
          <w:bCs/>
          <w:sz w:val="24"/>
          <w:szCs w:val="24"/>
        </w:rPr>
        <w:t>Ms. Shobhana Nadar</w:t>
      </w:r>
      <w:r w:rsidRPr="00116B14">
        <w:rPr>
          <w:rFonts w:ascii="Book Antiqua" w:hAnsi="Book Antiqua"/>
          <w:sz w:val="24"/>
          <w:szCs w:val="24"/>
        </w:rPr>
        <w:t xml:space="preserve"> </w:t>
      </w:r>
    </w:p>
    <w:p w14:paraId="191966F6" w14:textId="77777777" w:rsidR="00DD374D" w:rsidRPr="00116B14" w:rsidRDefault="00DD374D" w:rsidP="00DD374D">
      <w:pPr>
        <w:spacing w:after="0"/>
        <w:rPr>
          <w:rFonts w:ascii="Book Antiqua" w:hAnsi="Book Antiqua"/>
          <w:sz w:val="24"/>
          <w:szCs w:val="24"/>
        </w:rPr>
      </w:pPr>
      <w:r w:rsidRPr="00116B14">
        <w:rPr>
          <w:rFonts w:ascii="Book Antiqua" w:hAnsi="Book Antiqua"/>
          <w:sz w:val="24"/>
          <w:szCs w:val="24"/>
        </w:rPr>
        <w:t>(Assistant Professor, Dept. of Mathematics &amp; Statistics, Guru Nanak Khalsa College, Mumbai)</w:t>
      </w:r>
    </w:p>
    <w:p w14:paraId="2CCBD141" w14:textId="77777777" w:rsidR="002E0B0F" w:rsidRDefault="002E0B0F" w:rsidP="00DD374D">
      <w:pPr>
        <w:spacing w:after="0"/>
        <w:rPr>
          <w:rFonts w:ascii="Book Antiqua" w:hAnsi="Book Antiqua"/>
        </w:rPr>
      </w:pPr>
    </w:p>
    <w:p w14:paraId="616D23AC" w14:textId="77777777" w:rsidR="002E0B0F" w:rsidRDefault="002E0B0F" w:rsidP="00DD374D">
      <w:pPr>
        <w:spacing w:after="0"/>
        <w:rPr>
          <w:rFonts w:ascii="Book Antiqua" w:hAnsi="Book Antiqua"/>
        </w:rPr>
      </w:pPr>
    </w:p>
    <w:p w14:paraId="6593785A" w14:textId="77777777" w:rsidR="002E0B0F" w:rsidRDefault="002E0B0F" w:rsidP="00DD374D">
      <w:pPr>
        <w:spacing w:after="0"/>
        <w:rPr>
          <w:rFonts w:ascii="Book Antiqua" w:hAnsi="Book Antiqua"/>
        </w:rPr>
      </w:pPr>
    </w:p>
    <w:p w14:paraId="08D72168" w14:textId="77777777" w:rsidR="002E0B0F" w:rsidRPr="00733BEE" w:rsidRDefault="002E0B0F" w:rsidP="00DD374D">
      <w:pPr>
        <w:spacing w:after="0"/>
        <w:rPr>
          <w:rFonts w:ascii="Book Antiqua" w:hAnsi="Book Antiqua"/>
        </w:rPr>
      </w:pPr>
    </w:p>
    <w:p w14:paraId="50B4735E" w14:textId="3DA8C55C" w:rsidR="002E0B0F" w:rsidRPr="00733BEE" w:rsidRDefault="1AE85546" w:rsidP="3017CED9">
      <w:pPr>
        <w:spacing w:after="0"/>
        <w:rPr>
          <w:rFonts w:ascii="Book Antiqua" w:hAnsi="Book Antiqua"/>
        </w:rPr>
      </w:pPr>
      <w:r w:rsidRPr="3017CED9">
        <w:rPr>
          <w:rFonts w:ascii="Book Antiqua" w:hAnsi="Book Antiqua"/>
        </w:rPr>
        <w:t xml:space="preserve">                                                                     </w:t>
      </w:r>
      <w:r>
        <w:rPr>
          <w:noProof/>
        </w:rPr>
        <w:drawing>
          <wp:inline distT="0" distB="0" distL="0" distR="0" wp14:anchorId="67FD9971" wp14:editId="699C2BE5">
            <wp:extent cx="1123950" cy="1123950"/>
            <wp:effectExtent l="0" t="0" r="0" b="0"/>
            <wp:docPr id="259067779" name="Picture 1" descr="A logo with a yellow and blu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276" name="Picture 1" descr="A logo with a yellow and blue de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14:paraId="214CB210" w14:textId="77777777" w:rsidR="00DD374D" w:rsidRPr="00733BEE" w:rsidRDefault="00DD374D" w:rsidP="00DD374D">
      <w:pPr>
        <w:rPr>
          <w:rFonts w:ascii="Book Antiqua" w:hAnsi="Book Antiqua"/>
        </w:rPr>
      </w:pPr>
    </w:p>
    <w:p w14:paraId="5FA5D1F4" w14:textId="7C9C65AA" w:rsidR="00DD374D" w:rsidRPr="00733BEE" w:rsidRDefault="1AE85546" w:rsidP="3017CED9">
      <w:pPr>
        <w:contextualSpacing/>
        <w:jc w:val="center"/>
        <w:rPr>
          <w:rFonts w:ascii="Book Antiqua" w:hAnsi="Book Antiqua"/>
          <w:b/>
          <w:bCs/>
          <w:sz w:val="24"/>
          <w:szCs w:val="24"/>
          <w:lang w:val="en-US"/>
        </w:rPr>
      </w:pPr>
      <w:r w:rsidRPr="3017CED9">
        <w:rPr>
          <w:rFonts w:ascii="Book Antiqua" w:hAnsi="Book Antiqua"/>
          <w:b/>
          <w:bCs/>
          <w:sz w:val="24"/>
          <w:szCs w:val="24"/>
          <w:lang w:val="en-US"/>
        </w:rPr>
        <w:t>D</w:t>
      </w:r>
      <w:r w:rsidR="00DD374D" w:rsidRPr="3017CED9">
        <w:rPr>
          <w:rFonts w:ascii="Book Antiqua" w:hAnsi="Book Antiqua"/>
          <w:b/>
          <w:bCs/>
          <w:sz w:val="24"/>
          <w:szCs w:val="24"/>
          <w:lang w:val="en-US"/>
        </w:rPr>
        <w:t>epartment of Mathematics &amp; Statistics</w:t>
      </w:r>
    </w:p>
    <w:p w14:paraId="77745800" w14:textId="77777777" w:rsidR="00DD374D" w:rsidRPr="00733BEE" w:rsidRDefault="00DD374D" w:rsidP="3017CED9">
      <w:pPr>
        <w:contextualSpacing/>
        <w:jc w:val="center"/>
        <w:rPr>
          <w:rFonts w:ascii="Book Antiqua" w:hAnsi="Book Antiqua"/>
          <w:b/>
          <w:bCs/>
          <w:sz w:val="24"/>
          <w:szCs w:val="24"/>
          <w:lang w:val="en-US"/>
        </w:rPr>
      </w:pPr>
      <w:r w:rsidRPr="3017CED9">
        <w:rPr>
          <w:rFonts w:ascii="Book Antiqua" w:hAnsi="Book Antiqua"/>
          <w:b/>
          <w:bCs/>
          <w:sz w:val="24"/>
          <w:szCs w:val="24"/>
          <w:lang w:val="en-US"/>
        </w:rPr>
        <w:t>Guru Nanak Khalsa College of Arts, Science and Commerce (Autonomous)</w:t>
      </w:r>
    </w:p>
    <w:p w14:paraId="4CA827E7" w14:textId="77777777" w:rsidR="00C5085D" w:rsidRDefault="00DD374D" w:rsidP="76989C1F">
      <w:pPr>
        <w:contextualSpacing/>
        <w:jc w:val="center"/>
        <w:rPr>
          <w:rFonts w:ascii="Book Antiqua" w:hAnsi="Book Antiqua"/>
          <w:b/>
          <w:bCs/>
          <w:sz w:val="24"/>
          <w:szCs w:val="24"/>
          <w:lang w:val="en-US"/>
        </w:rPr>
      </w:pPr>
      <w:r w:rsidRPr="3017CED9">
        <w:rPr>
          <w:rFonts w:ascii="Book Antiqua" w:hAnsi="Book Antiqua"/>
          <w:b/>
          <w:bCs/>
          <w:sz w:val="24"/>
          <w:szCs w:val="24"/>
          <w:lang w:val="en-US"/>
        </w:rPr>
        <w:t>Matunga, Mumbai – 400019</w:t>
      </w:r>
      <w:bookmarkEnd w:id="0"/>
    </w:p>
    <w:p w14:paraId="75315AA7" w14:textId="77777777" w:rsidR="00C5085D" w:rsidRDefault="00C5085D" w:rsidP="00C5085D">
      <w:pPr>
        <w:contextualSpacing/>
        <w:rPr>
          <w:rFonts w:ascii="ADLaM Display" w:hAnsi="ADLaM Display" w:cs="ADLaM Display"/>
          <w:sz w:val="40"/>
          <w:szCs w:val="40"/>
        </w:rPr>
      </w:pPr>
    </w:p>
    <w:p w14:paraId="36956EDD" w14:textId="77777777" w:rsidR="00C5085D" w:rsidRDefault="00C5085D">
      <w:pPr>
        <w:rPr>
          <w:rFonts w:ascii="ADLaM Display" w:hAnsi="ADLaM Display" w:cs="ADLaM Display"/>
          <w:sz w:val="40"/>
          <w:szCs w:val="40"/>
        </w:rPr>
      </w:pPr>
      <w:r>
        <w:rPr>
          <w:rFonts w:ascii="ADLaM Display" w:hAnsi="ADLaM Display" w:cs="ADLaM Display"/>
          <w:sz w:val="40"/>
          <w:szCs w:val="40"/>
        </w:rPr>
        <w:br w:type="page"/>
      </w:r>
    </w:p>
    <w:p w14:paraId="121AEC5C" w14:textId="77777777" w:rsidR="00C5085D" w:rsidRDefault="00C5085D" w:rsidP="00C5085D">
      <w:pPr>
        <w:spacing w:after="0"/>
        <w:ind w:left="74"/>
        <w:jc w:val="center"/>
      </w:pPr>
      <w:r>
        <w:rPr>
          <w:rFonts w:ascii="Book Antiqua" w:eastAsia="Book Antiqua" w:hAnsi="Book Antiqua" w:cs="Book Antiqua"/>
          <w:b/>
          <w:sz w:val="44"/>
        </w:rPr>
        <w:lastRenderedPageBreak/>
        <w:t xml:space="preserve">Declaration </w:t>
      </w:r>
    </w:p>
    <w:p w14:paraId="2DEA4A82" w14:textId="77777777" w:rsidR="00C5085D" w:rsidRDefault="00C5085D" w:rsidP="00C5085D">
      <w:pPr>
        <w:spacing w:after="185"/>
      </w:pPr>
      <w:r>
        <w:rPr>
          <w:rFonts w:ascii="Book Antiqua" w:eastAsia="Book Antiqua" w:hAnsi="Book Antiqua" w:cs="Book Antiqua"/>
        </w:rPr>
        <w:t xml:space="preserve"> </w:t>
      </w:r>
    </w:p>
    <w:p w14:paraId="7AFA3BC3" w14:textId="09CD5373" w:rsidR="00C5085D" w:rsidRPr="00C5085D" w:rsidRDefault="00C5085D" w:rsidP="00A95E92">
      <w:pPr>
        <w:jc w:val="both"/>
        <w:rPr>
          <w:rFonts w:ascii="Book Antiqua" w:hAnsi="Book Antiqua"/>
          <w:b/>
          <w:bCs/>
          <w:lang w:val="en-US"/>
        </w:rPr>
      </w:pPr>
      <w:r>
        <w:rPr>
          <w:rFonts w:ascii="Book Antiqua" w:eastAsia="Book Antiqua" w:hAnsi="Book Antiqua" w:cs="Book Antiqua"/>
        </w:rPr>
        <w:t>We hereby declare that the report entitled “</w:t>
      </w:r>
      <w:r w:rsidR="00A95E92" w:rsidRPr="00A95E92">
        <w:rPr>
          <w:rFonts w:ascii="Book Antiqua" w:hAnsi="Book Antiqua"/>
          <w:b/>
          <w:bCs/>
          <w:lang w:val="en-US"/>
        </w:rPr>
        <w:t>INFERENTIAL ANALYSIS OF PERFORMANCE TRENDS IN THE INDIAN PREMIER LEAGUE (2018–2024)</w:t>
      </w:r>
      <w:r>
        <w:rPr>
          <w:rFonts w:ascii="Book Antiqua" w:eastAsia="Book Antiqua" w:hAnsi="Book Antiqua" w:cs="Book Antiqua"/>
        </w:rPr>
        <w:t xml:space="preserve">” submitted as CEP program report for T.Y.B.Sc. Semester VI for the academic year 2025 – 26 under NEP 2020, is our original work. This work has not formed the basis for any other course, previously of any degree, diploma of this college or any other college or any other University. </w:t>
      </w:r>
    </w:p>
    <w:p w14:paraId="6CD3A7BD" w14:textId="77777777" w:rsidR="00C5085D" w:rsidRDefault="00C5085D" w:rsidP="00C5085D">
      <w:pPr>
        <w:spacing w:after="179"/>
      </w:pPr>
      <w:r>
        <w:rPr>
          <w:rFonts w:ascii="Book Antiqua" w:eastAsia="Book Antiqua" w:hAnsi="Book Antiqua" w:cs="Book Antiqua"/>
        </w:rPr>
        <w:t xml:space="preserve"> </w:t>
      </w:r>
    </w:p>
    <w:p w14:paraId="0ED70043" w14:textId="77777777" w:rsidR="00C5085D" w:rsidRDefault="00C5085D" w:rsidP="00C5085D">
      <w:pPr>
        <w:spacing w:after="171" w:line="268" w:lineRule="auto"/>
        <w:ind w:left="-5"/>
      </w:pPr>
      <w:r>
        <w:rPr>
          <w:rFonts w:ascii="Book Antiqua" w:eastAsia="Book Antiqua" w:hAnsi="Book Antiqua" w:cs="Book Antiqua"/>
        </w:rPr>
        <w:t xml:space="preserve">Place: Matunga, Mumbai. </w:t>
      </w:r>
    </w:p>
    <w:p w14:paraId="6931D4E4" w14:textId="77777777" w:rsidR="00C5085D" w:rsidRDefault="00C5085D" w:rsidP="00C5085D">
      <w:pPr>
        <w:spacing w:after="171" w:line="268" w:lineRule="auto"/>
        <w:ind w:left="-5"/>
      </w:pPr>
      <w:r>
        <w:rPr>
          <w:rFonts w:ascii="Book Antiqua" w:eastAsia="Book Antiqua" w:hAnsi="Book Antiqua" w:cs="Book Antiqua"/>
        </w:rPr>
        <w:t xml:space="preserve">Date: </w:t>
      </w:r>
    </w:p>
    <w:p w14:paraId="37C124C4" w14:textId="77777777" w:rsidR="00C5085D" w:rsidRDefault="00C5085D" w:rsidP="00C5085D">
      <w:pPr>
        <w:spacing w:after="0"/>
      </w:pPr>
      <w:r>
        <w:rPr>
          <w:rFonts w:ascii="Book Antiqua" w:eastAsia="Book Antiqua" w:hAnsi="Book Antiqua" w:cs="Book Antiqua"/>
        </w:rPr>
        <w:t xml:space="preserve"> </w:t>
      </w:r>
    </w:p>
    <w:tbl>
      <w:tblPr>
        <w:tblStyle w:val="TableGrid0"/>
        <w:tblW w:w="8123" w:type="dxa"/>
        <w:tblInd w:w="0" w:type="dxa"/>
        <w:tblCellMar>
          <w:top w:w="0" w:type="dxa"/>
          <w:left w:w="0" w:type="dxa"/>
          <w:bottom w:w="4" w:type="dxa"/>
          <w:right w:w="0" w:type="dxa"/>
        </w:tblCellMar>
        <w:tblLook w:val="04A0" w:firstRow="1" w:lastRow="0" w:firstColumn="1" w:lastColumn="0" w:noHBand="0" w:noVBand="1"/>
      </w:tblPr>
      <w:tblGrid>
        <w:gridCol w:w="2728"/>
        <w:gridCol w:w="874"/>
        <w:gridCol w:w="1440"/>
        <w:gridCol w:w="3081"/>
      </w:tblGrid>
      <w:tr w:rsidR="00C5085D" w14:paraId="1A77711A" w14:textId="77777777" w:rsidTr="00954C11">
        <w:trPr>
          <w:trHeight w:val="345"/>
        </w:trPr>
        <w:tc>
          <w:tcPr>
            <w:tcW w:w="2727" w:type="dxa"/>
            <w:tcBorders>
              <w:top w:val="nil"/>
              <w:left w:val="nil"/>
              <w:bottom w:val="nil"/>
              <w:right w:val="nil"/>
            </w:tcBorders>
          </w:tcPr>
          <w:p w14:paraId="07AC494D" w14:textId="77777777" w:rsidR="00C5085D" w:rsidRDefault="00C5085D" w:rsidP="00954C11">
            <w:pPr>
              <w:tabs>
                <w:tab w:val="center" w:pos="1441"/>
                <w:tab w:val="center" w:pos="2161"/>
              </w:tabs>
              <w:spacing w:line="259" w:lineRule="auto"/>
            </w:pPr>
            <w:r>
              <w:rPr>
                <w:rFonts w:ascii="Book Antiqua" w:eastAsia="Book Antiqua" w:hAnsi="Book Antiqua" w:cs="Book Antiqua"/>
                <w:b/>
              </w:rPr>
              <w:t xml:space="preserve">NAME </w:t>
            </w:r>
            <w:r>
              <w:rPr>
                <w:rFonts w:ascii="Book Antiqua" w:eastAsia="Book Antiqua" w:hAnsi="Book Antiqua" w:cs="Book Antiqua"/>
                <w:b/>
              </w:rPr>
              <w:tab/>
              <w:t xml:space="preserve"> </w:t>
            </w:r>
            <w:r>
              <w:rPr>
                <w:rFonts w:ascii="Book Antiqua" w:eastAsia="Book Antiqua" w:hAnsi="Book Antiqua" w:cs="Book Antiqua"/>
                <w:b/>
              </w:rPr>
              <w:tab/>
              <w:t xml:space="preserve"> </w:t>
            </w:r>
          </w:p>
        </w:tc>
        <w:tc>
          <w:tcPr>
            <w:tcW w:w="874" w:type="dxa"/>
            <w:tcBorders>
              <w:top w:val="nil"/>
              <w:left w:val="nil"/>
              <w:bottom w:val="nil"/>
              <w:right w:val="nil"/>
            </w:tcBorders>
          </w:tcPr>
          <w:p w14:paraId="7784B722" w14:textId="77777777" w:rsidR="00C5085D" w:rsidRDefault="00C5085D" w:rsidP="00954C11">
            <w:pPr>
              <w:spacing w:line="259" w:lineRule="auto"/>
              <w:ind w:left="154"/>
            </w:pPr>
            <w:r>
              <w:rPr>
                <w:rFonts w:ascii="Book Antiqua" w:eastAsia="Book Antiqua" w:hAnsi="Book Antiqua" w:cs="Book Antiqua"/>
                <w:b/>
              </w:rPr>
              <w:t xml:space="preserve"> </w:t>
            </w:r>
          </w:p>
        </w:tc>
        <w:tc>
          <w:tcPr>
            <w:tcW w:w="1440" w:type="dxa"/>
            <w:tcBorders>
              <w:top w:val="nil"/>
              <w:left w:val="nil"/>
              <w:bottom w:val="nil"/>
              <w:right w:val="nil"/>
            </w:tcBorders>
          </w:tcPr>
          <w:p w14:paraId="39727AFA" w14:textId="77777777" w:rsidR="00C5085D" w:rsidRDefault="00C5085D" w:rsidP="00954C11">
            <w:pPr>
              <w:spacing w:line="259" w:lineRule="auto"/>
            </w:pPr>
            <w:r>
              <w:rPr>
                <w:rFonts w:ascii="Book Antiqua" w:eastAsia="Book Antiqua" w:hAnsi="Book Antiqua" w:cs="Book Antiqua"/>
                <w:b/>
              </w:rPr>
              <w:t xml:space="preserve">ROLL.NO </w:t>
            </w:r>
          </w:p>
        </w:tc>
        <w:tc>
          <w:tcPr>
            <w:tcW w:w="3081" w:type="dxa"/>
            <w:tcBorders>
              <w:top w:val="nil"/>
              <w:left w:val="nil"/>
              <w:bottom w:val="nil"/>
              <w:right w:val="nil"/>
            </w:tcBorders>
          </w:tcPr>
          <w:p w14:paraId="77E4AAC0" w14:textId="77777777" w:rsidR="00C5085D" w:rsidRDefault="00C5085D" w:rsidP="00954C11">
            <w:pPr>
              <w:spacing w:line="259" w:lineRule="auto"/>
              <w:jc w:val="both"/>
            </w:pPr>
            <w:r>
              <w:rPr>
                <w:rFonts w:ascii="Book Antiqua" w:eastAsia="Book Antiqua" w:hAnsi="Book Antiqua" w:cs="Book Antiqua"/>
                <w:b/>
              </w:rPr>
              <w:t xml:space="preserve">MAJOR SUBJECT      SIGN </w:t>
            </w:r>
          </w:p>
        </w:tc>
      </w:tr>
      <w:tr w:rsidR="00C5085D" w14:paraId="29ACCDF4" w14:textId="77777777" w:rsidTr="00954C11">
        <w:trPr>
          <w:trHeight w:val="415"/>
        </w:trPr>
        <w:tc>
          <w:tcPr>
            <w:tcW w:w="2727" w:type="dxa"/>
            <w:tcBorders>
              <w:top w:val="nil"/>
              <w:left w:val="nil"/>
              <w:bottom w:val="nil"/>
              <w:right w:val="nil"/>
            </w:tcBorders>
            <w:vAlign w:val="bottom"/>
          </w:tcPr>
          <w:p w14:paraId="733AB4E7" w14:textId="6A60B032" w:rsidR="00C5085D" w:rsidRDefault="00C5085D" w:rsidP="00954C11">
            <w:pPr>
              <w:spacing w:line="259" w:lineRule="auto"/>
            </w:pPr>
            <w:r>
              <w:rPr>
                <w:rFonts w:ascii="Book Antiqua" w:eastAsia="Book Antiqua" w:hAnsi="Book Antiqua" w:cs="Book Antiqua"/>
                <w:b/>
              </w:rPr>
              <w:t>1.</w:t>
            </w:r>
            <w:r>
              <w:rPr>
                <w:rFonts w:ascii="Arial" w:eastAsia="Arial" w:hAnsi="Arial" w:cs="Arial"/>
                <w:b/>
              </w:rPr>
              <w:t xml:space="preserve"> </w:t>
            </w:r>
            <w:r w:rsidRPr="004D4D2C">
              <w:rPr>
                <w:rFonts w:ascii="Book Antiqua" w:hAnsi="Book Antiqua" w:cstheme="minorHAnsi"/>
                <w:b/>
                <w:bCs/>
                <w:lang w:val="en-US"/>
              </w:rPr>
              <w:t>Nikhil Prajapati</w:t>
            </w:r>
            <w:r w:rsidRPr="00A40B2D">
              <w:rPr>
                <w:rFonts w:ascii="Book Antiqua" w:hAnsi="Book Antiqua" w:cstheme="minorHAnsi"/>
                <w:b/>
                <w:bCs/>
                <w:lang w:val="en-US"/>
              </w:rPr>
              <w:tab/>
            </w:r>
            <w:r>
              <w:rPr>
                <w:rFonts w:ascii="Book Antiqua" w:eastAsia="Book Antiqua" w:hAnsi="Book Antiqua" w:cs="Book Antiqua"/>
                <w:b/>
              </w:rPr>
              <w:t xml:space="preserve">  </w:t>
            </w:r>
          </w:p>
        </w:tc>
        <w:tc>
          <w:tcPr>
            <w:tcW w:w="874" w:type="dxa"/>
            <w:tcBorders>
              <w:top w:val="nil"/>
              <w:left w:val="nil"/>
              <w:bottom w:val="nil"/>
              <w:right w:val="nil"/>
            </w:tcBorders>
            <w:vAlign w:val="bottom"/>
          </w:tcPr>
          <w:p w14:paraId="2E3B068B" w14:textId="77777777" w:rsidR="00C5085D" w:rsidRDefault="00C5085D" w:rsidP="00954C11">
            <w:pPr>
              <w:spacing w:line="259" w:lineRule="auto"/>
              <w:ind w:left="154"/>
            </w:pPr>
            <w:r>
              <w:rPr>
                <w:rFonts w:ascii="Book Antiqua" w:eastAsia="Book Antiqua" w:hAnsi="Book Antiqua" w:cs="Book Antiqua"/>
                <w:b/>
              </w:rPr>
              <w:t xml:space="preserve"> </w:t>
            </w:r>
          </w:p>
        </w:tc>
        <w:tc>
          <w:tcPr>
            <w:tcW w:w="1440" w:type="dxa"/>
            <w:tcBorders>
              <w:top w:val="nil"/>
              <w:left w:val="nil"/>
              <w:bottom w:val="nil"/>
              <w:right w:val="nil"/>
            </w:tcBorders>
            <w:vAlign w:val="bottom"/>
          </w:tcPr>
          <w:p w14:paraId="2976C974" w14:textId="335486BF" w:rsidR="00C5085D" w:rsidRDefault="00C5085D" w:rsidP="00954C11">
            <w:pPr>
              <w:spacing w:line="259" w:lineRule="auto"/>
            </w:pPr>
            <w:r>
              <w:rPr>
                <w:rFonts w:ascii="Book Antiqua" w:eastAsia="Book Antiqua" w:hAnsi="Book Antiqua" w:cs="Book Antiqua"/>
                <w:b/>
                <w:color w:val="EE0000"/>
              </w:rPr>
              <w:t xml:space="preserve">     </w:t>
            </w:r>
            <w:r>
              <w:rPr>
                <w:rFonts w:ascii="Book Antiqua" w:eastAsia="Book Antiqua" w:hAnsi="Book Antiqua" w:cs="Book Antiqua"/>
                <w:b/>
              </w:rPr>
              <w:t xml:space="preserve">658  </w:t>
            </w:r>
          </w:p>
        </w:tc>
        <w:tc>
          <w:tcPr>
            <w:tcW w:w="3081" w:type="dxa"/>
            <w:tcBorders>
              <w:top w:val="nil"/>
              <w:left w:val="nil"/>
              <w:bottom w:val="nil"/>
              <w:right w:val="nil"/>
            </w:tcBorders>
            <w:vAlign w:val="bottom"/>
          </w:tcPr>
          <w:p w14:paraId="4D1B4181" w14:textId="77777777" w:rsidR="00C5085D" w:rsidRDefault="00C5085D" w:rsidP="00954C11">
            <w:pPr>
              <w:tabs>
                <w:tab w:val="center" w:pos="2161"/>
              </w:tabs>
              <w:spacing w:line="259" w:lineRule="auto"/>
            </w:pPr>
            <w:r>
              <w:rPr>
                <w:rFonts w:ascii="Book Antiqua" w:eastAsia="Book Antiqua" w:hAnsi="Book Antiqua" w:cs="Book Antiqua"/>
                <w:b/>
              </w:rPr>
              <w:t xml:space="preserve">Mathematics  </w:t>
            </w:r>
            <w:r>
              <w:rPr>
                <w:rFonts w:ascii="Book Antiqua" w:eastAsia="Book Antiqua" w:hAnsi="Book Antiqua" w:cs="Book Antiqua"/>
                <w:b/>
              </w:rPr>
              <w:tab/>
              <w:t xml:space="preserve">     </w:t>
            </w:r>
          </w:p>
        </w:tc>
      </w:tr>
      <w:tr w:rsidR="00C5085D" w14:paraId="7C4091D6" w14:textId="77777777" w:rsidTr="00954C11">
        <w:trPr>
          <w:trHeight w:val="336"/>
        </w:trPr>
        <w:tc>
          <w:tcPr>
            <w:tcW w:w="2727" w:type="dxa"/>
            <w:tcBorders>
              <w:top w:val="nil"/>
              <w:left w:val="nil"/>
              <w:bottom w:val="nil"/>
              <w:right w:val="nil"/>
            </w:tcBorders>
          </w:tcPr>
          <w:p w14:paraId="6565C62E" w14:textId="28E409D4" w:rsidR="00C5085D" w:rsidRDefault="00C5085D" w:rsidP="00954C11">
            <w:pPr>
              <w:spacing w:line="259" w:lineRule="auto"/>
            </w:pPr>
            <w:r>
              <w:rPr>
                <w:rFonts w:ascii="Book Antiqua" w:eastAsia="Book Antiqua" w:hAnsi="Book Antiqua" w:cs="Book Antiqua"/>
                <w:b/>
              </w:rPr>
              <w:t>2.</w:t>
            </w:r>
            <w:r>
              <w:rPr>
                <w:rFonts w:ascii="Arial" w:eastAsia="Arial" w:hAnsi="Arial" w:cs="Arial"/>
                <w:b/>
              </w:rPr>
              <w:t xml:space="preserve"> </w:t>
            </w:r>
            <w:r w:rsidRPr="29B72B56">
              <w:rPr>
                <w:rFonts w:ascii="Book Antiqua" w:hAnsi="Book Antiqua"/>
                <w:b/>
                <w:bCs/>
                <w:lang w:val="en-US"/>
              </w:rPr>
              <w:t>Aishwary Chavan</w:t>
            </w:r>
            <w:r>
              <w:rPr>
                <w:rFonts w:ascii="Book Antiqua" w:eastAsia="Book Antiqua" w:hAnsi="Book Antiqua" w:cs="Book Antiqua"/>
                <w:b/>
              </w:rPr>
              <w:t xml:space="preserve">  </w:t>
            </w:r>
          </w:p>
        </w:tc>
        <w:tc>
          <w:tcPr>
            <w:tcW w:w="874" w:type="dxa"/>
            <w:tcBorders>
              <w:top w:val="nil"/>
              <w:left w:val="nil"/>
              <w:bottom w:val="nil"/>
              <w:right w:val="nil"/>
            </w:tcBorders>
          </w:tcPr>
          <w:p w14:paraId="0C70C9ED" w14:textId="77777777" w:rsidR="00C5085D" w:rsidRDefault="00C5085D" w:rsidP="00954C11">
            <w:pPr>
              <w:spacing w:line="259" w:lineRule="auto"/>
              <w:ind w:left="154"/>
            </w:pPr>
            <w:r>
              <w:rPr>
                <w:rFonts w:ascii="Book Antiqua" w:eastAsia="Book Antiqua" w:hAnsi="Book Antiqua" w:cs="Book Antiqua"/>
                <w:b/>
              </w:rPr>
              <w:t xml:space="preserve"> </w:t>
            </w:r>
          </w:p>
        </w:tc>
        <w:tc>
          <w:tcPr>
            <w:tcW w:w="1440" w:type="dxa"/>
            <w:tcBorders>
              <w:top w:val="nil"/>
              <w:left w:val="nil"/>
              <w:bottom w:val="nil"/>
              <w:right w:val="nil"/>
            </w:tcBorders>
          </w:tcPr>
          <w:p w14:paraId="5DFF3C32" w14:textId="12B2A16D" w:rsidR="00C5085D" w:rsidRDefault="00C5085D" w:rsidP="00954C11">
            <w:pPr>
              <w:spacing w:line="259" w:lineRule="auto"/>
            </w:pPr>
            <w:r>
              <w:rPr>
                <w:rFonts w:ascii="Book Antiqua" w:eastAsia="Book Antiqua" w:hAnsi="Book Antiqua" w:cs="Book Antiqua"/>
                <w:b/>
              </w:rPr>
              <w:t xml:space="preserve">     701  </w:t>
            </w:r>
          </w:p>
        </w:tc>
        <w:tc>
          <w:tcPr>
            <w:tcW w:w="3081" w:type="dxa"/>
            <w:tcBorders>
              <w:top w:val="nil"/>
              <w:left w:val="nil"/>
              <w:bottom w:val="nil"/>
              <w:right w:val="nil"/>
            </w:tcBorders>
          </w:tcPr>
          <w:p w14:paraId="23B545B9" w14:textId="0EA61565" w:rsidR="00C5085D" w:rsidRDefault="00C5085D" w:rsidP="00954C11">
            <w:pPr>
              <w:tabs>
                <w:tab w:val="center" w:pos="2161"/>
              </w:tabs>
              <w:spacing w:line="259" w:lineRule="auto"/>
            </w:pPr>
            <w:r>
              <w:rPr>
                <w:rFonts w:ascii="Book Antiqua" w:eastAsia="Book Antiqua" w:hAnsi="Book Antiqua" w:cs="Book Antiqua"/>
                <w:b/>
              </w:rPr>
              <w:t xml:space="preserve">Statistics  </w:t>
            </w:r>
            <w:r>
              <w:rPr>
                <w:rFonts w:ascii="Book Antiqua" w:eastAsia="Book Antiqua" w:hAnsi="Book Antiqua" w:cs="Book Antiqua"/>
                <w:b/>
              </w:rPr>
              <w:tab/>
              <w:t xml:space="preserve"> </w:t>
            </w:r>
          </w:p>
        </w:tc>
      </w:tr>
      <w:tr w:rsidR="00C5085D" w14:paraId="340F720D" w14:textId="77777777" w:rsidTr="00954C11">
        <w:trPr>
          <w:trHeight w:val="341"/>
        </w:trPr>
        <w:tc>
          <w:tcPr>
            <w:tcW w:w="2727" w:type="dxa"/>
            <w:tcBorders>
              <w:top w:val="nil"/>
              <w:left w:val="nil"/>
              <w:bottom w:val="nil"/>
              <w:right w:val="nil"/>
            </w:tcBorders>
          </w:tcPr>
          <w:p w14:paraId="5427B175" w14:textId="3E69AFA0" w:rsidR="00C5085D" w:rsidRDefault="00C5085D" w:rsidP="00954C11">
            <w:pPr>
              <w:spacing w:line="259" w:lineRule="auto"/>
            </w:pPr>
            <w:r>
              <w:rPr>
                <w:rFonts w:ascii="Book Antiqua" w:eastAsia="Book Antiqua" w:hAnsi="Book Antiqua" w:cs="Book Antiqua"/>
                <w:b/>
              </w:rPr>
              <w:t>3.</w:t>
            </w:r>
            <w:r>
              <w:rPr>
                <w:rFonts w:ascii="Arial" w:eastAsia="Arial" w:hAnsi="Arial" w:cs="Arial"/>
                <w:b/>
              </w:rPr>
              <w:t xml:space="preserve"> </w:t>
            </w:r>
            <w:r>
              <w:rPr>
                <w:rFonts w:ascii="Book Antiqua" w:eastAsia="Cambria" w:hAnsi="Book Antiqua" w:cstheme="minorHAnsi"/>
                <w:b/>
                <w:bCs/>
              </w:rPr>
              <w:t>Ayush Gaud</w:t>
            </w:r>
          </w:p>
        </w:tc>
        <w:tc>
          <w:tcPr>
            <w:tcW w:w="874" w:type="dxa"/>
            <w:tcBorders>
              <w:top w:val="nil"/>
              <w:left w:val="nil"/>
              <w:bottom w:val="nil"/>
              <w:right w:val="nil"/>
            </w:tcBorders>
          </w:tcPr>
          <w:p w14:paraId="11CFB2F1" w14:textId="77777777" w:rsidR="00C5085D" w:rsidRDefault="00C5085D" w:rsidP="00954C11">
            <w:pPr>
              <w:spacing w:line="259" w:lineRule="auto"/>
              <w:ind w:left="154"/>
            </w:pPr>
            <w:r>
              <w:rPr>
                <w:rFonts w:ascii="Book Antiqua" w:eastAsia="Book Antiqua" w:hAnsi="Book Antiqua" w:cs="Book Antiqua"/>
                <w:b/>
              </w:rPr>
              <w:t xml:space="preserve"> </w:t>
            </w:r>
          </w:p>
        </w:tc>
        <w:tc>
          <w:tcPr>
            <w:tcW w:w="1440" w:type="dxa"/>
            <w:tcBorders>
              <w:top w:val="nil"/>
              <w:left w:val="nil"/>
              <w:bottom w:val="nil"/>
              <w:right w:val="nil"/>
            </w:tcBorders>
          </w:tcPr>
          <w:p w14:paraId="68108E6E" w14:textId="732BEBC5" w:rsidR="00C5085D" w:rsidRDefault="00C5085D" w:rsidP="00954C11">
            <w:pPr>
              <w:spacing w:line="259" w:lineRule="auto"/>
            </w:pPr>
            <w:r>
              <w:rPr>
                <w:rFonts w:ascii="Book Antiqua" w:eastAsia="Book Antiqua" w:hAnsi="Book Antiqua" w:cs="Book Antiqua"/>
                <w:b/>
              </w:rPr>
              <w:t xml:space="preserve">     702  </w:t>
            </w:r>
          </w:p>
        </w:tc>
        <w:tc>
          <w:tcPr>
            <w:tcW w:w="3081" w:type="dxa"/>
            <w:tcBorders>
              <w:top w:val="nil"/>
              <w:left w:val="nil"/>
              <w:bottom w:val="nil"/>
              <w:right w:val="nil"/>
            </w:tcBorders>
          </w:tcPr>
          <w:p w14:paraId="5E350BB8" w14:textId="77777777" w:rsidR="00C5085D" w:rsidRDefault="00C5085D" w:rsidP="00954C11">
            <w:pPr>
              <w:tabs>
                <w:tab w:val="center" w:pos="1440"/>
                <w:tab w:val="center" w:pos="2161"/>
              </w:tabs>
              <w:spacing w:line="259" w:lineRule="auto"/>
            </w:pPr>
            <w:r>
              <w:rPr>
                <w:rFonts w:ascii="Book Antiqua" w:eastAsia="Book Antiqua" w:hAnsi="Book Antiqua" w:cs="Book Antiqua"/>
                <w:b/>
              </w:rPr>
              <w:t xml:space="preserve">Statistics </w:t>
            </w:r>
            <w:r>
              <w:rPr>
                <w:rFonts w:ascii="Book Antiqua" w:eastAsia="Book Antiqua" w:hAnsi="Book Antiqua" w:cs="Book Antiqua"/>
                <w:b/>
              </w:rPr>
              <w:tab/>
              <w:t xml:space="preserve"> </w:t>
            </w:r>
            <w:r>
              <w:rPr>
                <w:rFonts w:ascii="Book Antiqua" w:eastAsia="Book Antiqua" w:hAnsi="Book Antiqua" w:cs="Book Antiqua"/>
                <w:b/>
              </w:rPr>
              <w:tab/>
              <w:t xml:space="preserve"> </w:t>
            </w:r>
          </w:p>
        </w:tc>
      </w:tr>
      <w:tr w:rsidR="00C5085D" w14:paraId="0CA04103" w14:textId="77777777" w:rsidTr="00954C11">
        <w:trPr>
          <w:trHeight w:val="317"/>
        </w:trPr>
        <w:tc>
          <w:tcPr>
            <w:tcW w:w="2727" w:type="dxa"/>
            <w:tcBorders>
              <w:top w:val="nil"/>
              <w:left w:val="nil"/>
              <w:bottom w:val="nil"/>
              <w:right w:val="nil"/>
            </w:tcBorders>
          </w:tcPr>
          <w:p w14:paraId="4F973F41" w14:textId="2244B2BF" w:rsidR="00C5085D" w:rsidRDefault="00C5085D" w:rsidP="00954C11">
            <w:pPr>
              <w:spacing w:line="259" w:lineRule="auto"/>
            </w:pPr>
            <w:r>
              <w:rPr>
                <w:rFonts w:ascii="Book Antiqua" w:eastAsia="Book Antiqua" w:hAnsi="Book Antiqua" w:cs="Book Antiqua"/>
              </w:rPr>
              <w:t>4.</w:t>
            </w:r>
            <w:r>
              <w:rPr>
                <w:rFonts w:ascii="Arial" w:eastAsia="Arial" w:hAnsi="Arial" w:cs="Arial"/>
              </w:rPr>
              <w:t xml:space="preserve"> </w:t>
            </w:r>
            <w:r>
              <w:rPr>
                <w:rFonts w:ascii="Book Antiqua" w:eastAsia="Cambria" w:hAnsi="Book Antiqua" w:cstheme="minorHAnsi"/>
                <w:b/>
                <w:bCs/>
              </w:rPr>
              <w:t>Nivesh Gowda</w:t>
            </w:r>
            <w:r>
              <w:rPr>
                <w:rFonts w:ascii="Book Antiqua" w:eastAsia="Book Antiqua" w:hAnsi="Book Antiqua" w:cs="Book Antiqua"/>
                <w:b/>
              </w:rPr>
              <w:t xml:space="preserve">  </w:t>
            </w:r>
          </w:p>
        </w:tc>
        <w:tc>
          <w:tcPr>
            <w:tcW w:w="874" w:type="dxa"/>
            <w:tcBorders>
              <w:top w:val="nil"/>
              <w:left w:val="nil"/>
              <w:bottom w:val="nil"/>
              <w:right w:val="nil"/>
            </w:tcBorders>
          </w:tcPr>
          <w:p w14:paraId="786274FB" w14:textId="77777777" w:rsidR="00C5085D" w:rsidRDefault="00C5085D" w:rsidP="00954C11">
            <w:pPr>
              <w:spacing w:line="259" w:lineRule="auto"/>
              <w:ind w:left="154"/>
            </w:pPr>
            <w:r>
              <w:rPr>
                <w:rFonts w:ascii="Book Antiqua" w:eastAsia="Book Antiqua" w:hAnsi="Book Antiqua" w:cs="Book Antiqua"/>
                <w:b/>
              </w:rPr>
              <w:t xml:space="preserve"> </w:t>
            </w:r>
          </w:p>
        </w:tc>
        <w:tc>
          <w:tcPr>
            <w:tcW w:w="1440" w:type="dxa"/>
            <w:tcBorders>
              <w:top w:val="nil"/>
              <w:left w:val="nil"/>
              <w:bottom w:val="nil"/>
              <w:right w:val="nil"/>
            </w:tcBorders>
          </w:tcPr>
          <w:p w14:paraId="742EAF40" w14:textId="62A1C847" w:rsidR="00C5085D" w:rsidRDefault="00C5085D" w:rsidP="00954C11">
            <w:pPr>
              <w:spacing w:line="259" w:lineRule="auto"/>
            </w:pPr>
            <w:r>
              <w:rPr>
                <w:rFonts w:ascii="Book Antiqua" w:eastAsia="Book Antiqua" w:hAnsi="Book Antiqua" w:cs="Book Antiqua"/>
                <w:b/>
              </w:rPr>
              <w:t xml:space="preserve">     707  </w:t>
            </w:r>
          </w:p>
        </w:tc>
        <w:tc>
          <w:tcPr>
            <w:tcW w:w="3081" w:type="dxa"/>
            <w:tcBorders>
              <w:top w:val="nil"/>
              <w:left w:val="nil"/>
              <w:bottom w:val="nil"/>
              <w:right w:val="nil"/>
            </w:tcBorders>
          </w:tcPr>
          <w:p w14:paraId="3E062402" w14:textId="77777777" w:rsidR="00C5085D" w:rsidRDefault="00C5085D" w:rsidP="00954C11">
            <w:pPr>
              <w:spacing w:line="259" w:lineRule="auto"/>
            </w:pPr>
            <w:r>
              <w:rPr>
                <w:rFonts w:ascii="Book Antiqua" w:eastAsia="Book Antiqua" w:hAnsi="Book Antiqua" w:cs="Book Antiqua"/>
                <w:b/>
              </w:rPr>
              <w:t xml:space="preserve">Statistics   </w:t>
            </w:r>
          </w:p>
        </w:tc>
      </w:tr>
    </w:tbl>
    <w:p w14:paraId="610C0513" w14:textId="77777777" w:rsidR="00C5085D" w:rsidRDefault="00C5085D" w:rsidP="00C5085D">
      <w:pPr>
        <w:contextualSpacing/>
        <w:rPr>
          <w:rFonts w:ascii="ADLaM Display" w:hAnsi="ADLaM Display" w:cs="ADLaM Display"/>
          <w:sz w:val="40"/>
          <w:szCs w:val="40"/>
        </w:rPr>
      </w:pPr>
    </w:p>
    <w:p w14:paraId="11A63EFC" w14:textId="77777777" w:rsidR="00C5085D" w:rsidRDefault="00C5085D">
      <w:pPr>
        <w:rPr>
          <w:rFonts w:ascii="ADLaM Display" w:hAnsi="ADLaM Display" w:cs="ADLaM Display"/>
          <w:sz w:val="40"/>
          <w:szCs w:val="40"/>
        </w:rPr>
      </w:pPr>
      <w:r>
        <w:rPr>
          <w:rFonts w:ascii="ADLaM Display" w:hAnsi="ADLaM Display" w:cs="ADLaM Display"/>
          <w:sz w:val="40"/>
          <w:szCs w:val="40"/>
        </w:rPr>
        <w:br w:type="page"/>
      </w:r>
    </w:p>
    <w:p w14:paraId="0115E1FE" w14:textId="77777777" w:rsidR="00C5085D" w:rsidRDefault="00C5085D" w:rsidP="00C5085D">
      <w:pPr>
        <w:spacing w:after="0"/>
        <w:ind w:left="71"/>
        <w:jc w:val="center"/>
      </w:pPr>
      <w:r>
        <w:rPr>
          <w:rFonts w:ascii="Book Antiqua" w:eastAsia="Book Antiqua" w:hAnsi="Book Antiqua" w:cs="Book Antiqua"/>
          <w:b/>
          <w:sz w:val="48"/>
        </w:rPr>
        <w:lastRenderedPageBreak/>
        <w:t xml:space="preserve">Certificate </w:t>
      </w:r>
    </w:p>
    <w:p w14:paraId="3F8B80E6" w14:textId="34E6656F" w:rsidR="00C5085D" w:rsidRPr="00A95E92" w:rsidRDefault="00C5085D" w:rsidP="00A95E92">
      <w:pPr>
        <w:rPr>
          <w:rFonts w:ascii="Book Antiqua" w:hAnsi="Book Antiqua"/>
          <w:b/>
          <w:bCs/>
          <w:lang w:val="en-US"/>
        </w:rPr>
      </w:pPr>
      <w:r>
        <w:rPr>
          <w:rFonts w:ascii="Book Antiqua" w:eastAsia="Book Antiqua" w:hAnsi="Book Antiqua" w:cs="Book Antiqua"/>
        </w:rPr>
        <w:t>This is to certify that the report entitled “</w:t>
      </w:r>
      <w:r w:rsidR="00A95E92" w:rsidRPr="00A95E92">
        <w:rPr>
          <w:rFonts w:ascii="Book Antiqua" w:hAnsi="Book Antiqua"/>
          <w:b/>
          <w:bCs/>
          <w:lang w:val="en-US"/>
        </w:rPr>
        <w:t>INFERENTIAL ANALYSIS OF PERFORMANCE TRENDS IN THE INDIAN PREMIER LEAGUE (2018–2024)</w:t>
      </w:r>
      <w:r>
        <w:rPr>
          <w:rFonts w:ascii="Book Antiqua" w:eastAsia="Book Antiqua" w:hAnsi="Book Antiqua" w:cs="Book Antiqua"/>
        </w:rPr>
        <w:t>” is the bonafide work carried out by following students</w:t>
      </w:r>
      <w:r w:rsidR="00A85FBF">
        <w:rPr>
          <w:rFonts w:ascii="Book Antiqua" w:eastAsia="Book Antiqua" w:hAnsi="Book Antiqua" w:cs="Book Antiqua"/>
        </w:rPr>
        <w:t>.</w:t>
      </w:r>
      <w:r>
        <w:rPr>
          <w:rFonts w:ascii="Book Antiqua" w:eastAsia="Book Antiqua" w:hAnsi="Book Antiqua" w:cs="Book Antiqua"/>
        </w:rPr>
        <w:t xml:space="preserve">  </w:t>
      </w:r>
    </w:p>
    <w:p w14:paraId="65DCD72A" w14:textId="5FCB74A2" w:rsidR="00C5085D" w:rsidRDefault="00C5085D" w:rsidP="00C5085D">
      <w:pPr>
        <w:tabs>
          <w:tab w:val="center" w:pos="1441"/>
          <w:tab w:val="center" w:pos="2161"/>
          <w:tab w:val="center" w:pos="2881"/>
          <w:tab w:val="center" w:pos="4167"/>
          <w:tab w:val="center" w:pos="5042"/>
          <w:tab w:val="center" w:pos="5762"/>
          <w:tab w:val="center" w:pos="7493"/>
        </w:tabs>
        <w:spacing w:after="212"/>
        <w:ind w:left="-15"/>
      </w:pPr>
      <w:r>
        <w:rPr>
          <w:rFonts w:ascii="Book Antiqua" w:eastAsia="Book Antiqua" w:hAnsi="Book Antiqua" w:cs="Book Antiqua"/>
          <w:b/>
        </w:rPr>
        <w:t xml:space="preserve">NAME </w:t>
      </w:r>
      <w:r>
        <w:rPr>
          <w:rFonts w:ascii="Book Antiqua" w:eastAsia="Book Antiqua" w:hAnsi="Book Antiqua" w:cs="Book Antiqua"/>
          <w:b/>
        </w:rPr>
        <w:tab/>
        <w:t xml:space="preserve"> </w:t>
      </w:r>
      <w:r>
        <w:rPr>
          <w:rFonts w:ascii="Book Antiqua" w:eastAsia="Book Antiqua" w:hAnsi="Book Antiqua" w:cs="Book Antiqua"/>
          <w:b/>
        </w:rPr>
        <w:tab/>
        <w:t xml:space="preserve"> </w:t>
      </w:r>
      <w:r>
        <w:rPr>
          <w:rFonts w:ascii="Book Antiqua" w:eastAsia="Book Antiqua" w:hAnsi="Book Antiqua" w:cs="Book Antiqua"/>
          <w:b/>
        </w:rPr>
        <w:tab/>
        <w:t xml:space="preserve">           ROLL.NO </w:t>
      </w:r>
      <w:r>
        <w:rPr>
          <w:rFonts w:ascii="Book Antiqua" w:eastAsia="Book Antiqua" w:hAnsi="Book Antiqua" w:cs="Book Antiqua"/>
          <w:b/>
        </w:rPr>
        <w:tab/>
        <w:t xml:space="preserve">               </w:t>
      </w:r>
      <w:r>
        <w:rPr>
          <w:rFonts w:ascii="Book Antiqua" w:eastAsia="Book Antiqua" w:hAnsi="Book Antiqua" w:cs="Book Antiqua"/>
          <w:b/>
        </w:rPr>
        <w:tab/>
        <w:t xml:space="preserve">MAJOR SUBJECT </w:t>
      </w:r>
    </w:p>
    <w:p w14:paraId="643742DE" w14:textId="2A3EACE3" w:rsidR="00C5085D" w:rsidRDefault="00A85FBF" w:rsidP="00C5085D">
      <w:pPr>
        <w:numPr>
          <w:ilvl w:val="0"/>
          <w:numId w:val="36"/>
        </w:numPr>
        <w:spacing w:after="54"/>
        <w:ind w:hanging="360"/>
      </w:pPr>
      <w:r>
        <w:rPr>
          <w:rFonts w:ascii="Book Antiqua" w:eastAsia="Book Antiqua" w:hAnsi="Book Antiqua" w:cs="Book Antiqua"/>
          <w:b/>
        </w:rPr>
        <w:t>Nikhil Prajapti</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sidR="00C5085D">
        <w:rPr>
          <w:rFonts w:ascii="Book Antiqua" w:eastAsia="Book Antiqua" w:hAnsi="Book Antiqua" w:cs="Book Antiqua"/>
          <w:b/>
        </w:rPr>
        <w:tab/>
      </w:r>
      <w:r w:rsidR="00C5085D">
        <w:rPr>
          <w:rFonts w:ascii="Book Antiqua" w:eastAsia="Book Antiqua" w:hAnsi="Book Antiqua" w:cs="Book Antiqua"/>
          <w:b/>
          <w:color w:val="EE0000"/>
        </w:rPr>
        <w:t xml:space="preserve">     </w:t>
      </w:r>
      <w:r w:rsidR="00C5085D">
        <w:rPr>
          <w:rFonts w:ascii="Book Antiqua" w:eastAsia="Book Antiqua" w:hAnsi="Book Antiqua" w:cs="Book Antiqua"/>
          <w:b/>
        </w:rPr>
        <w:t>65</w:t>
      </w:r>
      <w:r>
        <w:rPr>
          <w:rFonts w:ascii="Book Antiqua" w:eastAsia="Book Antiqua" w:hAnsi="Book Antiqua" w:cs="Book Antiqua"/>
          <w:b/>
        </w:rPr>
        <w:t>8</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sidR="00C5085D">
        <w:rPr>
          <w:rFonts w:ascii="Book Antiqua" w:eastAsia="Book Antiqua" w:hAnsi="Book Antiqua" w:cs="Book Antiqua"/>
          <w:b/>
        </w:rPr>
        <w:tab/>
        <w:t xml:space="preserve">Mathematics </w:t>
      </w:r>
    </w:p>
    <w:p w14:paraId="370D2BF8" w14:textId="000A4306" w:rsidR="00C5085D" w:rsidRDefault="00A85FBF" w:rsidP="00C5085D">
      <w:pPr>
        <w:numPr>
          <w:ilvl w:val="0"/>
          <w:numId w:val="36"/>
        </w:numPr>
        <w:spacing w:after="25"/>
        <w:ind w:hanging="360"/>
      </w:pPr>
      <w:r>
        <w:rPr>
          <w:rFonts w:ascii="Book Antiqua" w:eastAsia="Book Antiqua" w:hAnsi="Book Antiqua" w:cs="Book Antiqua"/>
          <w:b/>
        </w:rPr>
        <w:t>Aishwary Chavan</w:t>
      </w:r>
      <w:r w:rsidR="00C5085D">
        <w:rPr>
          <w:rFonts w:ascii="Book Antiqua" w:eastAsia="Book Antiqua" w:hAnsi="Book Antiqua" w:cs="Book Antiqua"/>
          <w:b/>
        </w:rPr>
        <w:t xml:space="preserve">  </w:t>
      </w:r>
      <w:r w:rsidR="00C5085D">
        <w:rPr>
          <w:rFonts w:ascii="Book Antiqua" w:eastAsia="Book Antiqua" w:hAnsi="Book Antiqua" w:cs="Book Antiqua"/>
          <w:b/>
        </w:rPr>
        <w:tab/>
      </w:r>
      <w:r>
        <w:rPr>
          <w:rFonts w:ascii="Book Antiqua" w:eastAsia="Book Antiqua" w:hAnsi="Book Antiqua" w:cs="Book Antiqua"/>
          <w:b/>
        </w:rPr>
        <w:t xml:space="preserve">     701</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Pr>
          <w:rFonts w:ascii="Book Antiqua" w:eastAsia="Book Antiqua" w:hAnsi="Book Antiqua" w:cs="Book Antiqua"/>
          <w:b/>
        </w:rPr>
        <w:t xml:space="preserve">         Statistics</w:t>
      </w:r>
      <w:r w:rsidR="00C5085D">
        <w:rPr>
          <w:rFonts w:ascii="Book Antiqua" w:eastAsia="Book Antiqua" w:hAnsi="Book Antiqua" w:cs="Book Antiqua"/>
          <w:b/>
        </w:rPr>
        <w:t xml:space="preserve"> </w:t>
      </w:r>
    </w:p>
    <w:p w14:paraId="0F5CA376" w14:textId="54DCD328" w:rsidR="00C5085D" w:rsidRDefault="00A85FBF" w:rsidP="00C5085D">
      <w:pPr>
        <w:numPr>
          <w:ilvl w:val="0"/>
          <w:numId w:val="36"/>
        </w:numPr>
        <w:spacing w:after="54"/>
        <w:ind w:hanging="360"/>
      </w:pPr>
      <w:r>
        <w:rPr>
          <w:rFonts w:ascii="Book Antiqua" w:eastAsia="Book Antiqua" w:hAnsi="Book Antiqua" w:cs="Book Antiqua"/>
          <w:b/>
        </w:rPr>
        <w:t>Ayush Gaud</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sidR="00C5085D">
        <w:rPr>
          <w:rFonts w:ascii="Book Antiqua" w:eastAsia="Book Antiqua" w:hAnsi="Book Antiqua" w:cs="Book Antiqua"/>
          <w:b/>
        </w:rPr>
        <w:tab/>
        <w:t xml:space="preserve">     70</w:t>
      </w:r>
      <w:r>
        <w:rPr>
          <w:rFonts w:ascii="Book Antiqua" w:eastAsia="Book Antiqua" w:hAnsi="Book Antiqua" w:cs="Book Antiqua"/>
          <w:b/>
        </w:rPr>
        <w:t>2</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sidR="00C5085D">
        <w:rPr>
          <w:rFonts w:ascii="Book Antiqua" w:eastAsia="Book Antiqua" w:hAnsi="Book Antiqua" w:cs="Book Antiqua"/>
          <w:b/>
        </w:rPr>
        <w:tab/>
        <w:t xml:space="preserve">             Statistics </w:t>
      </w:r>
    </w:p>
    <w:p w14:paraId="6FF79B97" w14:textId="36D96C7E" w:rsidR="00C5085D" w:rsidRDefault="00A85FBF" w:rsidP="00C5085D">
      <w:pPr>
        <w:numPr>
          <w:ilvl w:val="0"/>
          <w:numId w:val="36"/>
        </w:numPr>
        <w:spacing w:after="180"/>
        <w:ind w:hanging="360"/>
      </w:pPr>
      <w:r>
        <w:rPr>
          <w:rFonts w:ascii="Book Antiqua" w:eastAsia="Book Antiqua" w:hAnsi="Book Antiqua" w:cs="Book Antiqua"/>
          <w:b/>
        </w:rPr>
        <w:t>Nivesh Gowda</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sidR="00C5085D">
        <w:rPr>
          <w:rFonts w:ascii="Book Antiqua" w:eastAsia="Book Antiqua" w:hAnsi="Book Antiqua" w:cs="Book Antiqua"/>
          <w:b/>
        </w:rPr>
        <w:tab/>
        <w:t xml:space="preserve">     7</w:t>
      </w:r>
      <w:r>
        <w:rPr>
          <w:rFonts w:ascii="Book Antiqua" w:eastAsia="Book Antiqua" w:hAnsi="Book Antiqua" w:cs="Book Antiqua"/>
          <w:b/>
        </w:rPr>
        <w:t>07</w:t>
      </w:r>
      <w:r w:rsidR="00C5085D">
        <w:rPr>
          <w:rFonts w:ascii="Book Antiqua" w:eastAsia="Book Antiqua" w:hAnsi="Book Antiqua" w:cs="Book Antiqua"/>
          <w:b/>
        </w:rPr>
        <w:t xml:space="preserve">  </w:t>
      </w:r>
      <w:r w:rsidR="00C5085D">
        <w:rPr>
          <w:rFonts w:ascii="Book Antiqua" w:eastAsia="Book Antiqua" w:hAnsi="Book Antiqua" w:cs="Book Antiqua"/>
          <w:b/>
        </w:rPr>
        <w:tab/>
        <w:t xml:space="preserve">                   </w:t>
      </w:r>
      <w:r w:rsidR="00C5085D">
        <w:rPr>
          <w:rFonts w:ascii="Book Antiqua" w:eastAsia="Book Antiqua" w:hAnsi="Book Antiqua" w:cs="Book Antiqua"/>
          <w:b/>
        </w:rPr>
        <w:tab/>
        <w:t xml:space="preserve">Statistics </w:t>
      </w:r>
    </w:p>
    <w:p w14:paraId="0918D2C4" w14:textId="4007A2E2" w:rsidR="00C5085D" w:rsidRPr="00A85FBF" w:rsidRDefault="00C5085D" w:rsidP="00A85FBF">
      <w:pPr>
        <w:spacing w:after="171" w:line="268" w:lineRule="auto"/>
        <w:ind w:left="-5"/>
        <w:rPr>
          <w:rFonts w:ascii="Book Antiqua" w:eastAsia="Book Antiqua" w:hAnsi="Book Antiqua" w:cs="Book Antiqua"/>
        </w:rPr>
      </w:pPr>
      <w:r>
        <w:rPr>
          <w:rFonts w:ascii="Book Antiqua" w:eastAsia="Book Antiqua" w:hAnsi="Book Antiqua" w:cs="Book Antiqua"/>
        </w:rPr>
        <w:t xml:space="preserve">This work is the part of </w:t>
      </w:r>
      <w:r w:rsidR="00A85FBF">
        <w:rPr>
          <w:rFonts w:ascii="Book Antiqua" w:eastAsia="Book Antiqua" w:hAnsi="Book Antiqua" w:cs="Book Antiqua"/>
        </w:rPr>
        <w:t>CEP</w:t>
      </w:r>
      <w:r>
        <w:rPr>
          <w:rFonts w:ascii="Book Antiqua" w:eastAsia="Book Antiqua" w:hAnsi="Book Antiqua" w:cs="Book Antiqua"/>
        </w:rPr>
        <w:t xml:space="preserve"> program for T.Y.B.Sc. Semester V</w:t>
      </w:r>
      <w:r w:rsidR="00A85FBF">
        <w:rPr>
          <w:rFonts w:ascii="Book Antiqua" w:eastAsia="Book Antiqua" w:hAnsi="Book Antiqua" w:cs="Book Antiqua"/>
        </w:rPr>
        <w:t>I</w:t>
      </w:r>
      <w:r>
        <w:rPr>
          <w:rFonts w:ascii="Book Antiqua" w:eastAsia="Book Antiqua" w:hAnsi="Book Antiqua" w:cs="Book Antiqua"/>
        </w:rPr>
        <w:t xml:space="preserve"> for the academic year 2025 – 26 conducted in </w:t>
      </w:r>
      <w:r w:rsidR="00A85FBF">
        <w:rPr>
          <w:rFonts w:ascii="Book Antiqua" w:eastAsia="Book Antiqua" w:hAnsi="Book Antiqua" w:cs="Book Antiqua"/>
        </w:rPr>
        <w:t>March</w:t>
      </w:r>
      <w:r>
        <w:rPr>
          <w:rFonts w:ascii="Book Antiqua" w:eastAsia="Book Antiqua" w:hAnsi="Book Antiqua" w:cs="Book Antiqua"/>
        </w:rPr>
        <w:t xml:space="preserve"> 202</w:t>
      </w:r>
      <w:r w:rsidR="00A85FBF">
        <w:rPr>
          <w:rFonts w:ascii="Book Antiqua" w:eastAsia="Book Antiqua" w:hAnsi="Book Antiqua" w:cs="Book Antiqua"/>
        </w:rPr>
        <w:t>6</w:t>
      </w:r>
      <w:r>
        <w:rPr>
          <w:rFonts w:ascii="Book Antiqua" w:eastAsia="Book Antiqua" w:hAnsi="Book Antiqua" w:cs="Book Antiqua"/>
        </w:rPr>
        <w:t xml:space="preserve">.  </w:t>
      </w:r>
    </w:p>
    <w:p w14:paraId="185A53B1" w14:textId="77777777" w:rsidR="00C5085D" w:rsidRDefault="00C5085D" w:rsidP="00C5085D">
      <w:pPr>
        <w:spacing w:after="171" w:line="268" w:lineRule="auto"/>
        <w:ind w:left="-5"/>
      </w:pPr>
      <w:r>
        <w:rPr>
          <w:rFonts w:ascii="Book Antiqua" w:eastAsia="Book Antiqua" w:hAnsi="Book Antiqua" w:cs="Book Antiqua"/>
        </w:rPr>
        <w:t xml:space="preserve">This work has not formed the basis for any other course, previously for any degree, diploma of this college or any other college or any other University. </w:t>
      </w:r>
    </w:p>
    <w:p w14:paraId="01682D52" w14:textId="2DFD5DFA" w:rsidR="00C5085D" w:rsidRDefault="00C5085D" w:rsidP="00A85FBF">
      <w:pPr>
        <w:spacing w:after="151"/>
      </w:pPr>
      <w:r>
        <w:rPr>
          <w:rFonts w:ascii="Book Antiqua" w:eastAsia="Book Antiqua" w:hAnsi="Book Antiqua" w:cs="Book Antiqua"/>
        </w:rPr>
        <w:t xml:space="preserve"> </w:t>
      </w:r>
    </w:p>
    <w:p w14:paraId="149F62DB" w14:textId="77777777" w:rsidR="00C5085D" w:rsidRDefault="00C5085D" w:rsidP="00C5085D">
      <w:pPr>
        <w:spacing w:after="22"/>
        <w:ind w:left="-5"/>
      </w:pPr>
      <w:r>
        <w:rPr>
          <w:rFonts w:ascii="Book Antiqua" w:eastAsia="Book Antiqua" w:hAnsi="Book Antiqua" w:cs="Book Antiqua"/>
          <w:b/>
        </w:rPr>
        <w:t>Ms. Shobhana Nadar</w:t>
      </w:r>
      <w:r>
        <w:rPr>
          <w:rFonts w:ascii="Book Antiqua" w:eastAsia="Book Antiqua" w:hAnsi="Book Antiqua" w:cs="Book Antiqua"/>
        </w:rPr>
        <w:t xml:space="preserve">  </w:t>
      </w:r>
    </w:p>
    <w:p w14:paraId="41A02AA6" w14:textId="77777777" w:rsidR="00C5085D" w:rsidRDefault="00C5085D" w:rsidP="00C5085D">
      <w:pPr>
        <w:spacing w:after="13"/>
        <w:ind w:left="-5"/>
      </w:pPr>
      <w:r>
        <w:rPr>
          <w:rFonts w:ascii="Book Antiqua" w:eastAsia="Book Antiqua" w:hAnsi="Book Antiqua" w:cs="Book Antiqua"/>
        </w:rPr>
        <w:t xml:space="preserve">(Assistant Professor, Dept. of Mathematics &amp; Statistics, Guru Nanak Khalsa College, </w:t>
      </w:r>
    </w:p>
    <w:p w14:paraId="38910566" w14:textId="77777777" w:rsidR="00C5085D" w:rsidRDefault="00C5085D" w:rsidP="00C5085D">
      <w:pPr>
        <w:spacing w:after="13"/>
        <w:ind w:left="-5"/>
      </w:pPr>
      <w:r>
        <w:rPr>
          <w:rFonts w:ascii="Book Antiqua" w:eastAsia="Book Antiqua" w:hAnsi="Book Antiqua" w:cs="Book Antiqua"/>
        </w:rPr>
        <w:t xml:space="preserve">Mumbai) </w:t>
      </w:r>
    </w:p>
    <w:p w14:paraId="27831A14" w14:textId="0109A62D" w:rsidR="00C5085D" w:rsidRDefault="00C5085D" w:rsidP="00A85FBF">
      <w:pPr>
        <w:spacing w:after="9"/>
      </w:pPr>
      <w:r>
        <w:rPr>
          <w:rFonts w:ascii="Book Antiqua" w:eastAsia="Book Antiqua" w:hAnsi="Book Antiqua" w:cs="Book Antiqua"/>
          <w:b/>
        </w:rPr>
        <w:t xml:space="preserve"> </w:t>
      </w:r>
    </w:p>
    <w:p w14:paraId="6B8C41E3" w14:textId="77777777" w:rsidR="00C5085D" w:rsidRDefault="00C5085D" w:rsidP="00C5085D">
      <w:pPr>
        <w:spacing w:after="171" w:line="268" w:lineRule="auto"/>
        <w:ind w:left="-5"/>
      </w:pPr>
      <w:r>
        <w:rPr>
          <w:rFonts w:ascii="Book Antiqua" w:eastAsia="Book Antiqua" w:hAnsi="Book Antiqua" w:cs="Book Antiqua"/>
        </w:rPr>
        <w:t xml:space="preserve">Place: Matunga, Mumbai. </w:t>
      </w:r>
    </w:p>
    <w:p w14:paraId="7EC88C62" w14:textId="77777777" w:rsidR="00C5085D" w:rsidRDefault="00C5085D" w:rsidP="00C5085D">
      <w:pPr>
        <w:spacing w:after="271" w:line="268" w:lineRule="auto"/>
        <w:ind w:left="-5"/>
      </w:pPr>
      <w:r>
        <w:rPr>
          <w:rFonts w:ascii="Book Antiqua" w:eastAsia="Book Antiqua" w:hAnsi="Book Antiqua" w:cs="Book Antiqua"/>
        </w:rPr>
        <w:t xml:space="preserve">Date: </w:t>
      </w:r>
    </w:p>
    <w:p w14:paraId="0D9B1473" w14:textId="252B8551" w:rsidR="00DD374D" w:rsidRPr="00DD374D" w:rsidRDefault="00DD374D" w:rsidP="00C5085D">
      <w:pPr>
        <w:contextualSpacing/>
        <w:rPr>
          <w:rFonts w:ascii="ADLaM Display" w:hAnsi="ADLaM Display" w:cs="ADLaM Display"/>
          <w:sz w:val="40"/>
          <w:szCs w:val="40"/>
          <w:lang w:val="en-US"/>
        </w:rPr>
      </w:pPr>
      <w:r w:rsidRPr="3017CED9">
        <w:rPr>
          <w:rFonts w:ascii="ADLaM Display" w:hAnsi="ADLaM Display" w:cs="ADLaM Display"/>
          <w:sz w:val="40"/>
          <w:szCs w:val="40"/>
        </w:rPr>
        <w:br w:type="page"/>
      </w:r>
    </w:p>
    <w:p w14:paraId="361AA641" w14:textId="50C30F17" w:rsidR="55B47139" w:rsidRDefault="0F3826FC" w:rsidP="3017CED9">
      <w:pPr>
        <w:pStyle w:val="Heading1"/>
        <w:spacing w:before="480" w:after="0"/>
        <w:contextualSpacing/>
        <w:jc w:val="center"/>
        <w:rPr>
          <w:rFonts w:ascii="ADLaM Display" w:eastAsia="ADLaM Display" w:hAnsi="ADLaM Display" w:cs="ADLaM Display"/>
          <w:b/>
          <w:bCs/>
          <w:color w:val="auto"/>
          <w:sz w:val="28"/>
          <w:szCs w:val="28"/>
        </w:rPr>
      </w:pPr>
      <w:r w:rsidRPr="3017CED9">
        <w:rPr>
          <w:rFonts w:ascii="ADLaM Display" w:eastAsia="ADLaM Display" w:hAnsi="ADLaM Display" w:cs="ADLaM Display"/>
          <w:b/>
          <w:bCs/>
          <w:color w:val="auto"/>
          <w:sz w:val="28"/>
          <w:szCs w:val="28"/>
          <w:lang w:val="en-US"/>
        </w:rPr>
        <w:lastRenderedPageBreak/>
        <w:t>INDEX</w:t>
      </w:r>
    </w:p>
    <w:p w14:paraId="65D76DC5" w14:textId="5D553EF0" w:rsidR="55B47139" w:rsidRDefault="55B47139" w:rsidP="3017CED9">
      <w:pPr>
        <w:contextualSpacing/>
        <w:rPr>
          <w:rFonts w:ascii="Cambria" w:eastAsia="Cambria" w:hAnsi="Cambria" w:cs="Cambria"/>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80"/>
        <w:gridCol w:w="2880"/>
        <w:gridCol w:w="2880"/>
      </w:tblGrid>
      <w:tr w:rsidR="3017CED9" w14:paraId="3C388218" w14:textId="77777777" w:rsidTr="3017CED9">
        <w:trPr>
          <w:trHeight w:val="300"/>
        </w:trPr>
        <w:tc>
          <w:tcPr>
            <w:tcW w:w="2880" w:type="dxa"/>
            <w:tcMar>
              <w:left w:w="105" w:type="dxa"/>
              <w:right w:w="105" w:type="dxa"/>
            </w:tcMar>
          </w:tcPr>
          <w:p w14:paraId="36EE2715" w14:textId="6690DE71"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Sr. No.</w:t>
            </w:r>
          </w:p>
        </w:tc>
        <w:tc>
          <w:tcPr>
            <w:tcW w:w="2880" w:type="dxa"/>
            <w:tcMar>
              <w:left w:w="105" w:type="dxa"/>
              <w:right w:w="105" w:type="dxa"/>
            </w:tcMar>
          </w:tcPr>
          <w:p w14:paraId="1F0C0E8E" w14:textId="5AAB7C69"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Title</w:t>
            </w:r>
          </w:p>
        </w:tc>
        <w:tc>
          <w:tcPr>
            <w:tcW w:w="2880" w:type="dxa"/>
            <w:tcMar>
              <w:left w:w="105" w:type="dxa"/>
              <w:right w:w="105" w:type="dxa"/>
            </w:tcMar>
          </w:tcPr>
          <w:p w14:paraId="3C78EB8A" w14:textId="479D2142"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Page No.</w:t>
            </w:r>
          </w:p>
        </w:tc>
      </w:tr>
      <w:tr w:rsidR="3017CED9" w14:paraId="5E2DD397" w14:textId="77777777" w:rsidTr="3017CED9">
        <w:trPr>
          <w:trHeight w:val="300"/>
        </w:trPr>
        <w:tc>
          <w:tcPr>
            <w:tcW w:w="2880" w:type="dxa"/>
            <w:tcMar>
              <w:left w:w="105" w:type="dxa"/>
              <w:right w:w="105" w:type="dxa"/>
            </w:tcMar>
          </w:tcPr>
          <w:p w14:paraId="752FE1BA" w14:textId="62378A84" w:rsidR="00AE81BE" w:rsidRDefault="00AE81BE" w:rsidP="3017CED9">
            <w:pPr>
              <w:rPr>
                <w:rFonts w:ascii="Cambria" w:eastAsia="Cambria" w:hAnsi="Cambria" w:cs="Cambria"/>
                <w:sz w:val="28"/>
                <w:szCs w:val="28"/>
                <w:lang w:val="en-US"/>
              </w:rPr>
            </w:pPr>
            <w:r w:rsidRPr="3017CED9">
              <w:rPr>
                <w:rFonts w:ascii="Cambria" w:eastAsia="Cambria" w:hAnsi="Cambria" w:cs="Cambria"/>
                <w:sz w:val="28"/>
                <w:szCs w:val="28"/>
                <w:lang w:val="en-US"/>
              </w:rPr>
              <w:t>1</w:t>
            </w:r>
          </w:p>
        </w:tc>
        <w:tc>
          <w:tcPr>
            <w:tcW w:w="2880" w:type="dxa"/>
            <w:tcMar>
              <w:left w:w="105" w:type="dxa"/>
              <w:right w:w="105" w:type="dxa"/>
            </w:tcMar>
          </w:tcPr>
          <w:p w14:paraId="67B8D2E6" w14:textId="1572AA7C"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Preface</w:t>
            </w:r>
          </w:p>
        </w:tc>
        <w:tc>
          <w:tcPr>
            <w:tcW w:w="2880" w:type="dxa"/>
            <w:tcMar>
              <w:left w:w="105" w:type="dxa"/>
              <w:right w:w="105" w:type="dxa"/>
            </w:tcMar>
          </w:tcPr>
          <w:p w14:paraId="667981C3" w14:textId="5A251980" w:rsidR="44B45223" w:rsidRDefault="00D84879" w:rsidP="3017CED9">
            <w:pPr>
              <w:rPr>
                <w:rFonts w:ascii="Cambria" w:eastAsia="Cambria" w:hAnsi="Cambria" w:cs="Cambria"/>
                <w:sz w:val="28"/>
                <w:szCs w:val="28"/>
                <w:lang w:val="en-US"/>
              </w:rPr>
            </w:pPr>
            <w:r>
              <w:rPr>
                <w:rFonts w:ascii="Cambria" w:eastAsia="Cambria" w:hAnsi="Cambria" w:cs="Cambria"/>
                <w:sz w:val="28"/>
                <w:szCs w:val="28"/>
                <w:lang w:val="en-US"/>
              </w:rPr>
              <w:t>5</w:t>
            </w:r>
          </w:p>
        </w:tc>
      </w:tr>
      <w:tr w:rsidR="3017CED9" w14:paraId="49BD75BE" w14:textId="77777777" w:rsidTr="3017CED9">
        <w:trPr>
          <w:trHeight w:val="300"/>
        </w:trPr>
        <w:tc>
          <w:tcPr>
            <w:tcW w:w="2880" w:type="dxa"/>
            <w:tcMar>
              <w:left w:w="105" w:type="dxa"/>
              <w:right w:w="105" w:type="dxa"/>
            </w:tcMar>
          </w:tcPr>
          <w:p w14:paraId="6F0C1A49" w14:textId="0448935F" w:rsidR="4CA9363C" w:rsidRDefault="4CA9363C" w:rsidP="3017CED9">
            <w:pPr>
              <w:rPr>
                <w:rFonts w:ascii="Cambria" w:eastAsia="Cambria" w:hAnsi="Cambria" w:cs="Cambria"/>
                <w:sz w:val="28"/>
                <w:szCs w:val="28"/>
                <w:lang w:val="en-US"/>
              </w:rPr>
            </w:pPr>
            <w:r w:rsidRPr="3017CED9">
              <w:rPr>
                <w:rFonts w:ascii="Cambria" w:eastAsia="Cambria" w:hAnsi="Cambria" w:cs="Cambria"/>
                <w:sz w:val="28"/>
                <w:szCs w:val="28"/>
                <w:lang w:val="en-US"/>
              </w:rPr>
              <w:t>2</w:t>
            </w:r>
          </w:p>
        </w:tc>
        <w:tc>
          <w:tcPr>
            <w:tcW w:w="2880" w:type="dxa"/>
            <w:tcMar>
              <w:left w:w="105" w:type="dxa"/>
              <w:right w:w="105" w:type="dxa"/>
            </w:tcMar>
          </w:tcPr>
          <w:p w14:paraId="3381ADB2" w14:textId="0D221775"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Acknowledgement</w:t>
            </w:r>
          </w:p>
        </w:tc>
        <w:tc>
          <w:tcPr>
            <w:tcW w:w="2880" w:type="dxa"/>
            <w:tcMar>
              <w:left w:w="105" w:type="dxa"/>
              <w:right w:w="105" w:type="dxa"/>
            </w:tcMar>
          </w:tcPr>
          <w:p w14:paraId="20385A8C" w14:textId="0834C7C6" w:rsidR="73CA5E6D" w:rsidRDefault="00D84879" w:rsidP="3017CED9">
            <w:pPr>
              <w:rPr>
                <w:rFonts w:ascii="Cambria" w:eastAsia="Cambria" w:hAnsi="Cambria" w:cs="Cambria"/>
                <w:sz w:val="28"/>
                <w:szCs w:val="28"/>
                <w:lang w:val="en-US"/>
              </w:rPr>
            </w:pPr>
            <w:r>
              <w:rPr>
                <w:rFonts w:ascii="Cambria" w:eastAsia="Cambria" w:hAnsi="Cambria" w:cs="Cambria"/>
                <w:sz w:val="28"/>
                <w:szCs w:val="28"/>
                <w:lang w:val="en-US"/>
              </w:rPr>
              <w:t>6</w:t>
            </w:r>
          </w:p>
        </w:tc>
      </w:tr>
      <w:tr w:rsidR="3017CED9" w14:paraId="46EC2807" w14:textId="77777777" w:rsidTr="3017CED9">
        <w:trPr>
          <w:trHeight w:val="300"/>
        </w:trPr>
        <w:tc>
          <w:tcPr>
            <w:tcW w:w="2880" w:type="dxa"/>
            <w:tcMar>
              <w:left w:w="105" w:type="dxa"/>
              <w:right w:w="105" w:type="dxa"/>
            </w:tcMar>
          </w:tcPr>
          <w:p w14:paraId="7B0313A4" w14:textId="52D094AE" w:rsidR="33C58B4B" w:rsidRDefault="33C58B4B" w:rsidP="3017CED9">
            <w:pPr>
              <w:rPr>
                <w:rFonts w:ascii="Cambria" w:eastAsia="Cambria" w:hAnsi="Cambria" w:cs="Cambria"/>
                <w:sz w:val="28"/>
                <w:szCs w:val="28"/>
                <w:lang w:val="en-US"/>
              </w:rPr>
            </w:pPr>
            <w:r w:rsidRPr="3017CED9">
              <w:rPr>
                <w:rFonts w:ascii="Cambria" w:eastAsia="Cambria" w:hAnsi="Cambria" w:cs="Cambria"/>
                <w:sz w:val="28"/>
                <w:szCs w:val="28"/>
                <w:lang w:val="en-US"/>
              </w:rPr>
              <w:t>3</w:t>
            </w:r>
          </w:p>
        </w:tc>
        <w:tc>
          <w:tcPr>
            <w:tcW w:w="2880" w:type="dxa"/>
            <w:tcMar>
              <w:left w:w="105" w:type="dxa"/>
              <w:right w:w="105" w:type="dxa"/>
            </w:tcMar>
          </w:tcPr>
          <w:p w14:paraId="4F57EC67" w14:textId="323CFBFC"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Introduction</w:t>
            </w:r>
          </w:p>
        </w:tc>
        <w:tc>
          <w:tcPr>
            <w:tcW w:w="2880" w:type="dxa"/>
            <w:tcMar>
              <w:left w:w="105" w:type="dxa"/>
              <w:right w:w="105" w:type="dxa"/>
            </w:tcMar>
          </w:tcPr>
          <w:p w14:paraId="6AB70934" w14:textId="245250D4" w:rsidR="35087639" w:rsidRDefault="00D84879" w:rsidP="3017CED9">
            <w:pPr>
              <w:rPr>
                <w:rFonts w:ascii="Cambria" w:eastAsia="Cambria" w:hAnsi="Cambria" w:cs="Cambria"/>
                <w:sz w:val="28"/>
                <w:szCs w:val="28"/>
                <w:lang w:val="en-US"/>
              </w:rPr>
            </w:pPr>
            <w:r>
              <w:rPr>
                <w:rFonts w:ascii="Cambria" w:eastAsia="Cambria" w:hAnsi="Cambria" w:cs="Cambria"/>
                <w:sz w:val="28"/>
                <w:szCs w:val="28"/>
                <w:lang w:val="en-US"/>
              </w:rPr>
              <w:t>7</w:t>
            </w:r>
          </w:p>
        </w:tc>
      </w:tr>
      <w:tr w:rsidR="3017CED9" w14:paraId="4A8D6E71" w14:textId="77777777" w:rsidTr="3017CED9">
        <w:trPr>
          <w:trHeight w:val="300"/>
        </w:trPr>
        <w:tc>
          <w:tcPr>
            <w:tcW w:w="2880" w:type="dxa"/>
            <w:tcMar>
              <w:left w:w="105" w:type="dxa"/>
              <w:right w:w="105" w:type="dxa"/>
            </w:tcMar>
          </w:tcPr>
          <w:p w14:paraId="3760FC9F" w14:textId="4B91AA23" w:rsidR="15D93239" w:rsidRDefault="15D93239" w:rsidP="3017CED9">
            <w:pPr>
              <w:rPr>
                <w:rFonts w:ascii="Cambria" w:eastAsia="Cambria" w:hAnsi="Cambria" w:cs="Cambria"/>
                <w:sz w:val="28"/>
                <w:szCs w:val="28"/>
                <w:lang w:val="en-US"/>
              </w:rPr>
            </w:pPr>
            <w:r w:rsidRPr="3017CED9">
              <w:rPr>
                <w:rFonts w:ascii="Cambria" w:eastAsia="Cambria" w:hAnsi="Cambria" w:cs="Cambria"/>
                <w:sz w:val="28"/>
                <w:szCs w:val="28"/>
                <w:lang w:val="en-US"/>
              </w:rPr>
              <w:t>4</w:t>
            </w:r>
          </w:p>
        </w:tc>
        <w:tc>
          <w:tcPr>
            <w:tcW w:w="2880" w:type="dxa"/>
            <w:tcMar>
              <w:left w:w="105" w:type="dxa"/>
              <w:right w:w="105" w:type="dxa"/>
            </w:tcMar>
          </w:tcPr>
          <w:p w14:paraId="79D385AF" w14:textId="6216AA2E"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Background of the Study</w:t>
            </w:r>
          </w:p>
        </w:tc>
        <w:tc>
          <w:tcPr>
            <w:tcW w:w="2880" w:type="dxa"/>
            <w:tcMar>
              <w:left w:w="105" w:type="dxa"/>
              <w:right w:w="105" w:type="dxa"/>
            </w:tcMar>
          </w:tcPr>
          <w:p w14:paraId="452BB31E" w14:textId="0E6ED3F3" w:rsidR="3017CED9" w:rsidRDefault="00D84879" w:rsidP="3017CED9">
            <w:pPr>
              <w:rPr>
                <w:rFonts w:ascii="Cambria" w:eastAsia="Cambria" w:hAnsi="Cambria" w:cs="Cambria"/>
                <w:sz w:val="28"/>
                <w:szCs w:val="28"/>
              </w:rPr>
            </w:pPr>
            <w:r>
              <w:rPr>
                <w:rFonts w:ascii="Cambria" w:eastAsia="Cambria" w:hAnsi="Cambria" w:cs="Cambria"/>
                <w:sz w:val="28"/>
                <w:szCs w:val="28"/>
              </w:rPr>
              <w:t>9</w:t>
            </w:r>
          </w:p>
        </w:tc>
      </w:tr>
      <w:tr w:rsidR="3017CED9" w14:paraId="041461B1" w14:textId="77777777" w:rsidTr="3017CED9">
        <w:trPr>
          <w:trHeight w:val="300"/>
        </w:trPr>
        <w:tc>
          <w:tcPr>
            <w:tcW w:w="2880" w:type="dxa"/>
            <w:tcMar>
              <w:left w:w="105" w:type="dxa"/>
              <w:right w:w="105" w:type="dxa"/>
            </w:tcMar>
          </w:tcPr>
          <w:p w14:paraId="2D362404" w14:textId="1F955278" w:rsidR="52F42A0A" w:rsidRDefault="52F42A0A" w:rsidP="3017CED9">
            <w:pPr>
              <w:rPr>
                <w:rFonts w:ascii="Cambria" w:eastAsia="Cambria" w:hAnsi="Cambria" w:cs="Cambria"/>
                <w:sz w:val="28"/>
                <w:szCs w:val="28"/>
                <w:lang w:val="en-US"/>
              </w:rPr>
            </w:pPr>
            <w:r w:rsidRPr="3017CED9">
              <w:rPr>
                <w:rFonts w:ascii="Cambria" w:eastAsia="Cambria" w:hAnsi="Cambria" w:cs="Cambria"/>
                <w:sz w:val="28"/>
                <w:szCs w:val="28"/>
                <w:lang w:val="en-US"/>
              </w:rPr>
              <w:t>5</w:t>
            </w:r>
          </w:p>
        </w:tc>
        <w:tc>
          <w:tcPr>
            <w:tcW w:w="2880" w:type="dxa"/>
            <w:tcMar>
              <w:left w:w="105" w:type="dxa"/>
              <w:right w:w="105" w:type="dxa"/>
            </w:tcMar>
          </w:tcPr>
          <w:p w14:paraId="63537AF9" w14:textId="57FE6855"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Motivation of the Study</w:t>
            </w:r>
          </w:p>
        </w:tc>
        <w:tc>
          <w:tcPr>
            <w:tcW w:w="2880" w:type="dxa"/>
            <w:tcMar>
              <w:left w:w="105" w:type="dxa"/>
              <w:right w:w="105" w:type="dxa"/>
            </w:tcMar>
          </w:tcPr>
          <w:p w14:paraId="1A5790F7" w14:textId="46423AF7" w:rsidR="3C66E368" w:rsidRDefault="00D84879" w:rsidP="3017CED9">
            <w:pPr>
              <w:rPr>
                <w:rFonts w:ascii="Cambria" w:eastAsia="Cambria" w:hAnsi="Cambria" w:cs="Cambria"/>
                <w:sz w:val="28"/>
                <w:szCs w:val="28"/>
                <w:lang w:val="en-US"/>
              </w:rPr>
            </w:pPr>
            <w:r>
              <w:rPr>
                <w:rFonts w:ascii="Cambria" w:eastAsia="Cambria" w:hAnsi="Cambria" w:cs="Cambria"/>
                <w:sz w:val="28"/>
                <w:szCs w:val="28"/>
                <w:lang w:val="en-US"/>
              </w:rPr>
              <w:t>10</w:t>
            </w:r>
          </w:p>
        </w:tc>
      </w:tr>
      <w:tr w:rsidR="3017CED9" w14:paraId="147839D4" w14:textId="77777777" w:rsidTr="3017CED9">
        <w:trPr>
          <w:trHeight w:val="300"/>
        </w:trPr>
        <w:tc>
          <w:tcPr>
            <w:tcW w:w="2880" w:type="dxa"/>
            <w:tcMar>
              <w:left w:w="105" w:type="dxa"/>
              <w:right w:w="105" w:type="dxa"/>
            </w:tcMar>
          </w:tcPr>
          <w:p w14:paraId="067C9EFA" w14:textId="153B2B98" w:rsidR="27A3EF94" w:rsidRDefault="27A3EF94" w:rsidP="3017CED9">
            <w:pPr>
              <w:rPr>
                <w:rFonts w:ascii="Cambria" w:eastAsia="Cambria" w:hAnsi="Cambria" w:cs="Cambria"/>
                <w:sz w:val="28"/>
                <w:szCs w:val="28"/>
                <w:lang w:val="en-US"/>
              </w:rPr>
            </w:pPr>
            <w:r w:rsidRPr="3017CED9">
              <w:rPr>
                <w:rFonts w:ascii="Cambria" w:eastAsia="Cambria" w:hAnsi="Cambria" w:cs="Cambria"/>
                <w:sz w:val="28"/>
                <w:szCs w:val="28"/>
                <w:lang w:val="en-US"/>
              </w:rPr>
              <w:t>6</w:t>
            </w:r>
          </w:p>
        </w:tc>
        <w:tc>
          <w:tcPr>
            <w:tcW w:w="2880" w:type="dxa"/>
            <w:tcMar>
              <w:left w:w="105" w:type="dxa"/>
              <w:right w:w="105" w:type="dxa"/>
            </w:tcMar>
          </w:tcPr>
          <w:p w14:paraId="29DCF4FF" w14:textId="6AFA6FDE"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Data Description and Dataset Overview</w:t>
            </w:r>
          </w:p>
        </w:tc>
        <w:tc>
          <w:tcPr>
            <w:tcW w:w="2880" w:type="dxa"/>
            <w:tcMar>
              <w:left w:w="105" w:type="dxa"/>
              <w:right w:w="105" w:type="dxa"/>
            </w:tcMar>
          </w:tcPr>
          <w:p w14:paraId="02DF6B6D" w14:textId="3AAB4582" w:rsidR="07DE7191" w:rsidRDefault="00D84879" w:rsidP="3017CED9">
            <w:pPr>
              <w:rPr>
                <w:rFonts w:ascii="Cambria" w:eastAsia="Cambria" w:hAnsi="Cambria" w:cs="Cambria"/>
                <w:sz w:val="28"/>
                <w:szCs w:val="28"/>
                <w:lang w:val="en-US"/>
              </w:rPr>
            </w:pPr>
            <w:r>
              <w:rPr>
                <w:rFonts w:ascii="Cambria" w:eastAsia="Cambria" w:hAnsi="Cambria" w:cs="Cambria"/>
                <w:sz w:val="28"/>
                <w:szCs w:val="28"/>
                <w:lang w:val="en-US"/>
              </w:rPr>
              <w:t>11</w:t>
            </w:r>
          </w:p>
        </w:tc>
      </w:tr>
      <w:tr w:rsidR="3017CED9" w14:paraId="6AC6E890" w14:textId="77777777" w:rsidTr="3017CED9">
        <w:trPr>
          <w:trHeight w:val="300"/>
        </w:trPr>
        <w:tc>
          <w:tcPr>
            <w:tcW w:w="2880" w:type="dxa"/>
            <w:tcMar>
              <w:left w:w="105" w:type="dxa"/>
              <w:right w:w="105" w:type="dxa"/>
            </w:tcMar>
          </w:tcPr>
          <w:p w14:paraId="4EB3BA50" w14:textId="45A4794D" w:rsidR="4CFF6B50" w:rsidRDefault="4CFF6B50" w:rsidP="3017CED9">
            <w:pPr>
              <w:rPr>
                <w:rFonts w:ascii="Cambria" w:eastAsia="Cambria" w:hAnsi="Cambria" w:cs="Cambria"/>
                <w:sz w:val="28"/>
                <w:szCs w:val="28"/>
                <w:lang w:val="en-US"/>
              </w:rPr>
            </w:pPr>
            <w:r w:rsidRPr="3017CED9">
              <w:rPr>
                <w:rFonts w:ascii="Cambria" w:eastAsia="Cambria" w:hAnsi="Cambria" w:cs="Cambria"/>
                <w:sz w:val="28"/>
                <w:szCs w:val="28"/>
                <w:lang w:val="en-US"/>
              </w:rPr>
              <w:t>7</w:t>
            </w:r>
          </w:p>
        </w:tc>
        <w:tc>
          <w:tcPr>
            <w:tcW w:w="2880" w:type="dxa"/>
            <w:tcMar>
              <w:left w:w="105" w:type="dxa"/>
              <w:right w:w="105" w:type="dxa"/>
            </w:tcMar>
          </w:tcPr>
          <w:p w14:paraId="1D3F9BBB" w14:textId="31780BE1"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Methodology</w:t>
            </w:r>
          </w:p>
        </w:tc>
        <w:tc>
          <w:tcPr>
            <w:tcW w:w="2880" w:type="dxa"/>
            <w:tcMar>
              <w:left w:w="105" w:type="dxa"/>
              <w:right w:w="105" w:type="dxa"/>
            </w:tcMar>
          </w:tcPr>
          <w:p w14:paraId="17F26D8F" w14:textId="413ADBD0" w:rsidR="3017CED9" w:rsidRDefault="00D84879" w:rsidP="3017CED9">
            <w:pPr>
              <w:rPr>
                <w:rFonts w:ascii="Cambria" w:eastAsia="Cambria" w:hAnsi="Cambria" w:cs="Cambria"/>
                <w:sz w:val="28"/>
                <w:szCs w:val="28"/>
                <w:lang w:val="en-US"/>
              </w:rPr>
            </w:pPr>
            <w:r>
              <w:rPr>
                <w:rFonts w:ascii="Cambria" w:eastAsia="Cambria" w:hAnsi="Cambria" w:cs="Cambria"/>
                <w:sz w:val="28"/>
                <w:szCs w:val="28"/>
                <w:lang w:val="en-US"/>
              </w:rPr>
              <w:t>12</w:t>
            </w:r>
          </w:p>
        </w:tc>
      </w:tr>
      <w:tr w:rsidR="3017CED9" w14:paraId="58375707" w14:textId="77777777" w:rsidTr="3017CED9">
        <w:trPr>
          <w:trHeight w:val="300"/>
        </w:trPr>
        <w:tc>
          <w:tcPr>
            <w:tcW w:w="2880" w:type="dxa"/>
            <w:tcMar>
              <w:left w:w="105" w:type="dxa"/>
              <w:right w:w="105" w:type="dxa"/>
            </w:tcMar>
          </w:tcPr>
          <w:p w14:paraId="3BD3A0E9" w14:textId="31472416" w:rsidR="6E692719" w:rsidRDefault="6E692719" w:rsidP="3017CED9">
            <w:pPr>
              <w:rPr>
                <w:rFonts w:ascii="Cambria" w:eastAsia="Cambria" w:hAnsi="Cambria" w:cs="Cambria"/>
                <w:sz w:val="28"/>
                <w:szCs w:val="28"/>
                <w:lang w:val="en-US"/>
              </w:rPr>
            </w:pPr>
            <w:r w:rsidRPr="3017CED9">
              <w:rPr>
                <w:rFonts w:ascii="Cambria" w:eastAsia="Cambria" w:hAnsi="Cambria" w:cs="Cambria"/>
                <w:sz w:val="28"/>
                <w:szCs w:val="28"/>
                <w:lang w:val="en-US"/>
              </w:rPr>
              <w:t>8</w:t>
            </w:r>
          </w:p>
        </w:tc>
        <w:tc>
          <w:tcPr>
            <w:tcW w:w="2880" w:type="dxa"/>
            <w:tcMar>
              <w:left w:w="105" w:type="dxa"/>
              <w:right w:w="105" w:type="dxa"/>
            </w:tcMar>
          </w:tcPr>
          <w:p w14:paraId="3A903D14" w14:textId="2D814CB9"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Objective</w:t>
            </w:r>
            <w:r w:rsidR="20CA4F2D" w:rsidRPr="3017CED9">
              <w:rPr>
                <w:rFonts w:ascii="Cambria" w:eastAsia="Cambria" w:hAnsi="Cambria" w:cs="Cambria"/>
                <w:sz w:val="28"/>
                <w:szCs w:val="28"/>
                <w:lang w:val="en-US"/>
              </w:rPr>
              <w:t>s</w:t>
            </w:r>
          </w:p>
        </w:tc>
        <w:tc>
          <w:tcPr>
            <w:tcW w:w="2880" w:type="dxa"/>
            <w:tcMar>
              <w:left w:w="105" w:type="dxa"/>
              <w:right w:w="105" w:type="dxa"/>
            </w:tcMar>
          </w:tcPr>
          <w:p w14:paraId="437A63BE" w14:textId="10D45B14"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1</w:t>
            </w:r>
            <w:r w:rsidR="00D84879">
              <w:rPr>
                <w:rFonts w:ascii="Cambria" w:eastAsia="Cambria" w:hAnsi="Cambria" w:cs="Cambria"/>
                <w:sz w:val="28"/>
                <w:szCs w:val="28"/>
                <w:lang w:val="en-US"/>
              </w:rPr>
              <w:t>3</w:t>
            </w:r>
          </w:p>
        </w:tc>
      </w:tr>
      <w:tr w:rsidR="3017CED9" w14:paraId="0337C54A" w14:textId="77777777" w:rsidTr="3017CED9">
        <w:trPr>
          <w:trHeight w:val="300"/>
        </w:trPr>
        <w:tc>
          <w:tcPr>
            <w:tcW w:w="2880" w:type="dxa"/>
            <w:tcMar>
              <w:left w:w="105" w:type="dxa"/>
              <w:right w:w="105" w:type="dxa"/>
            </w:tcMar>
          </w:tcPr>
          <w:p w14:paraId="0C1B560E" w14:textId="23ADD086" w:rsidR="624BC6EF" w:rsidRDefault="624BC6EF" w:rsidP="3017CED9">
            <w:pPr>
              <w:rPr>
                <w:rFonts w:ascii="Cambria" w:eastAsia="Cambria" w:hAnsi="Cambria" w:cs="Cambria"/>
                <w:sz w:val="28"/>
                <w:szCs w:val="28"/>
                <w:lang w:val="en-US"/>
              </w:rPr>
            </w:pPr>
            <w:r w:rsidRPr="3017CED9">
              <w:rPr>
                <w:rFonts w:ascii="Cambria" w:eastAsia="Cambria" w:hAnsi="Cambria" w:cs="Cambria"/>
                <w:sz w:val="28"/>
                <w:szCs w:val="28"/>
                <w:lang w:val="en-US"/>
              </w:rPr>
              <w:t>9</w:t>
            </w:r>
          </w:p>
        </w:tc>
        <w:tc>
          <w:tcPr>
            <w:tcW w:w="2880" w:type="dxa"/>
            <w:tcMar>
              <w:left w:w="105" w:type="dxa"/>
              <w:right w:w="105" w:type="dxa"/>
            </w:tcMar>
          </w:tcPr>
          <w:p w14:paraId="193692E3" w14:textId="55750ED8"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Conclusion</w:t>
            </w:r>
          </w:p>
        </w:tc>
        <w:tc>
          <w:tcPr>
            <w:tcW w:w="2880" w:type="dxa"/>
            <w:tcMar>
              <w:left w:w="105" w:type="dxa"/>
              <w:right w:w="105" w:type="dxa"/>
            </w:tcMar>
          </w:tcPr>
          <w:p w14:paraId="6F9C1580" w14:textId="0FDD8E45"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3</w:t>
            </w:r>
            <w:r w:rsidR="00D84879">
              <w:rPr>
                <w:rFonts w:ascii="Cambria" w:eastAsia="Cambria" w:hAnsi="Cambria" w:cs="Cambria"/>
                <w:sz w:val="28"/>
                <w:szCs w:val="28"/>
                <w:lang w:val="en-US"/>
              </w:rPr>
              <w:t>2</w:t>
            </w:r>
          </w:p>
        </w:tc>
      </w:tr>
      <w:tr w:rsidR="3017CED9" w14:paraId="60E57B9A" w14:textId="77777777" w:rsidTr="3017CED9">
        <w:trPr>
          <w:trHeight w:val="300"/>
        </w:trPr>
        <w:tc>
          <w:tcPr>
            <w:tcW w:w="2880" w:type="dxa"/>
            <w:tcMar>
              <w:left w:w="105" w:type="dxa"/>
              <w:right w:w="105" w:type="dxa"/>
            </w:tcMar>
          </w:tcPr>
          <w:p w14:paraId="2DC0E453" w14:textId="6B0511D8"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1</w:t>
            </w:r>
            <w:r w:rsidR="7CE3958D" w:rsidRPr="3017CED9">
              <w:rPr>
                <w:rFonts w:ascii="Cambria" w:eastAsia="Cambria" w:hAnsi="Cambria" w:cs="Cambria"/>
                <w:sz w:val="28"/>
                <w:szCs w:val="28"/>
                <w:lang w:val="en-US"/>
              </w:rPr>
              <w:t>0</w:t>
            </w:r>
          </w:p>
        </w:tc>
        <w:tc>
          <w:tcPr>
            <w:tcW w:w="2880" w:type="dxa"/>
            <w:tcMar>
              <w:left w:w="105" w:type="dxa"/>
              <w:right w:w="105" w:type="dxa"/>
            </w:tcMar>
          </w:tcPr>
          <w:p w14:paraId="1831AD1E" w14:textId="1B25BB1F" w:rsidR="3017CED9" w:rsidRDefault="3017CED9" w:rsidP="3017CED9">
            <w:pPr>
              <w:rPr>
                <w:rFonts w:ascii="Cambria" w:eastAsia="Cambria" w:hAnsi="Cambria" w:cs="Cambria"/>
                <w:sz w:val="28"/>
                <w:szCs w:val="28"/>
              </w:rPr>
            </w:pPr>
            <w:r w:rsidRPr="3017CED9">
              <w:rPr>
                <w:rFonts w:ascii="Cambria" w:eastAsia="Cambria" w:hAnsi="Cambria" w:cs="Cambria"/>
                <w:sz w:val="28"/>
                <w:szCs w:val="28"/>
                <w:lang w:val="en-US"/>
              </w:rPr>
              <w:t>Future Scope</w:t>
            </w:r>
          </w:p>
        </w:tc>
        <w:tc>
          <w:tcPr>
            <w:tcW w:w="2880" w:type="dxa"/>
            <w:tcMar>
              <w:left w:w="105" w:type="dxa"/>
              <w:right w:w="105" w:type="dxa"/>
            </w:tcMar>
          </w:tcPr>
          <w:p w14:paraId="013841A6" w14:textId="561A4DED" w:rsidR="55B8A8A8" w:rsidRDefault="55B8A8A8" w:rsidP="3017CED9">
            <w:pPr>
              <w:rPr>
                <w:rFonts w:ascii="Cambria" w:eastAsia="Cambria" w:hAnsi="Cambria" w:cs="Cambria"/>
                <w:sz w:val="28"/>
                <w:szCs w:val="28"/>
                <w:lang w:val="en-US"/>
              </w:rPr>
            </w:pPr>
            <w:r w:rsidRPr="3017CED9">
              <w:rPr>
                <w:rFonts w:ascii="Cambria" w:eastAsia="Cambria" w:hAnsi="Cambria" w:cs="Cambria"/>
                <w:sz w:val="28"/>
                <w:szCs w:val="28"/>
                <w:lang w:val="en-US"/>
              </w:rPr>
              <w:t>3</w:t>
            </w:r>
            <w:r w:rsidR="00D84879">
              <w:rPr>
                <w:rFonts w:ascii="Cambria" w:eastAsia="Cambria" w:hAnsi="Cambria" w:cs="Cambria"/>
                <w:sz w:val="28"/>
                <w:szCs w:val="28"/>
                <w:lang w:val="en-US"/>
              </w:rPr>
              <w:t>3</w:t>
            </w:r>
          </w:p>
        </w:tc>
      </w:tr>
    </w:tbl>
    <w:p w14:paraId="71E7D855" w14:textId="4EC392D5" w:rsidR="55B47139" w:rsidRDefault="55B47139" w:rsidP="3017CED9">
      <w:pPr>
        <w:contextualSpacing/>
      </w:pPr>
    </w:p>
    <w:p w14:paraId="573064B3" w14:textId="2A5F62E1" w:rsidR="55B47139" w:rsidRDefault="55B47139" w:rsidP="3017CED9">
      <w:pPr>
        <w:contextualSpacing/>
      </w:pPr>
    </w:p>
    <w:p w14:paraId="4E4E3A4C" w14:textId="20CD783B" w:rsidR="55B47139" w:rsidRDefault="55B47139" w:rsidP="3017CED9">
      <w:pPr>
        <w:contextualSpacing/>
        <w:jc w:val="center"/>
        <w:rPr>
          <w:rFonts w:ascii="Times New Roman" w:eastAsia="Times New Roman" w:hAnsi="Times New Roman" w:cs="Times New Roman"/>
          <w:sz w:val="28"/>
          <w:szCs w:val="28"/>
        </w:rPr>
      </w:pPr>
    </w:p>
    <w:p w14:paraId="38B61F81" w14:textId="1425FDDF" w:rsidR="55B47139" w:rsidRDefault="55B47139" w:rsidP="3017CED9">
      <w:pPr>
        <w:contextualSpacing/>
        <w:jc w:val="center"/>
        <w:rPr>
          <w:rFonts w:ascii="Times New Roman" w:eastAsia="Times New Roman" w:hAnsi="Times New Roman" w:cs="Times New Roman"/>
          <w:sz w:val="28"/>
          <w:szCs w:val="28"/>
        </w:rPr>
      </w:pPr>
    </w:p>
    <w:p w14:paraId="1A0C9882" w14:textId="142E313B" w:rsidR="55B47139" w:rsidRDefault="55B47139" w:rsidP="3017CED9">
      <w:pPr>
        <w:contextualSpacing/>
        <w:jc w:val="center"/>
        <w:rPr>
          <w:rFonts w:ascii="Times New Roman" w:eastAsia="Times New Roman" w:hAnsi="Times New Roman" w:cs="Times New Roman"/>
          <w:sz w:val="28"/>
          <w:szCs w:val="28"/>
        </w:rPr>
      </w:pPr>
    </w:p>
    <w:p w14:paraId="6C3DC5A2" w14:textId="3F201023" w:rsidR="55B47139" w:rsidRDefault="55B47139" w:rsidP="3017CED9">
      <w:pPr>
        <w:contextualSpacing/>
        <w:jc w:val="center"/>
        <w:rPr>
          <w:rFonts w:ascii="Times New Roman" w:eastAsia="Times New Roman" w:hAnsi="Times New Roman" w:cs="Times New Roman"/>
          <w:sz w:val="28"/>
          <w:szCs w:val="28"/>
        </w:rPr>
      </w:pPr>
    </w:p>
    <w:p w14:paraId="530B77FB" w14:textId="08FE6E46" w:rsidR="55B47139" w:rsidRDefault="55B47139" w:rsidP="3017CED9">
      <w:pPr>
        <w:contextualSpacing/>
        <w:jc w:val="center"/>
        <w:rPr>
          <w:rFonts w:ascii="Times New Roman" w:eastAsia="Times New Roman" w:hAnsi="Times New Roman" w:cs="Times New Roman"/>
          <w:sz w:val="28"/>
          <w:szCs w:val="28"/>
        </w:rPr>
      </w:pPr>
    </w:p>
    <w:p w14:paraId="03D63D15" w14:textId="3BC45E53" w:rsidR="55B47139" w:rsidRDefault="55B47139" w:rsidP="3017CED9">
      <w:pPr>
        <w:contextualSpacing/>
        <w:jc w:val="center"/>
        <w:rPr>
          <w:rFonts w:ascii="Times New Roman" w:eastAsia="Times New Roman" w:hAnsi="Times New Roman" w:cs="Times New Roman"/>
          <w:sz w:val="28"/>
          <w:szCs w:val="28"/>
        </w:rPr>
      </w:pPr>
    </w:p>
    <w:p w14:paraId="3AE963FE" w14:textId="5D81E943" w:rsidR="55B47139" w:rsidRDefault="55B47139" w:rsidP="3017CED9">
      <w:pPr>
        <w:contextualSpacing/>
        <w:jc w:val="center"/>
        <w:rPr>
          <w:rFonts w:ascii="Times New Roman" w:eastAsia="Times New Roman" w:hAnsi="Times New Roman" w:cs="Times New Roman"/>
          <w:sz w:val="28"/>
          <w:szCs w:val="28"/>
        </w:rPr>
      </w:pPr>
    </w:p>
    <w:p w14:paraId="1C43DE7C" w14:textId="75C4F1ED" w:rsidR="55B47139" w:rsidRDefault="55B47139" w:rsidP="3017CED9">
      <w:pPr>
        <w:contextualSpacing/>
        <w:jc w:val="center"/>
        <w:rPr>
          <w:rFonts w:ascii="Times New Roman" w:eastAsia="Times New Roman" w:hAnsi="Times New Roman" w:cs="Times New Roman"/>
          <w:sz w:val="28"/>
          <w:szCs w:val="28"/>
        </w:rPr>
      </w:pPr>
    </w:p>
    <w:p w14:paraId="1C0E126A" w14:textId="2537DDF3" w:rsidR="55B47139" w:rsidRDefault="55B47139" w:rsidP="3017CED9">
      <w:pPr>
        <w:contextualSpacing/>
        <w:jc w:val="center"/>
        <w:rPr>
          <w:rFonts w:ascii="Times New Roman" w:eastAsia="Times New Roman" w:hAnsi="Times New Roman" w:cs="Times New Roman"/>
          <w:sz w:val="28"/>
          <w:szCs w:val="28"/>
        </w:rPr>
      </w:pPr>
    </w:p>
    <w:p w14:paraId="24D09C95" w14:textId="6AC024C9" w:rsidR="55B47139" w:rsidRDefault="55B47139" w:rsidP="3017CED9">
      <w:pPr>
        <w:contextualSpacing/>
        <w:jc w:val="center"/>
        <w:rPr>
          <w:rFonts w:ascii="Times New Roman" w:eastAsia="Times New Roman" w:hAnsi="Times New Roman" w:cs="Times New Roman"/>
          <w:sz w:val="28"/>
          <w:szCs w:val="28"/>
        </w:rPr>
      </w:pPr>
    </w:p>
    <w:p w14:paraId="4A3EB0B5" w14:textId="1BD202DB" w:rsidR="55B47139" w:rsidRDefault="55B47139" w:rsidP="3017CED9">
      <w:pPr>
        <w:contextualSpacing/>
        <w:jc w:val="center"/>
        <w:rPr>
          <w:rFonts w:ascii="Times New Roman" w:eastAsia="Times New Roman" w:hAnsi="Times New Roman" w:cs="Times New Roman"/>
          <w:sz w:val="28"/>
          <w:szCs w:val="28"/>
        </w:rPr>
      </w:pPr>
    </w:p>
    <w:p w14:paraId="402B7908" w14:textId="720CEA81" w:rsidR="55B47139" w:rsidRDefault="55B47139" w:rsidP="3017CED9">
      <w:pPr>
        <w:contextualSpacing/>
        <w:jc w:val="center"/>
        <w:rPr>
          <w:rFonts w:ascii="Times New Roman" w:eastAsia="Times New Roman" w:hAnsi="Times New Roman" w:cs="Times New Roman"/>
          <w:sz w:val="28"/>
          <w:szCs w:val="28"/>
        </w:rPr>
      </w:pPr>
    </w:p>
    <w:p w14:paraId="0585FF15" w14:textId="17C72C57" w:rsidR="55B47139" w:rsidRDefault="55B47139" w:rsidP="3017CED9">
      <w:pPr>
        <w:contextualSpacing/>
        <w:jc w:val="center"/>
        <w:rPr>
          <w:rFonts w:ascii="Times New Roman" w:eastAsia="Times New Roman" w:hAnsi="Times New Roman" w:cs="Times New Roman"/>
          <w:sz w:val="28"/>
          <w:szCs w:val="28"/>
        </w:rPr>
      </w:pPr>
    </w:p>
    <w:p w14:paraId="2AD9CEB4" w14:textId="3DE46895" w:rsidR="55B47139" w:rsidRDefault="55B47139" w:rsidP="3017CED9">
      <w:pPr>
        <w:contextualSpacing/>
        <w:jc w:val="center"/>
        <w:rPr>
          <w:rFonts w:ascii="Times New Roman" w:eastAsia="Times New Roman" w:hAnsi="Times New Roman" w:cs="Times New Roman"/>
          <w:sz w:val="28"/>
          <w:szCs w:val="28"/>
        </w:rPr>
      </w:pPr>
    </w:p>
    <w:p w14:paraId="78FFC56D" w14:textId="5BD0447A" w:rsidR="55B47139" w:rsidRDefault="55B47139" w:rsidP="3017CED9">
      <w:pPr>
        <w:contextualSpacing/>
        <w:jc w:val="center"/>
        <w:rPr>
          <w:rFonts w:ascii="Times New Roman" w:eastAsia="Times New Roman" w:hAnsi="Times New Roman" w:cs="Times New Roman"/>
          <w:sz w:val="28"/>
          <w:szCs w:val="28"/>
        </w:rPr>
      </w:pPr>
    </w:p>
    <w:p w14:paraId="132C2132" w14:textId="1375F390" w:rsidR="55B47139" w:rsidRDefault="55B47139" w:rsidP="3017CED9">
      <w:pPr>
        <w:contextualSpacing/>
        <w:jc w:val="center"/>
        <w:rPr>
          <w:rFonts w:ascii="Times New Roman" w:eastAsia="Times New Roman" w:hAnsi="Times New Roman" w:cs="Times New Roman"/>
          <w:sz w:val="28"/>
          <w:szCs w:val="28"/>
        </w:rPr>
      </w:pPr>
    </w:p>
    <w:p w14:paraId="5299811E" w14:textId="222DD978" w:rsidR="55B47139" w:rsidRDefault="55B47139" w:rsidP="3017CED9">
      <w:pPr>
        <w:contextualSpacing/>
        <w:jc w:val="center"/>
        <w:rPr>
          <w:rFonts w:ascii="Times New Roman" w:eastAsia="Times New Roman" w:hAnsi="Times New Roman" w:cs="Times New Roman"/>
          <w:sz w:val="28"/>
          <w:szCs w:val="28"/>
        </w:rPr>
      </w:pPr>
    </w:p>
    <w:p w14:paraId="2A478BEA" w14:textId="0CCF287D" w:rsidR="55B47139" w:rsidRDefault="55B47139" w:rsidP="3017CED9">
      <w:pPr>
        <w:contextualSpacing/>
        <w:jc w:val="center"/>
        <w:rPr>
          <w:rFonts w:ascii="Times New Roman" w:eastAsia="Times New Roman" w:hAnsi="Times New Roman" w:cs="Times New Roman"/>
          <w:sz w:val="28"/>
          <w:szCs w:val="28"/>
        </w:rPr>
      </w:pPr>
    </w:p>
    <w:p w14:paraId="4ADAEE41" w14:textId="745BAD9E" w:rsidR="55B47139" w:rsidRDefault="55B47139" w:rsidP="3017CED9">
      <w:pPr>
        <w:contextualSpacing/>
        <w:jc w:val="center"/>
        <w:rPr>
          <w:rFonts w:ascii="Times New Roman" w:eastAsia="Times New Roman" w:hAnsi="Times New Roman" w:cs="Times New Roman"/>
          <w:sz w:val="28"/>
          <w:szCs w:val="28"/>
        </w:rPr>
      </w:pPr>
    </w:p>
    <w:p w14:paraId="0229D136" w14:textId="18C1594A" w:rsidR="55B47139" w:rsidRDefault="55B47139" w:rsidP="3017CED9">
      <w:pPr>
        <w:contextualSpacing/>
        <w:jc w:val="center"/>
        <w:rPr>
          <w:rFonts w:ascii="Times New Roman" w:eastAsia="Times New Roman" w:hAnsi="Times New Roman" w:cs="Times New Roman"/>
          <w:sz w:val="28"/>
          <w:szCs w:val="28"/>
        </w:rPr>
      </w:pPr>
    </w:p>
    <w:p w14:paraId="2EE98A43" w14:textId="74B01862" w:rsidR="55B47139" w:rsidRDefault="55B47139" w:rsidP="3017CED9">
      <w:pPr>
        <w:contextualSpacing/>
        <w:jc w:val="center"/>
        <w:rPr>
          <w:rFonts w:ascii="Times New Roman" w:eastAsia="Times New Roman" w:hAnsi="Times New Roman" w:cs="Times New Roman"/>
          <w:sz w:val="28"/>
          <w:szCs w:val="28"/>
        </w:rPr>
      </w:pPr>
    </w:p>
    <w:p w14:paraId="0C32DE76" w14:textId="2ADC8532" w:rsidR="55B47139" w:rsidRDefault="55B47139" w:rsidP="3017CED9">
      <w:pPr>
        <w:contextualSpacing/>
        <w:jc w:val="center"/>
        <w:rPr>
          <w:rFonts w:ascii="Times New Roman" w:eastAsia="Times New Roman" w:hAnsi="Times New Roman" w:cs="Times New Roman"/>
          <w:sz w:val="28"/>
          <w:szCs w:val="28"/>
        </w:rPr>
      </w:pPr>
    </w:p>
    <w:p w14:paraId="4E0E268F" w14:textId="77777777" w:rsidR="00A85FBF" w:rsidRDefault="00A85FB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CC59D8C" w14:textId="148F070C" w:rsidR="55B47139" w:rsidRDefault="55B47139" w:rsidP="3017CED9">
      <w:pPr>
        <w:contextualSpacing/>
        <w:jc w:val="center"/>
        <w:rPr>
          <w:rFonts w:ascii="Times New Roman" w:eastAsia="Times New Roman" w:hAnsi="Times New Roman" w:cs="Times New Roman"/>
          <w:sz w:val="28"/>
          <w:szCs w:val="28"/>
        </w:rPr>
      </w:pPr>
      <w:r w:rsidRPr="3017CED9">
        <w:rPr>
          <w:rFonts w:ascii="Times New Roman" w:eastAsia="Times New Roman" w:hAnsi="Times New Roman" w:cs="Times New Roman"/>
          <w:sz w:val="28"/>
          <w:szCs w:val="28"/>
        </w:rPr>
        <w:lastRenderedPageBreak/>
        <w:t>PREFACE</w:t>
      </w:r>
    </w:p>
    <w:p w14:paraId="5B36A800" w14:textId="347C2755" w:rsidR="55B47139" w:rsidRDefault="55B47139" w:rsidP="76989C1F">
      <w:pPr>
        <w:contextualSpacing/>
        <w:jc w:val="center"/>
        <w:rPr>
          <w:rFonts w:ascii="Times New Roman" w:eastAsia="Times New Roman" w:hAnsi="Times New Roman" w:cs="Times New Roman"/>
          <w:sz w:val="28"/>
          <w:szCs w:val="28"/>
        </w:rPr>
      </w:pPr>
      <w:r w:rsidRPr="76989C1F">
        <w:rPr>
          <w:rFonts w:ascii="Times New Roman" w:eastAsia="Times New Roman" w:hAnsi="Times New Roman" w:cs="Times New Roman"/>
          <w:sz w:val="28"/>
          <w:szCs w:val="28"/>
        </w:rPr>
        <w:t xml:space="preserve"> </w:t>
      </w:r>
    </w:p>
    <w:p w14:paraId="7CEAD482" w14:textId="089B025B"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The findings of this study highlight the importance of scoring patterns and performance consistency in determining match outcomes in the Indian Premier League (IPL). Based on the statistical analysis conducted on IPL data from 2018 to 2024, it can be concluded that structured run accumulation and effective utilization of key match phases significantly influence total team performance.</w:t>
      </w:r>
    </w:p>
    <w:p w14:paraId="2F5694CC" w14:textId="7EB05F5E"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 xml:space="preserve"> </w:t>
      </w:r>
    </w:p>
    <w:p w14:paraId="709ED3E5" w14:textId="57AD7A82"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The analysis reveals that teams scoring strongly during the powerplay and death overs tend to achieve higher total scores. A clear positive relationship was observed between powerplay runs, death over runs, and final match totals. This indicates that both early acceleration and strong finishing play a crucial role in shaping the overall performance of a team. Balanced scoring across these phases contributes more effectively to high totals than relying on a single aggressive phase.</w:t>
      </w:r>
    </w:p>
    <w:p w14:paraId="30FAC2A0" w14:textId="2BA1DF51"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 xml:space="preserve"> </w:t>
      </w:r>
    </w:p>
    <w:p w14:paraId="0715E9FF" w14:textId="1E195F98"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The study also demonstrates that consistent run scoring and higher strike rates among top players contribute significantly to match success. Players who maintain steady scoring patterns and effective boundary-hitting ability create momentum for their teams. The competition among top run scorers reflects the importance of sustained performance rather than occasional high scores.</w:t>
      </w:r>
    </w:p>
    <w:p w14:paraId="432B0D79" w14:textId="6783250F"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 xml:space="preserve"> </w:t>
      </w:r>
    </w:p>
    <w:p w14:paraId="06DF4D8C" w14:textId="0A2DAFCE"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On the other hand, factors such as toss decisions and home advantage did not show statistically significant impact on match outcomes in this dataset. Although minor variations were observed, they were not strong enough to conclude that these factors independently determine winning probability.</w:t>
      </w:r>
    </w:p>
    <w:p w14:paraId="3CA6422C" w14:textId="22E707EE"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 xml:space="preserve"> </w:t>
      </w:r>
    </w:p>
    <w:p w14:paraId="3C6B9B29" w14:textId="6ADDFA3F" w:rsidR="55B47139" w:rsidRDefault="55B47139"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Overall, the results of this research emphasize that structured scoring patterns, consistent batting performance, and effective use of powerplay and death overs are the most important determinants of success in IPL matches. Statistical analysis of match data provides valuable insights into team strategies and supports data-driven decision-making in modern sports analytics</w:t>
      </w:r>
    </w:p>
    <w:p w14:paraId="4634C438" w14:textId="0AC03D6B" w:rsidR="76989C1F" w:rsidRDefault="76989C1F" w:rsidP="76989C1F">
      <w:pPr>
        <w:contextualSpacing/>
        <w:jc w:val="center"/>
        <w:rPr>
          <w:rFonts w:ascii="ADLaM Display" w:hAnsi="ADLaM Display" w:cs="ADLaM Display"/>
          <w:sz w:val="40"/>
          <w:szCs w:val="40"/>
        </w:rPr>
      </w:pPr>
    </w:p>
    <w:p w14:paraId="0E1ECB59" w14:textId="6C1EE3EE" w:rsidR="76989C1F" w:rsidRDefault="76989C1F" w:rsidP="76989C1F">
      <w:pPr>
        <w:contextualSpacing/>
        <w:jc w:val="center"/>
        <w:rPr>
          <w:rFonts w:ascii="ADLaM Display" w:hAnsi="ADLaM Display" w:cs="ADLaM Display"/>
          <w:sz w:val="40"/>
          <w:szCs w:val="40"/>
        </w:rPr>
      </w:pPr>
    </w:p>
    <w:p w14:paraId="30034F17" w14:textId="252F0E62" w:rsidR="76989C1F" w:rsidRDefault="76989C1F" w:rsidP="76989C1F">
      <w:pPr>
        <w:contextualSpacing/>
        <w:jc w:val="center"/>
        <w:rPr>
          <w:rFonts w:ascii="ADLaM Display" w:hAnsi="ADLaM Display" w:cs="ADLaM Display"/>
          <w:sz w:val="40"/>
          <w:szCs w:val="40"/>
        </w:rPr>
      </w:pPr>
    </w:p>
    <w:p w14:paraId="175A22FA" w14:textId="22AC0C42" w:rsidR="76989C1F" w:rsidRDefault="76989C1F" w:rsidP="76989C1F">
      <w:pPr>
        <w:contextualSpacing/>
        <w:jc w:val="center"/>
        <w:rPr>
          <w:rFonts w:ascii="ADLaM Display" w:hAnsi="ADLaM Display" w:cs="ADLaM Display"/>
          <w:sz w:val="40"/>
          <w:szCs w:val="40"/>
        </w:rPr>
      </w:pPr>
    </w:p>
    <w:p w14:paraId="1054919E" w14:textId="6B35BD88" w:rsidR="76989C1F" w:rsidRDefault="76989C1F" w:rsidP="76989C1F">
      <w:pPr>
        <w:contextualSpacing/>
        <w:jc w:val="center"/>
        <w:rPr>
          <w:rFonts w:ascii="ADLaM Display" w:hAnsi="ADLaM Display" w:cs="ADLaM Display"/>
          <w:sz w:val="40"/>
          <w:szCs w:val="40"/>
        </w:rPr>
      </w:pPr>
    </w:p>
    <w:p w14:paraId="4E0714DE" w14:textId="2F3FFA07" w:rsidR="76989C1F" w:rsidRDefault="76989C1F" w:rsidP="76989C1F">
      <w:pPr>
        <w:contextualSpacing/>
        <w:jc w:val="center"/>
        <w:rPr>
          <w:rFonts w:ascii="ADLaM Display" w:hAnsi="ADLaM Display" w:cs="ADLaM Display"/>
          <w:sz w:val="40"/>
          <w:szCs w:val="40"/>
        </w:rPr>
      </w:pPr>
    </w:p>
    <w:p w14:paraId="7E653406" w14:textId="519E23DE" w:rsidR="76989C1F" w:rsidRDefault="76989C1F" w:rsidP="76989C1F">
      <w:pPr>
        <w:contextualSpacing/>
        <w:jc w:val="center"/>
        <w:rPr>
          <w:rFonts w:ascii="Times New Roman" w:eastAsia="Times New Roman" w:hAnsi="Times New Roman" w:cs="Times New Roman"/>
          <w:sz w:val="28"/>
          <w:szCs w:val="28"/>
        </w:rPr>
      </w:pPr>
    </w:p>
    <w:p w14:paraId="3E48F936" w14:textId="51EE34EB" w:rsidR="32D0445F" w:rsidRDefault="32D0445F" w:rsidP="76989C1F">
      <w:pPr>
        <w:contextualSpacing/>
        <w:jc w:val="center"/>
      </w:pPr>
      <w:r w:rsidRPr="76989C1F">
        <w:rPr>
          <w:rFonts w:ascii="Times New Roman" w:eastAsia="Times New Roman" w:hAnsi="Times New Roman" w:cs="Times New Roman"/>
          <w:sz w:val="28"/>
          <w:szCs w:val="28"/>
        </w:rPr>
        <w:lastRenderedPageBreak/>
        <w:t>ACKNOWLEDGEMENT</w:t>
      </w:r>
    </w:p>
    <w:p w14:paraId="71D6CF53" w14:textId="4B56AA4E" w:rsidR="76989C1F" w:rsidRDefault="76989C1F" w:rsidP="76989C1F">
      <w:pPr>
        <w:contextualSpacing/>
        <w:jc w:val="center"/>
        <w:rPr>
          <w:rFonts w:ascii="Times New Roman" w:eastAsia="Times New Roman" w:hAnsi="Times New Roman" w:cs="Times New Roman"/>
          <w:sz w:val="28"/>
          <w:szCs w:val="28"/>
        </w:rPr>
      </w:pPr>
    </w:p>
    <w:p w14:paraId="765A5038" w14:textId="2CA0C8D2" w:rsidR="32D0445F" w:rsidRDefault="32D0445F"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We would like to sincerely thank the Department of Mathematics and Statistics, G.N. Khalsa College, Matunga, for giving us the opportunity to work on this project on IPL data analysis. This project helped us apply the statistical concepts we learned in class to real match data and understand how statistics is used in sports.</w:t>
      </w:r>
    </w:p>
    <w:p w14:paraId="48830AC0" w14:textId="251EE83C" w:rsidR="32D0445F" w:rsidRDefault="32D0445F"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 xml:space="preserve"> </w:t>
      </w:r>
    </w:p>
    <w:p w14:paraId="530AC61D" w14:textId="380759BB" w:rsidR="32D0445F" w:rsidRDefault="32D0445F"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We are especially grateful to our project guide, Ms. Shobhana Nadar, for her continuous guidance, support, and valuable suggestions throughout the project. Her clear explanations and feedback helped us perform the statistical analysis correctly and understand the results in a better way.</w:t>
      </w:r>
    </w:p>
    <w:p w14:paraId="5EC2721E" w14:textId="69C89F30" w:rsidR="32D0445F" w:rsidRDefault="32D0445F"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 xml:space="preserve"> </w:t>
      </w:r>
    </w:p>
    <w:p w14:paraId="20E84FF8" w14:textId="5CD86728" w:rsidR="32D0445F" w:rsidRDefault="32D0445F" w:rsidP="76989C1F">
      <w:pPr>
        <w:contextualSpacing/>
        <w:rPr>
          <w:rFonts w:ascii="Times New Roman" w:eastAsia="Times New Roman" w:hAnsi="Times New Roman" w:cs="Times New Roman"/>
          <w:sz w:val="26"/>
          <w:szCs w:val="26"/>
        </w:rPr>
      </w:pPr>
      <w:r w:rsidRPr="76989C1F">
        <w:rPr>
          <w:rFonts w:ascii="Times New Roman" w:eastAsia="Times New Roman" w:hAnsi="Times New Roman" w:cs="Times New Roman"/>
          <w:sz w:val="26"/>
          <w:szCs w:val="26"/>
        </w:rPr>
        <w:t>Finally, we would like to thank everyone who directly or indirectly supported us in completing this project. Working on real IPL data from 2018 to 2024 improved our analytical thinking and gave us practical knowledge about the application of statistics in sports performance analysis.</w:t>
      </w:r>
    </w:p>
    <w:p w14:paraId="35B2CDCD" w14:textId="724B8124" w:rsidR="76989C1F" w:rsidRDefault="76989C1F" w:rsidP="76989C1F">
      <w:pPr>
        <w:contextualSpacing/>
        <w:rPr>
          <w:rFonts w:ascii="ADLaM Display" w:hAnsi="ADLaM Display" w:cs="ADLaM Display"/>
          <w:sz w:val="40"/>
          <w:szCs w:val="40"/>
        </w:rPr>
      </w:pPr>
    </w:p>
    <w:p w14:paraId="354DB5B0" w14:textId="55231074" w:rsidR="76989C1F" w:rsidRDefault="76989C1F" w:rsidP="76989C1F">
      <w:pPr>
        <w:contextualSpacing/>
        <w:jc w:val="center"/>
        <w:rPr>
          <w:rFonts w:ascii="ADLaM Display" w:hAnsi="ADLaM Display" w:cs="ADLaM Display"/>
          <w:sz w:val="40"/>
          <w:szCs w:val="40"/>
        </w:rPr>
      </w:pPr>
    </w:p>
    <w:p w14:paraId="67A9B3AC" w14:textId="33B2C1E6" w:rsidR="76989C1F" w:rsidRDefault="76989C1F" w:rsidP="76989C1F">
      <w:pPr>
        <w:contextualSpacing/>
        <w:jc w:val="center"/>
        <w:rPr>
          <w:rFonts w:ascii="ADLaM Display" w:hAnsi="ADLaM Display" w:cs="ADLaM Display"/>
          <w:sz w:val="40"/>
          <w:szCs w:val="40"/>
        </w:rPr>
      </w:pPr>
    </w:p>
    <w:p w14:paraId="303D866D" w14:textId="00A542F2" w:rsidR="76989C1F" w:rsidRDefault="76989C1F" w:rsidP="76989C1F">
      <w:pPr>
        <w:contextualSpacing/>
        <w:jc w:val="center"/>
        <w:rPr>
          <w:rFonts w:ascii="ADLaM Display" w:hAnsi="ADLaM Display" w:cs="ADLaM Display"/>
          <w:sz w:val="40"/>
          <w:szCs w:val="40"/>
        </w:rPr>
      </w:pPr>
    </w:p>
    <w:p w14:paraId="0E6943FA" w14:textId="2550DAE1" w:rsidR="76989C1F" w:rsidRDefault="76989C1F" w:rsidP="76989C1F">
      <w:pPr>
        <w:contextualSpacing/>
        <w:jc w:val="center"/>
        <w:rPr>
          <w:rFonts w:ascii="ADLaM Display" w:hAnsi="ADLaM Display" w:cs="ADLaM Display"/>
          <w:sz w:val="40"/>
          <w:szCs w:val="40"/>
        </w:rPr>
      </w:pPr>
    </w:p>
    <w:p w14:paraId="77AECDF7" w14:textId="6856A1A0" w:rsidR="76989C1F" w:rsidRDefault="76989C1F" w:rsidP="76989C1F">
      <w:pPr>
        <w:contextualSpacing/>
        <w:jc w:val="center"/>
        <w:rPr>
          <w:rFonts w:ascii="ADLaM Display" w:hAnsi="ADLaM Display" w:cs="ADLaM Display"/>
          <w:sz w:val="40"/>
          <w:szCs w:val="40"/>
        </w:rPr>
      </w:pPr>
    </w:p>
    <w:p w14:paraId="04612494" w14:textId="58845BFD" w:rsidR="76989C1F" w:rsidRDefault="76989C1F" w:rsidP="76989C1F">
      <w:pPr>
        <w:contextualSpacing/>
        <w:jc w:val="center"/>
        <w:rPr>
          <w:rFonts w:ascii="ADLaM Display" w:hAnsi="ADLaM Display" w:cs="ADLaM Display"/>
          <w:sz w:val="40"/>
          <w:szCs w:val="40"/>
        </w:rPr>
      </w:pPr>
    </w:p>
    <w:p w14:paraId="712FF270" w14:textId="53A6E26E" w:rsidR="76989C1F" w:rsidRDefault="76989C1F" w:rsidP="76989C1F">
      <w:pPr>
        <w:contextualSpacing/>
        <w:jc w:val="center"/>
        <w:rPr>
          <w:rFonts w:ascii="ADLaM Display" w:hAnsi="ADLaM Display" w:cs="ADLaM Display"/>
          <w:sz w:val="40"/>
          <w:szCs w:val="40"/>
        </w:rPr>
      </w:pPr>
    </w:p>
    <w:p w14:paraId="26D17295" w14:textId="3FF020E4" w:rsidR="76989C1F" w:rsidRDefault="76989C1F" w:rsidP="76989C1F">
      <w:pPr>
        <w:contextualSpacing/>
        <w:jc w:val="center"/>
        <w:rPr>
          <w:rFonts w:ascii="ADLaM Display" w:hAnsi="ADLaM Display" w:cs="ADLaM Display"/>
          <w:sz w:val="40"/>
          <w:szCs w:val="40"/>
        </w:rPr>
      </w:pPr>
    </w:p>
    <w:p w14:paraId="41320814" w14:textId="5723CE29" w:rsidR="76989C1F" w:rsidRDefault="76989C1F" w:rsidP="76989C1F">
      <w:pPr>
        <w:contextualSpacing/>
        <w:jc w:val="center"/>
        <w:rPr>
          <w:rFonts w:ascii="ADLaM Display" w:hAnsi="ADLaM Display" w:cs="ADLaM Display"/>
          <w:sz w:val="40"/>
          <w:szCs w:val="40"/>
        </w:rPr>
      </w:pPr>
    </w:p>
    <w:p w14:paraId="3AE40B71" w14:textId="3C80C011" w:rsidR="76989C1F" w:rsidRDefault="76989C1F" w:rsidP="76989C1F">
      <w:pPr>
        <w:contextualSpacing/>
        <w:jc w:val="center"/>
        <w:rPr>
          <w:rFonts w:ascii="ADLaM Display" w:hAnsi="ADLaM Display" w:cs="ADLaM Display"/>
          <w:sz w:val="40"/>
          <w:szCs w:val="40"/>
        </w:rPr>
      </w:pPr>
    </w:p>
    <w:p w14:paraId="4AF90458" w14:textId="215A84EF" w:rsidR="76989C1F" w:rsidRDefault="76989C1F" w:rsidP="76989C1F">
      <w:pPr>
        <w:contextualSpacing/>
        <w:jc w:val="center"/>
        <w:rPr>
          <w:rFonts w:ascii="ADLaM Display" w:hAnsi="ADLaM Display" w:cs="ADLaM Display"/>
          <w:sz w:val="40"/>
          <w:szCs w:val="40"/>
        </w:rPr>
      </w:pPr>
    </w:p>
    <w:p w14:paraId="4E3A2F4C" w14:textId="378EF38F" w:rsidR="76989C1F" w:rsidRDefault="76989C1F" w:rsidP="76989C1F">
      <w:pPr>
        <w:contextualSpacing/>
        <w:jc w:val="center"/>
        <w:rPr>
          <w:rFonts w:ascii="ADLaM Display" w:hAnsi="ADLaM Display" w:cs="ADLaM Display"/>
          <w:sz w:val="40"/>
          <w:szCs w:val="40"/>
        </w:rPr>
      </w:pPr>
    </w:p>
    <w:p w14:paraId="6502838F" w14:textId="1F763E3F" w:rsidR="76989C1F" w:rsidRDefault="76989C1F" w:rsidP="76989C1F">
      <w:pPr>
        <w:contextualSpacing/>
        <w:jc w:val="center"/>
        <w:rPr>
          <w:rFonts w:ascii="ADLaM Display" w:hAnsi="ADLaM Display" w:cs="ADLaM Display"/>
          <w:sz w:val="40"/>
          <w:szCs w:val="40"/>
        </w:rPr>
      </w:pPr>
    </w:p>
    <w:p w14:paraId="76670644" w14:textId="4B74DEC7" w:rsidR="76989C1F" w:rsidRDefault="76989C1F" w:rsidP="3017CED9">
      <w:pPr>
        <w:contextualSpacing/>
        <w:jc w:val="center"/>
        <w:rPr>
          <w:rFonts w:ascii="ADLaM Display" w:hAnsi="ADLaM Display" w:cs="ADLaM Display"/>
          <w:sz w:val="40"/>
          <w:szCs w:val="40"/>
        </w:rPr>
      </w:pPr>
    </w:p>
    <w:p w14:paraId="2F9A93C6" w14:textId="25DAF948" w:rsidR="00B16B86" w:rsidRPr="00B51E66" w:rsidRDefault="00B16B86" w:rsidP="00B51E66">
      <w:pPr>
        <w:rPr>
          <w:rFonts w:ascii="ADLaM Display" w:hAnsi="ADLaM Display" w:cs="ADLaM Display"/>
          <w:sz w:val="40"/>
          <w:szCs w:val="40"/>
        </w:rPr>
      </w:pPr>
      <w:r w:rsidRPr="0030B42F">
        <w:rPr>
          <w:rFonts w:ascii="ADLaM Display" w:hAnsi="ADLaM Display" w:cs="ADLaM Display"/>
          <w:sz w:val="40"/>
          <w:szCs w:val="40"/>
        </w:rPr>
        <w:lastRenderedPageBreak/>
        <w:t>Introduction</w:t>
      </w:r>
    </w:p>
    <w:p w14:paraId="654972B8" w14:textId="149EEA98"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Cricket is one of the most popular and widely followed sports in India, and over the past decade, it has evolved beyond just a game into a data-driven industry. Among all cricket tournaments, the Indian Premier League (IPL) stands out as one of the most successful and competitive T20 leagues in the world. Established in 2008 and organized by the Board of Control for Cricket in India (BCCI), the IPL introduced a franchise-based model that combines sports, entertainment, and business. The league features teams representing different cities and brings together international and domestic players, making it a global sporting event.</w:t>
      </w:r>
    </w:p>
    <w:p w14:paraId="4DC2FB06"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The T20 format of cricket is fast-paced and highly dynamic, where matches are completed within approximately three hours. Due to the shorter format, scoring patterns, strike rates, and strategic decisions play a crucial role in determining match outcomes. Unlike traditional formats such as Test cricket, T20 cricket emphasizes aggressive batting, quick decision-making, and innovative strategies. As a result, every ball contributes significantly to the final result, generating large volumes of detailed performance data.</w:t>
      </w:r>
    </w:p>
    <w:p w14:paraId="4C24EA86"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In recent years, the rapid growth of data analytics has transformed the way sports are analyzed and understood. Teams, analysts, and coaches increasingly rely on statistical tools to evaluate player performance, optimize strategies, and improve decision-making. The IPL, with its structured and well-documented datasets, provides an excellent platform for applying statistical methods to real-world sports data. Each match produces comprehensive information, including team scores, individual batting and bowling statistics, strike rates, toss decisions, venue details, and over-by-over performance metrics.</w:t>
      </w:r>
    </w:p>
    <w:p w14:paraId="3F45EC40"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This project focuses on the statistical analysis of IPL matches conducted from 2018 to 2024, covering a total of 420 matches across seven consecutive seasons. This period is particularly significant because it includes changes in team combinations, player auctions, rule modifications, and the addition of new franchises. Such variations make the dataset rich and suitable for identifying performance trends and scoring patterns over time.</w:t>
      </w:r>
    </w:p>
    <w:p w14:paraId="7885175B"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The primary objective of this study is to analyze batting performance and scoring behavior in order to understand the key factors influencing match outcomes. Special emphasis is placed on variables such as total runs scored, strike rate, powerplay performance (overs 1–6), and death overs scoring (overs 16–20). These phases of the game are strategically important. The powerplay overs often determine the initial momentum of the innings, while the death overs significantly influence the final total. By examining these segments, the study aims to identify whether strong starts or aggressive finishes have a greater impact on the overall match result.</w:t>
      </w:r>
    </w:p>
    <w:p w14:paraId="24DE0289" w14:textId="77777777" w:rsidR="00B16B86"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Another important aspect of this analysis is the evaluation of top-performing batsmen during the selected period. Metrics such as total runs, consistency, and strike rate are used to compare players and identify patterns of efficient scoring. The study also examines whether higher strike rates correlate with better team performance and increased probability of winning. By doing so, the project highlights the balance between consistency (accumulating runs steadily) and aggression (maintaining a high strike rate).</w:t>
      </w:r>
    </w:p>
    <w:p w14:paraId="2A5AAD06" w14:textId="77777777" w:rsidR="00716FFA" w:rsidRPr="00716FFA" w:rsidRDefault="00716FFA" w:rsidP="00B16B86">
      <w:pPr>
        <w:jc w:val="both"/>
        <w:rPr>
          <w:rFonts w:ascii="Times New Roman" w:hAnsi="Times New Roman" w:cs="Times New Roman"/>
          <w:sz w:val="24"/>
          <w:szCs w:val="24"/>
        </w:rPr>
      </w:pPr>
    </w:p>
    <w:p w14:paraId="7413FAA3"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lastRenderedPageBreak/>
        <w:t>In addition to batting performance, the study briefly evaluates other contextual factors such as toss decisions and home advantage. Traditionally, it is believed that winning the toss or playing at a home venue provides a competitive advantage. However, statistical analysis helps determine whether these assumptions are supported by actual data. Through hypothesis testing and correlation analysis, the project examines the statistical significance of such factors in influencing match outcomes.</w:t>
      </w:r>
    </w:p>
    <w:p w14:paraId="3D833A3F"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The methodology adopted in this study involves descriptive statistics, graphical analysis, and trend evaluation. Graphs illustrating the relationship between powerplay runs and total runs, as well as death over runs and final scores, are used to visualize scoring behavior. These graphical representations help in identifying linear trends and understanding how different phases of the game contribute to the overall total. The analysis also includes interpretation of positive linear relationships between runs per over and winning probability, demonstrating how consistent scoring increases the likelihood of success.</w:t>
      </w:r>
    </w:p>
    <w:p w14:paraId="6E5E669D" w14:textId="77777777" w:rsidR="00B16B86" w:rsidRPr="00716FFA" w:rsidRDefault="00B16B86" w:rsidP="00B16B86">
      <w:pPr>
        <w:jc w:val="both"/>
        <w:rPr>
          <w:rFonts w:ascii="Times New Roman" w:hAnsi="Times New Roman" w:cs="Times New Roman"/>
          <w:sz w:val="24"/>
          <w:szCs w:val="24"/>
        </w:rPr>
      </w:pPr>
      <w:r w:rsidRPr="00716FFA">
        <w:rPr>
          <w:rFonts w:ascii="Times New Roman" w:hAnsi="Times New Roman" w:cs="Times New Roman"/>
          <w:sz w:val="24"/>
          <w:szCs w:val="24"/>
        </w:rPr>
        <w:t>The importance of this study lies in demonstrating the practical application of statistical techniques in sports analytics. By analyzing real IPL data, this project bridges the gap between theoretical statistical concepts and their real-world implementation. It shows how mathematical and statistical tools can convert raw data into meaningful insights that support data-driven decision-making.</w:t>
      </w:r>
    </w:p>
    <w:p w14:paraId="2DFB37E0" w14:textId="77777777" w:rsidR="0037062F" w:rsidRDefault="0037062F"/>
    <w:p w14:paraId="498AF048" w14:textId="77777777" w:rsidR="0083782E" w:rsidRDefault="0083782E"/>
    <w:p w14:paraId="575E4281" w14:textId="77777777" w:rsidR="0083782E" w:rsidRDefault="0083782E"/>
    <w:p w14:paraId="2C737B87" w14:textId="77777777" w:rsidR="0083782E" w:rsidRDefault="0083782E"/>
    <w:p w14:paraId="4969AC05" w14:textId="77777777" w:rsidR="0083782E" w:rsidRDefault="0083782E"/>
    <w:p w14:paraId="6F53649D" w14:textId="77777777" w:rsidR="0083782E" w:rsidRDefault="0083782E"/>
    <w:p w14:paraId="791A003F" w14:textId="77777777" w:rsidR="0083782E" w:rsidRDefault="0083782E"/>
    <w:p w14:paraId="1027BCEE" w14:textId="77777777" w:rsidR="0083782E" w:rsidRDefault="0083782E"/>
    <w:p w14:paraId="74F09270" w14:textId="77777777" w:rsidR="0083782E" w:rsidRDefault="0083782E"/>
    <w:p w14:paraId="3C997859" w14:textId="77777777" w:rsidR="0083782E" w:rsidRDefault="0083782E"/>
    <w:p w14:paraId="42D65A40" w14:textId="77777777" w:rsidR="0083782E" w:rsidRDefault="0083782E"/>
    <w:p w14:paraId="251E392A" w14:textId="77777777" w:rsidR="0083782E" w:rsidRDefault="0083782E"/>
    <w:p w14:paraId="3EACE3CE" w14:textId="77777777" w:rsidR="0083782E" w:rsidRDefault="0083782E"/>
    <w:p w14:paraId="2DCD7019" w14:textId="77777777" w:rsidR="0083782E" w:rsidRDefault="0083782E"/>
    <w:p w14:paraId="17A7C436" w14:textId="77777777" w:rsidR="0083782E" w:rsidRDefault="0083782E"/>
    <w:p w14:paraId="1F0D525E" w14:textId="77777777" w:rsidR="0083782E" w:rsidRDefault="0083782E"/>
    <w:p w14:paraId="224A1872" w14:textId="77777777" w:rsidR="00A85FBF" w:rsidRDefault="00A85FBF">
      <w:r>
        <w:br w:type="page"/>
      </w:r>
    </w:p>
    <w:p w14:paraId="7447480A" w14:textId="0FEA1591" w:rsidR="0083782E" w:rsidRPr="00B51E66" w:rsidRDefault="0083782E" w:rsidP="00B51E66">
      <w:pPr>
        <w:rPr>
          <w:rFonts w:ascii="ADLaM Display" w:hAnsi="ADLaM Display" w:cs="ADLaM Display"/>
          <w:sz w:val="40"/>
          <w:szCs w:val="40"/>
        </w:rPr>
      </w:pPr>
      <w:r w:rsidRPr="00B51E66">
        <w:rPr>
          <w:rFonts w:ascii="ADLaM Display" w:hAnsi="ADLaM Display" w:cs="ADLaM Display"/>
          <w:sz w:val="40"/>
          <w:szCs w:val="40"/>
        </w:rPr>
        <w:lastRenderedPageBreak/>
        <w:t>Background of the Study</w:t>
      </w:r>
    </w:p>
    <w:p w14:paraId="6DA3AEA7"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The Indian Premier League (IPL) is a professional Twenty20 (T20) cricket league in India, established in 2008 by the Board of Control for Cricket in India (BCCI). Since its inception, the league has transformed the landscape of cricket by introducing a franchise-based model in which teams represent different cities and compete in a fast-paced tournament format. The IPL combines high-level competition, international player participation, commercial investment, and large-scale media coverage, making it one of the most influential cricket leagues globally.</w:t>
      </w:r>
    </w:p>
    <w:p w14:paraId="3B7022CC"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The T20 format, consisting of 20 overs per side, is known for its aggressive style of play and emphasis on rapid scoring. Unlike longer formats such as Test or One Day cricket, T20 matches require teams to maximize scoring opportunities within limited overs. As a result, strike rate, power-hitting ability, effective use of powerplay overs (1–6), and acceleration during death overs (16–20) become critical determinants of match outcomes. Strategic decisions such as batting order adjustments, bowling changes, and field placements significantly influence performance within short time frames.</w:t>
      </w:r>
    </w:p>
    <w:p w14:paraId="57F3B5C3"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Over the years, the IPL has generated vast amounts of structured and reliable data, including match results, individual player statistics, ball-by-ball records, venue details, toss decisions, and over-wise scoring patterns. This availability of detailed datasets has opened opportunities for applying statistical tools and quantitative techniques to analyze performance trends and scoring behavior. With the growing importance of sports analytics, teams and analysts increasingly rely on data-driven approaches to evaluate strengths, weaknesses, and match-winning factors.</w:t>
      </w:r>
    </w:p>
    <w:p w14:paraId="3B90E8E2"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The period from 2018 to 2024 is particularly significant for analysis because it reflects both stability and evolution within the league. During these seasons, the IPL witnessed expansion through the addition of new teams, changes in auction dynamics, evolving player combinations, and strategic innovations influenced by data analysis. These developments make the dataset rich and suitable for identifying patterns across multiple seasons.</w:t>
      </w:r>
    </w:p>
    <w:p w14:paraId="41430749"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Given the competitive and high-scoring nature of the IPL, statistical evaluation of performance indicators such as total runs, strike rate, and phase-wise scoring can provide meaningful insights into team success. Therefore, this study is grounded in the broader context of sports analytics and aims to systematically examine IPL performance data to understand scoring patterns and key performance factors influencing match outcomes.</w:t>
      </w:r>
    </w:p>
    <w:p w14:paraId="64FC8C9C" w14:textId="77777777" w:rsidR="0083782E" w:rsidRDefault="0083782E" w:rsidP="0083782E">
      <w:pPr>
        <w:jc w:val="both"/>
        <w:rPr>
          <w:sz w:val="24"/>
          <w:szCs w:val="24"/>
        </w:rPr>
      </w:pPr>
    </w:p>
    <w:p w14:paraId="0C03D4D0" w14:textId="77777777" w:rsidR="0083782E" w:rsidRDefault="0083782E" w:rsidP="0083782E">
      <w:pPr>
        <w:jc w:val="both"/>
        <w:rPr>
          <w:sz w:val="24"/>
          <w:szCs w:val="24"/>
        </w:rPr>
      </w:pPr>
    </w:p>
    <w:p w14:paraId="6DA8F0C4" w14:textId="77777777" w:rsidR="0083782E" w:rsidRDefault="0083782E" w:rsidP="0083782E">
      <w:pPr>
        <w:jc w:val="both"/>
        <w:rPr>
          <w:sz w:val="24"/>
          <w:szCs w:val="24"/>
        </w:rPr>
      </w:pPr>
    </w:p>
    <w:p w14:paraId="23337FC7" w14:textId="77777777" w:rsidR="0083782E" w:rsidRDefault="0083782E" w:rsidP="0083782E">
      <w:pPr>
        <w:jc w:val="both"/>
        <w:rPr>
          <w:sz w:val="24"/>
          <w:szCs w:val="24"/>
        </w:rPr>
      </w:pPr>
    </w:p>
    <w:p w14:paraId="332A7820" w14:textId="77777777" w:rsidR="0083782E" w:rsidRDefault="0083782E" w:rsidP="0083782E">
      <w:pPr>
        <w:jc w:val="both"/>
        <w:rPr>
          <w:sz w:val="24"/>
          <w:szCs w:val="24"/>
        </w:rPr>
      </w:pPr>
    </w:p>
    <w:p w14:paraId="3ABB6D05" w14:textId="77777777" w:rsidR="00B51E66" w:rsidRDefault="00B51E66" w:rsidP="0083782E">
      <w:pPr>
        <w:jc w:val="both"/>
        <w:rPr>
          <w:sz w:val="24"/>
          <w:szCs w:val="24"/>
        </w:rPr>
      </w:pPr>
    </w:p>
    <w:p w14:paraId="7F0F1F1B" w14:textId="77777777" w:rsidR="0083782E" w:rsidRDefault="0083782E" w:rsidP="0083782E">
      <w:pPr>
        <w:jc w:val="both"/>
        <w:rPr>
          <w:sz w:val="24"/>
          <w:szCs w:val="24"/>
        </w:rPr>
      </w:pPr>
    </w:p>
    <w:p w14:paraId="1C1BCDF3" w14:textId="77777777" w:rsidR="0083782E" w:rsidRPr="00B51E66" w:rsidRDefault="0083782E" w:rsidP="00B51E66">
      <w:pPr>
        <w:rPr>
          <w:rFonts w:ascii="ADLaM Display" w:hAnsi="ADLaM Display" w:cs="ADLaM Display"/>
          <w:sz w:val="40"/>
          <w:szCs w:val="40"/>
        </w:rPr>
      </w:pPr>
      <w:r w:rsidRPr="00B51E66">
        <w:rPr>
          <w:rFonts w:ascii="ADLaM Display" w:hAnsi="ADLaM Display" w:cs="ADLaM Display"/>
          <w:sz w:val="40"/>
          <w:szCs w:val="40"/>
        </w:rPr>
        <w:lastRenderedPageBreak/>
        <w:t>Motivation of the Study</w:t>
      </w:r>
    </w:p>
    <w:p w14:paraId="71B8B04D"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The rapid advancement of data analytics in recent years has significantly transformed the field of sports. Modern sports organizations increasingly rely on statistical models and quantitative analysis to evaluate performance, optimize strategies, and improve decision-making processes. Cricket, particularly the Twenty20 (T20) format, has witnessed a major shift toward data-driven evaluation due to its fast-paced and performance-intensive nature. The Indian Premier League (IPL), being one of the most competitive and data-rich T20 leagues in the world, provides an excellent opportunity to apply statistical methods to real-world sports data.</w:t>
      </w:r>
    </w:p>
    <w:p w14:paraId="55506FAF"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One of the primary motivations for this study is the availability of large and structured datasets generated from IPL matches. Each season produces detailed match-level and player-level statistics, including runs scored, strike rates, over-wise performance, and match outcomes. Such comprehensive data allows for systematic statistical analysis and meaningful interpretation of scoring patterns. The existence of reliable datasets covering multiple seasons enables trend analysis and comparison of performance indicators over time.</w:t>
      </w:r>
    </w:p>
    <w:p w14:paraId="09D97434"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Another important motivation is to understand the key performance factors that influence match outcomes in T20 cricket. It is often assumed that aggressive batting, strong powerplay performance, or high scoring in death overs leads to higher chances of winning. However, statistical analysis is required to verify these assumptions objectively. By applying descriptive statistics and correlation analysis, this study aims to examine whether specific variables such as runs per over, strike rate, or phase-wise scoring significantly impact the probability of winning.</w:t>
      </w:r>
    </w:p>
    <w:p w14:paraId="764BAA61"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Additionally, this study is motivated by the academic objective of demonstrating the practical application of statistical concepts learned in mathematics and statistics courses. Concepts such as data visualization, trend analysis, hypothesis testing, and relationship modeling can be effectively illustrated using IPL data. This project bridges theoretical knowledge with real-world application, highlighting how statistical tools can convert raw data into actionable insights.</w:t>
      </w:r>
    </w:p>
    <w:p w14:paraId="4FD453FB" w14:textId="77777777" w:rsidR="0083782E" w:rsidRPr="00716FFA" w:rsidRDefault="0083782E" w:rsidP="0083782E">
      <w:pPr>
        <w:jc w:val="both"/>
        <w:rPr>
          <w:rFonts w:ascii="Times New Roman" w:hAnsi="Times New Roman" w:cs="Times New Roman"/>
          <w:sz w:val="24"/>
          <w:szCs w:val="24"/>
        </w:rPr>
      </w:pPr>
      <w:r w:rsidRPr="00716FFA">
        <w:rPr>
          <w:rFonts w:ascii="Times New Roman" w:hAnsi="Times New Roman" w:cs="Times New Roman"/>
          <w:sz w:val="24"/>
          <w:szCs w:val="24"/>
        </w:rPr>
        <w:t>Furthermore, sports analytics is a rapidly growing field with expanding career opportunities. Understanding performance metrics and analytical methods in cricket contributes to developing analytical skills relevant not only in sports but also in finance, business analytics, and research domains. Thus, this study serves both academic and practical purposes.</w:t>
      </w:r>
    </w:p>
    <w:p w14:paraId="0E4806DB" w14:textId="77777777" w:rsidR="00990196" w:rsidRPr="00716FFA" w:rsidRDefault="0083782E" w:rsidP="00990196">
      <w:pPr>
        <w:jc w:val="both"/>
        <w:rPr>
          <w:rFonts w:ascii="Times New Roman" w:hAnsi="Times New Roman" w:cs="Times New Roman"/>
          <w:sz w:val="24"/>
          <w:szCs w:val="24"/>
        </w:rPr>
      </w:pPr>
      <w:r w:rsidRPr="00716FFA">
        <w:rPr>
          <w:rFonts w:ascii="Times New Roman" w:hAnsi="Times New Roman" w:cs="Times New Roman"/>
          <w:sz w:val="24"/>
          <w:szCs w:val="24"/>
        </w:rPr>
        <w:t>In summary, the motivation behind this project lies in the growing importance of data-driven decision-making in sports, the availability of rich IPL datasets, and the desire to identify statistically significant performance patterns. By analyzing IPL data from 2018 to 2024, this study aims to uncover meaningful insights into scoring behavior and match-winning factors using statistical techniques.</w:t>
      </w:r>
    </w:p>
    <w:p w14:paraId="1C6F4DFE" w14:textId="77777777" w:rsidR="00990196" w:rsidRDefault="00990196" w:rsidP="00990196">
      <w:pPr>
        <w:jc w:val="both"/>
        <w:rPr>
          <w:sz w:val="24"/>
          <w:szCs w:val="24"/>
        </w:rPr>
      </w:pPr>
    </w:p>
    <w:p w14:paraId="7880DB24" w14:textId="77777777" w:rsidR="00990196" w:rsidRDefault="00990196" w:rsidP="00990196">
      <w:pPr>
        <w:jc w:val="both"/>
        <w:rPr>
          <w:sz w:val="24"/>
          <w:szCs w:val="24"/>
        </w:rPr>
      </w:pPr>
    </w:p>
    <w:p w14:paraId="0A9D343F" w14:textId="77777777" w:rsidR="00B51E66" w:rsidRDefault="00B51E66" w:rsidP="00990196">
      <w:pPr>
        <w:jc w:val="both"/>
      </w:pPr>
    </w:p>
    <w:p w14:paraId="6A6CBF2E" w14:textId="77777777" w:rsidR="00B51E66" w:rsidRDefault="00B51E66" w:rsidP="00990196">
      <w:pPr>
        <w:jc w:val="both"/>
      </w:pPr>
    </w:p>
    <w:p w14:paraId="7992F027" w14:textId="77777777" w:rsidR="001B7ED4" w:rsidRPr="001B7ED4" w:rsidRDefault="001B7ED4" w:rsidP="001B7ED4">
      <w:pPr>
        <w:jc w:val="both"/>
        <w:rPr>
          <w:rFonts w:ascii="ADLaM Display" w:hAnsi="ADLaM Display" w:cs="ADLaM Display"/>
          <w:sz w:val="40"/>
          <w:szCs w:val="40"/>
        </w:rPr>
      </w:pPr>
      <w:r w:rsidRPr="001B7ED4">
        <w:rPr>
          <w:rFonts w:ascii="ADLaM Display" w:hAnsi="ADLaM Display" w:cs="ADLaM Display"/>
          <w:sz w:val="40"/>
          <w:szCs w:val="40"/>
        </w:rPr>
        <w:lastRenderedPageBreak/>
        <w:t>Data Description and Dataset Overview</w:t>
      </w:r>
    </w:p>
    <w:p w14:paraId="15140FDE" w14:textId="77777777" w:rsidR="001B7ED4" w:rsidRPr="001B7ED4" w:rsidRDefault="001B7ED4" w:rsidP="001B7ED4">
      <w:pPr>
        <w:jc w:val="both"/>
        <w:rPr>
          <w:rFonts w:ascii="ADLaM Display" w:hAnsi="ADLaM Display" w:cs="ADLaM Display"/>
          <w:sz w:val="28"/>
          <w:szCs w:val="28"/>
        </w:rPr>
      </w:pPr>
      <w:r w:rsidRPr="001B7ED4">
        <w:rPr>
          <w:rFonts w:ascii="ADLaM Display" w:hAnsi="ADLaM Display" w:cs="ADLaM Display"/>
          <w:sz w:val="28"/>
          <w:szCs w:val="28"/>
        </w:rPr>
        <w:t>Data Description</w:t>
      </w:r>
    </w:p>
    <w:p w14:paraId="3DB16954" w14:textId="77777777" w:rsidR="001B7ED4" w:rsidRPr="001B7ED4" w:rsidRDefault="001B7ED4" w:rsidP="001B7ED4">
      <w:pPr>
        <w:jc w:val="both"/>
        <w:rPr>
          <w:rFonts w:ascii="Times New Roman" w:hAnsi="Times New Roman" w:cs="Times New Roman"/>
          <w:sz w:val="24"/>
          <w:szCs w:val="24"/>
        </w:rPr>
      </w:pPr>
      <w:r w:rsidRPr="001B7ED4">
        <w:rPr>
          <w:rFonts w:ascii="Times New Roman" w:hAnsi="Times New Roman" w:cs="Times New Roman"/>
          <w:sz w:val="24"/>
          <w:szCs w:val="24"/>
        </w:rPr>
        <w:t>The dataset used in this study contains detailed information on Indian Premier League (IPL) matches conducted between 2018 and 2024, covering a total of 420 matches across seven consecutive seasons. The dataset is comprehensive and structured, consisting of 81,862 rows and 37 columns.</w:t>
      </w:r>
    </w:p>
    <w:p w14:paraId="5A227F66" w14:textId="77777777" w:rsidR="001B7ED4" w:rsidRPr="001B7ED4" w:rsidRDefault="001B7ED4" w:rsidP="001B7ED4">
      <w:pPr>
        <w:jc w:val="both"/>
        <w:rPr>
          <w:rFonts w:ascii="Times New Roman" w:hAnsi="Times New Roman" w:cs="Times New Roman"/>
          <w:sz w:val="24"/>
          <w:szCs w:val="24"/>
        </w:rPr>
      </w:pPr>
      <w:r w:rsidRPr="001B7ED4">
        <w:rPr>
          <w:rFonts w:ascii="Times New Roman" w:hAnsi="Times New Roman" w:cs="Times New Roman"/>
          <w:sz w:val="24"/>
          <w:szCs w:val="24"/>
        </w:rPr>
        <w:t>Each row in the dataset represents a single ball delivered in a match, making it a ball-by-ball level dataset. This granular structure allows for in-depth statistical analysis of match performance, scoring patterns, and outcome-related factors.</w:t>
      </w:r>
    </w:p>
    <w:p w14:paraId="787E5B9F" w14:textId="77777777" w:rsidR="001B7ED4" w:rsidRPr="001B7ED4" w:rsidRDefault="001B7ED4" w:rsidP="001B7ED4">
      <w:pPr>
        <w:jc w:val="both"/>
        <w:rPr>
          <w:rFonts w:ascii="Times New Roman" w:hAnsi="Times New Roman" w:cs="Times New Roman"/>
          <w:sz w:val="24"/>
          <w:szCs w:val="24"/>
        </w:rPr>
      </w:pPr>
      <w:r w:rsidRPr="001B7ED4">
        <w:rPr>
          <w:rFonts w:ascii="Times New Roman" w:hAnsi="Times New Roman" w:cs="Times New Roman"/>
          <w:sz w:val="24"/>
          <w:szCs w:val="24"/>
        </w:rPr>
        <w:t>The dataset includes important match-level and ball-level variables such as:</w:t>
      </w:r>
    </w:p>
    <w:p w14:paraId="228DCE5C"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Match identification details (match_id, season, venue, date)</w:t>
      </w:r>
    </w:p>
    <w:p w14:paraId="353272F8"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Team information (batting_team, bowling_team, team1, team2, winner)</w:t>
      </w:r>
    </w:p>
    <w:p w14:paraId="6B715BDF"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Toss information (toss_winner, toss_decision)</w:t>
      </w:r>
    </w:p>
    <w:p w14:paraId="76DE7AA9"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Ball-by-ball performance data (over, ball, batsman_runs, extra_runs, total_runs)</w:t>
      </w:r>
    </w:p>
    <w:p w14:paraId="5014A0F3"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Player information (batter, bowler, non_striker)</w:t>
      </w:r>
    </w:p>
    <w:p w14:paraId="426F7859"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Wicket details (is_wicket, dismissal_kind, player_dismissed, fielder)</w:t>
      </w:r>
    </w:p>
    <w:p w14:paraId="4968C1A7" w14:textId="77777777" w:rsidR="001B7ED4" w:rsidRPr="001B7ED4" w:rsidRDefault="001B7ED4" w:rsidP="001B7ED4">
      <w:pPr>
        <w:pStyle w:val="ListParagraph"/>
        <w:numPr>
          <w:ilvl w:val="0"/>
          <w:numId w:val="30"/>
        </w:numPr>
        <w:jc w:val="both"/>
        <w:rPr>
          <w:rFonts w:ascii="Times New Roman" w:hAnsi="Times New Roman" w:cs="Times New Roman"/>
          <w:sz w:val="24"/>
          <w:szCs w:val="24"/>
        </w:rPr>
      </w:pPr>
      <w:r w:rsidRPr="001B7ED4">
        <w:rPr>
          <w:rFonts w:ascii="Times New Roman" w:hAnsi="Times New Roman" w:cs="Times New Roman"/>
          <w:sz w:val="24"/>
          <w:szCs w:val="24"/>
        </w:rPr>
        <w:t>Match outcome and result variables</w:t>
      </w:r>
    </w:p>
    <w:p w14:paraId="52D9FCE8" w14:textId="77777777" w:rsidR="001B7ED4" w:rsidRPr="001B7ED4" w:rsidRDefault="001B7ED4" w:rsidP="001B7ED4">
      <w:pPr>
        <w:jc w:val="both"/>
        <w:rPr>
          <w:rFonts w:ascii="Times New Roman" w:hAnsi="Times New Roman" w:cs="Times New Roman"/>
          <w:sz w:val="24"/>
          <w:szCs w:val="24"/>
        </w:rPr>
      </w:pPr>
      <w:r w:rsidRPr="001B7ED4">
        <w:rPr>
          <w:rFonts w:ascii="Times New Roman" w:hAnsi="Times New Roman" w:cs="Times New Roman"/>
          <w:sz w:val="24"/>
          <w:szCs w:val="24"/>
        </w:rPr>
        <w:t>These variables provide complete information about match events, team performance, and match outcomes.</w:t>
      </w:r>
    </w:p>
    <w:p w14:paraId="0FC836F0" w14:textId="5EF14BE3" w:rsidR="001B7ED4" w:rsidRPr="001B7ED4" w:rsidRDefault="001B7ED4" w:rsidP="001B7ED4">
      <w:pPr>
        <w:jc w:val="both"/>
        <w:rPr>
          <w:rFonts w:ascii="ADLaM Display" w:hAnsi="ADLaM Display" w:cs="ADLaM Display"/>
          <w:sz w:val="28"/>
          <w:szCs w:val="28"/>
        </w:rPr>
      </w:pPr>
      <w:r w:rsidRPr="001B7ED4">
        <w:rPr>
          <w:rFonts w:ascii="ADLaM Display" w:hAnsi="ADLaM Display" w:cs="ADLaM Display"/>
          <w:sz w:val="28"/>
          <w:szCs w:val="28"/>
        </w:rPr>
        <w:t>Dataset Overview</w:t>
      </w:r>
    </w:p>
    <w:p w14:paraId="0EF042D2" w14:textId="77777777" w:rsidR="001B7ED4" w:rsidRPr="001B7ED4" w:rsidRDefault="001B7ED4" w:rsidP="001B7ED4">
      <w:pPr>
        <w:jc w:val="both"/>
        <w:rPr>
          <w:rFonts w:ascii="Times New Roman" w:hAnsi="Times New Roman" w:cs="Times New Roman"/>
          <w:sz w:val="24"/>
          <w:szCs w:val="24"/>
        </w:rPr>
      </w:pPr>
      <w:r w:rsidRPr="001B7ED4">
        <w:rPr>
          <w:rFonts w:ascii="Times New Roman" w:hAnsi="Times New Roman" w:cs="Times New Roman"/>
          <w:sz w:val="24"/>
          <w:szCs w:val="24"/>
        </w:rPr>
        <w:t>The dataset is organized in a tabular format with 81,862 observations (rows) and 37 variables (columns). Each observation represents one delivery in a match, and the columns represent different attributes related to match conditions, players, and outcomes.</w:t>
      </w:r>
    </w:p>
    <w:p w14:paraId="32403D85" w14:textId="77777777" w:rsidR="001B7ED4" w:rsidRPr="001B7ED4" w:rsidRDefault="001B7ED4" w:rsidP="001B7ED4">
      <w:pPr>
        <w:jc w:val="both"/>
        <w:rPr>
          <w:rFonts w:ascii="Times New Roman" w:hAnsi="Times New Roman" w:cs="Times New Roman"/>
          <w:sz w:val="24"/>
          <w:szCs w:val="24"/>
        </w:rPr>
      </w:pPr>
      <w:r w:rsidRPr="001B7ED4">
        <w:rPr>
          <w:rFonts w:ascii="Times New Roman" w:hAnsi="Times New Roman" w:cs="Times New Roman"/>
          <w:sz w:val="24"/>
          <w:szCs w:val="24"/>
        </w:rPr>
        <w:t>The structure of the dataset enables analysis at multiple levels, including:</w:t>
      </w:r>
    </w:p>
    <w:p w14:paraId="6584D8E0" w14:textId="77777777" w:rsidR="001B7ED4" w:rsidRPr="001B7ED4" w:rsidRDefault="001B7ED4" w:rsidP="001B7ED4">
      <w:pPr>
        <w:pStyle w:val="ListParagraph"/>
        <w:numPr>
          <w:ilvl w:val="0"/>
          <w:numId w:val="31"/>
        </w:numPr>
        <w:jc w:val="both"/>
        <w:rPr>
          <w:rFonts w:ascii="Times New Roman" w:hAnsi="Times New Roman" w:cs="Times New Roman"/>
          <w:sz w:val="24"/>
          <w:szCs w:val="24"/>
        </w:rPr>
      </w:pPr>
      <w:r w:rsidRPr="001B7ED4">
        <w:rPr>
          <w:rFonts w:ascii="Times New Roman" w:hAnsi="Times New Roman" w:cs="Times New Roman"/>
          <w:sz w:val="24"/>
          <w:szCs w:val="24"/>
        </w:rPr>
        <w:t>Ball-level analysis (runs scored, wickets, player performance)</w:t>
      </w:r>
    </w:p>
    <w:p w14:paraId="3481071B" w14:textId="77777777" w:rsidR="001B7ED4" w:rsidRPr="001B7ED4" w:rsidRDefault="001B7ED4" w:rsidP="001B7ED4">
      <w:pPr>
        <w:pStyle w:val="ListParagraph"/>
        <w:numPr>
          <w:ilvl w:val="0"/>
          <w:numId w:val="31"/>
        </w:numPr>
        <w:jc w:val="both"/>
        <w:rPr>
          <w:rFonts w:ascii="Times New Roman" w:hAnsi="Times New Roman" w:cs="Times New Roman"/>
          <w:sz w:val="24"/>
          <w:szCs w:val="24"/>
        </w:rPr>
      </w:pPr>
      <w:r w:rsidRPr="001B7ED4">
        <w:rPr>
          <w:rFonts w:ascii="Times New Roman" w:hAnsi="Times New Roman" w:cs="Times New Roman"/>
          <w:sz w:val="24"/>
          <w:szCs w:val="24"/>
        </w:rPr>
        <w:t>Match-level analysis (match results, toss impact, venue influence)</w:t>
      </w:r>
    </w:p>
    <w:p w14:paraId="54FA68B4" w14:textId="77777777" w:rsidR="001B7ED4" w:rsidRPr="001B7ED4" w:rsidRDefault="001B7ED4" w:rsidP="001B7ED4">
      <w:pPr>
        <w:pStyle w:val="ListParagraph"/>
        <w:numPr>
          <w:ilvl w:val="0"/>
          <w:numId w:val="31"/>
        </w:numPr>
        <w:jc w:val="both"/>
        <w:rPr>
          <w:rFonts w:ascii="Times New Roman" w:hAnsi="Times New Roman" w:cs="Times New Roman"/>
          <w:sz w:val="24"/>
          <w:szCs w:val="24"/>
        </w:rPr>
      </w:pPr>
      <w:r w:rsidRPr="001B7ED4">
        <w:rPr>
          <w:rFonts w:ascii="Times New Roman" w:hAnsi="Times New Roman" w:cs="Times New Roman"/>
          <w:sz w:val="24"/>
          <w:szCs w:val="24"/>
        </w:rPr>
        <w:t>Team-level analysis (team performance and winning probability)</w:t>
      </w:r>
    </w:p>
    <w:p w14:paraId="3EDA6B5A" w14:textId="1522D1D8" w:rsidR="00B51E66" w:rsidRPr="001B7ED4" w:rsidRDefault="001B7ED4" w:rsidP="00990196">
      <w:pPr>
        <w:jc w:val="both"/>
        <w:rPr>
          <w:rFonts w:ascii="Times New Roman" w:hAnsi="Times New Roman" w:cs="Times New Roman"/>
          <w:sz w:val="24"/>
          <w:szCs w:val="24"/>
        </w:rPr>
      </w:pPr>
      <w:r w:rsidRPr="001B7ED4">
        <w:rPr>
          <w:rFonts w:ascii="Times New Roman" w:hAnsi="Times New Roman" w:cs="Times New Roman"/>
          <w:sz w:val="24"/>
          <w:szCs w:val="24"/>
        </w:rPr>
        <w:t>This dataset is highly suitable for statistical techniques such as descriptive analysis, chi-square test, logistic regression, and performance analysis, which help in evaluating the impact of toss decisions, home ground advantage, and scoring patterns on match results.</w:t>
      </w:r>
    </w:p>
    <w:p w14:paraId="504BB825" w14:textId="1887AB02" w:rsidR="00990196" w:rsidRPr="001B7ED4" w:rsidRDefault="00990196" w:rsidP="00990196">
      <w:pPr>
        <w:jc w:val="both"/>
        <w:rPr>
          <w:rFonts w:ascii="Times New Roman" w:hAnsi="Times New Roman" w:cs="Times New Roman"/>
          <w:sz w:val="24"/>
          <w:szCs w:val="24"/>
        </w:rPr>
      </w:pPr>
      <w:r w:rsidRPr="001B7ED4">
        <w:rPr>
          <w:rFonts w:ascii="Times New Roman" w:hAnsi="Times New Roman" w:cs="Times New Roman"/>
          <w:sz w:val="24"/>
          <w:szCs w:val="24"/>
        </w:rPr>
        <w:t>The data used in this study is based on the Indian Premier League (IPL), one of the most competitive and data-rich T20 cricket tournaments in the world. The dataset covers seven consecutive seasons from 2018 to 2024, providing a comprehensive overview of recent performance trends in the league.</w:t>
      </w:r>
    </w:p>
    <w:p w14:paraId="647A8E10" w14:textId="77777777" w:rsidR="00990196" w:rsidRDefault="00990196" w:rsidP="00990196">
      <w:pPr>
        <w:jc w:val="both"/>
        <w:rPr>
          <w:sz w:val="24"/>
          <w:szCs w:val="24"/>
        </w:rPr>
      </w:pPr>
    </w:p>
    <w:p w14:paraId="09437DDB" w14:textId="77777777" w:rsidR="00990196" w:rsidRDefault="00990196" w:rsidP="00990196">
      <w:pPr>
        <w:jc w:val="both"/>
        <w:rPr>
          <w:sz w:val="24"/>
          <w:szCs w:val="24"/>
        </w:rPr>
      </w:pPr>
    </w:p>
    <w:p w14:paraId="2C15AA3F" w14:textId="148EC915" w:rsidR="005F16B7" w:rsidRPr="005F16B7" w:rsidRDefault="005F16B7" w:rsidP="0017633B">
      <w:pPr>
        <w:jc w:val="both"/>
        <w:rPr>
          <w:rFonts w:ascii="ADLaM Display" w:hAnsi="ADLaM Display" w:cs="ADLaM Display"/>
          <w:sz w:val="40"/>
          <w:szCs w:val="40"/>
        </w:rPr>
      </w:pPr>
      <w:r w:rsidRPr="005F16B7">
        <w:rPr>
          <w:rFonts w:ascii="ADLaM Display" w:hAnsi="ADLaM Display" w:cs="ADLaM Display"/>
          <w:sz w:val="40"/>
          <w:szCs w:val="40"/>
        </w:rPr>
        <w:lastRenderedPageBreak/>
        <w:t>Methodology</w:t>
      </w:r>
    </w:p>
    <w:p w14:paraId="1B5EFEB5" w14:textId="390C689A" w:rsidR="0017633B" w:rsidRPr="0017633B" w:rsidRDefault="005F16B7" w:rsidP="005F16B7">
      <w:pPr>
        <w:jc w:val="both"/>
        <w:rPr>
          <w:rFonts w:ascii="Times New Roman" w:hAnsi="Times New Roman" w:cs="Times New Roman"/>
          <w:sz w:val="24"/>
          <w:szCs w:val="24"/>
        </w:rPr>
      </w:pPr>
      <w:r w:rsidRPr="005F16B7">
        <w:rPr>
          <w:rFonts w:ascii="Times New Roman" w:hAnsi="Times New Roman" w:cs="Times New Roman"/>
          <w:sz w:val="24"/>
          <w:szCs w:val="24"/>
        </w:rPr>
        <w:t>T</w:t>
      </w:r>
      <w:r w:rsidR="0017633B" w:rsidRPr="0017633B">
        <w:rPr>
          <w:rFonts w:ascii="Times New Roman" w:hAnsi="Times New Roman" w:cs="Times New Roman"/>
          <w:sz w:val="24"/>
          <w:szCs w:val="24"/>
        </w:rPr>
        <w:t>his study adopts a quantitative analytical approach to examine the factors influencing match outcomes in the Indian Premier League (IPL). The dataset used in this analysis includes ball-by-ball information from IPL seasons 2018 to 2024, consisting of 81,862 observations and 37 variables. Each observation represents a single delivery, allowing detailed analysis at both ball level and match level.</w:t>
      </w:r>
    </w:p>
    <w:p w14:paraId="265E339B" w14:textId="77777777" w:rsidR="0017633B" w:rsidRPr="0017633B" w:rsidRDefault="0017633B" w:rsidP="0017633B">
      <w:pPr>
        <w:jc w:val="both"/>
        <w:rPr>
          <w:rFonts w:ascii="ADLaM Display" w:hAnsi="ADLaM Display" w:cs="ADLaM Display"/>
          <w:sz w:val="24"/>
          <w:szCs w:val="24"/>
        </w:rPr>
      </w:pPr>
      <w:r w:rsidRPr="0017633B">
        <w:rPr>
          <w:rFonts w:ascii="ADLaM Display" w:hAnsi="ADLaM Display" w:cs="ADLaM Display"/>
          <w:sz w:val="24"/>
          <w:szCs w:val="24"/>
        </w:rPr>
        <w:t>Data Collection and Preparation</w:t>
      </w:r>
    </w:p>
    <w:p w14:paraId="06EE9096" w14:textId="77777777" w:rsidR="0017633B" w:rsidRPr="0017633B" w:rsidRDefault="0017633B" w:rsidP="005F16B7">
      <w:pPr>
        <w:jc w:val="both"/>
        <w:rPr>
          <w:rFonts w:ascii="Times New Roman" w:hAnsi="Times New Roman" w:cs="Times New Roman"/>
          <w:sz w:val="24"/>
          <w:szCs w:val="24"/>
        </w:rPr>
      </w:pPr>
      <w:r w:rsidRPr="0017633B">
        <w:rPr>
          <w:rFonts w:ascii="Times New Roman" w:hAnsi="Times New Roman" w:cs="Times New Roman"/>
          <w:sz w:val="24"/>
          <w:szCs w:val="24"/>
        </w:rPr>
        <w:t>The dataset was obtained in Excel format and imported into statistical software for analysis. Data cleaning was performed to remove duplicate match entries and ensure consistency in variables such as match ID, team names, and match results. Match-level data was derived from ball-level data by grouping observations using match ID. Relevant variables such as toss decision, match winner, venue, and runs scored were selected for analysis.</w:t>
      </w:r>
    </w:p>
    <w:p w14:paraId="092D84B7" w14:textId="77777777" w:rsidR="0017633B" w:rsidRPr="0017633B" w:rsidRDefault="0017633B" w:rsidP="0017633B">
      <w:pPr>
        <w:jc w:val="both"/>
        <w:rPr>
          <w:rFonts w:ascii="ADLaM Display" w:hAnsi="ADLaM Display" w:cs="ADLaM Display"/>
          <w:sz w:val="24"/>
          <w:szCs w:val="24"/>
        </w:rPr>
      </w:pPr>
      <w:r w:rsidRPr="0017633B">
        <w:rPr>
          <w:rFonts w:ascii="ADLaM Display" w:hAnsi="ADLaM Display" w:cs="ADLaM Display"/>
          <w:sz w:val="24"/>
          <w:szCs w:val="24"/>
        </w:rPr>
        <w:t>Descriptive and Graphical Analysis</w:t>
      </w:r>
    </w:p>
    <w:p w14:paraId="32491921" w14:textId="77777777" w:rsidR="0017633B" w:rsidRPr="0017633B" w:rsidRDefault="0017633B" w:rsidP="005F16B7">
      <w:pPr>
        <w:jc w:val="both"/>
        <w:rPr>
          <w:rFonts w:ascii="Times New Roman" w:hAnsi="Times New Roman" w:cs="Times New Roman"/>
          <w:sz w:val="24"/>
          <w:szCs w:val="24"/>
        </w:rPr>
      </w:pPr>
      <w:r w:rsidRPr="0017633B">
        <w:rPr>
          <w:rFonts w:ascii="Times New Roman" w:hAnsi="Times New Roman" w:cs="Times New Roman"/>
          <w:sz w:val="24"/>
          <w:szCs w:val="24"/>
        </w:rPr>
        <w:t>Descriptive statistics were used to summarize the dataset and understand the general characteristics of match outcomes. Measures such as frequencies, percentages, and distributions were calculated. Graphical visualizations, including bar charts and pie charts, were created to compare win percentages based on toss decisions and home versus away ground performance. These visual tools helped identify trends and patterns in match results.</w:t>
      </w:r>
    </w:p>
    <w:p w14:paraId="3955C6C1" w14:textId="77777777" w:rsidR="0017633B" w:rsidRPr="0017633B" w:rsidRDefault="0017633B" w:rsidP="0017633B">
      <w:pPr>
        <w:jc w:val="both"/>
        <w:rPr>
          <w:rFonts w:ascii="ADLaM Display" w:hAnsi="ADLaM Display" w:cs="ADLaM Display"/>
          <w:sz w:val="24"/>
          <w:szCs w:val="24"/>
        </w:rPr>
      </w:pPr>
      <w:r w:rsidRPr="0017633B">
        <w:rPr>
          <w:rFonts w:ascii="ADLaM Display" w:hAnsi="ADLaM Display" w:cs="ADLaM Display"/>
          <w:sz w:val="24"/>
          <w:szCs w:val="24"/>
        </w:rPr>
        <w:t>Statistical Analysis</w:t>
      </w:r>
    </w:p>
    <w:p w14:paraId="2AB6A3B2" w14:textId="77777777" w:rsidR="0017633B" w:rsidRPr="005F16B7" w:rsidRDefault="0017633B" w:rsidP="005F16B7">
      <w:pPr>
        <w:pStyle w:val="ListParagraph"/>
        <w:numPr>
          <w:ilvl w:val="0"/>
          <w:numId w:val="34"/>
        </w:numPr>
        <w:rPr>
          <w:rFonts w:ascii="Times New Roman" w:hAnsi="Times New Roman" w:cs="Times New Roman"/>
          <w:sz w:val="24"/>
          <w:szCs w:val="24"/>
        </w:rPr>
      </w:pPr>
      <w:r w:rsidRPr="005F16B7">
        <w:rPr>
          <w:rFonts w:ascii="Times New Roman" w:hAnsi="Times New Roman" w:cs="Times New Roman"/>
          <w:sz w:val="24"/>
          <w:szCs w:val="24"/>
        </w:rPr>
        <w:t>Several statistical techniques were applied to evaluate relationships between variables and test research hypotheses:</w:t>
      </w:r>
    </w:p>
    <w:p w14:paraId="3BB2A560" w14:textId="77777777" w:rsidR="0017633B" w:rsidRPr="005F16B7" w:rsidRDefault="0017633B" w:rsidP="005F16B7">
      <w:pPr>
        <w:pStyle w:val="ListParagraph"/>
        <w:numPr>
          <w:ilvl w:val="0"/>
          <w:numId w:val="34"/>
        </w:numPr>
        <w:rPr>
          <w:rFonts w:ascii="Times New Roman" w:hAnsi="Times New Roman" w:cs="Times New Roman"/>
          <w:sz w:val="24"/>
          <w:szCs w:val="24"/>
        </w:rPr>
      </w:pPr>
      <w:r w:rsidRPr="005F16B7">
        <w:rPr>
          <w:rFonts w:ascii="Times New Roman" w:hAnsi="Times New Roman" w:cs="Times New Roman"/>
          <w:sz w:val="24"/>
          <w:szCs w:val="24"/>
        </w:rPr>
        <w:t>Chi-Square Test: Used to examine whether there is a significant relationship between home ground advantage and match results.</w:t>
      </w:r>
    </w:p>
    <w:p w14:paraId="4F7F392D" w14:textId="77777777" w:rsidR="0017633B" w:rsidRPr="005F16B7" w:rsidRDefault="0017633B" w:rsidP="005F16B7">
      <w:pPr>
        <w:pStyle w:val="ListParagraph"/>
        <w:numPr>
          <w:ilvl w:val="0"/>
          <w:numId w:val="34"/>
        </w:numPr>
        <w:rPr>
          <w:rFonts w:ascii="Times New Roman" w:hAnsi="Times New Roman" w:cs="Times New Roman"/>
          <w:sz w:val="24"/>
          <w:szCs w:val="24"/>
        </w:rPr>
      </w:pPr>
      <w:r w:rsidRPr="005F16B7">
        <w:rPr>
          <w:rFonts w:ascii="Times New Roman" w:hAnsi="Times New Roman" w:cs="Times New Roman"/>
          <w:sz w:val="24"/>
          <w:szCs w:val="24"/>
        </w:rPr>
        <w:t>Logistic Regression: Applied to evaluate the effect of toss decision and performance variables on the probability of winning a match.</w:t>
      </w:r>
    </w:p>
    <w:p w14:paraId="5EC1635D" w14:textId="77777777" w:rsidR="0017633B" w:rsidRPr="005F16B7" w:rsidRDefault="0017633B" w:rsidP="005F16B7">
      <w:pPr>
        <w:pStyle w:val="ListParagraph"/>
        <w:numPr>
          <w:ilvl w:val="0"/>
          <w:numId w:val="34"/>
        </w:numPr>
        <w:rPr>
          <w:rFonts w:ascii="Times New Roman" w:hAnsi="Times New Roman" w:cs="Times New Roman"/>
          <w:sz w:val="24"/>
          <w:szCs w:val="24"/>
        </w:rPr>
      </w:pPr>
      <w:r w:rsidRPr="005F16B7">
        <w:rPr>
          <w:rFonts w:ascii="Times New Roman" w:hAnsi="Times New Roman" w:cs="Times New Roman"/>
          <w:sz w:val="24"/>
          <w:szCs w:val="24"/>
        </w:rPr>
        <w:t>ANOVA (Analysis of Variance): Used to compare differences in match performance across different teams.</w:t>
      </w:r>
    </w:p>
    <w:p w14:paraId="3C0DD5D4" w14:textId="77777777" w:rsidR="0017633B" w:rsidRPr="005F16B7" w:rsidRDefault="0017633B" w:rsidP="005F16B7">
      <w:pPr>
        <w:pStyle w:val="ListParagraph"/>
        <w:numPr>
          <w:ilvl w:val="0"/>
          <w:numId w:val="34"/>
        </w:numPr>
        <w:rPr>
          <w:rFonts w:ascii="Times New Roman" w:hAnsi="Times New Roman" w:cs="Times New Roman"/>
          <w:sz w:val="24"/>
          <w:szCs w:val="24"/>
        </w:rPr>
      </w:pPr>
      <w:r w:rsidRPr="005F16B7">
        <w:rPr>
          <w:rFonts w:ascii="Times New Roman" w:hAnsi="Times New Roman" w:cs="Times New Roman"/>
          <w:sz w:val="24"/>
          <w:szCs w:val="24"/>
        </w:rPr>
        <w:t>Correlation Analysis: Used to measure the strength and direction of relationships between performance variables such as runs scored and match outcomes.</w:t>
      </w:r>
    </w:p>
    <w:p w14:paraId="79D10732" w14:textId="77777777" w:rsidR="0017633B" w:rsidRPr="0017633B" w:rsidRDefault="0017633B" w:rsidP="0017633B">
      <w:pPr>
        <w:jc w:val="both"/>
        <w:rPr>
          <w:rFonts w:ascii="ADLaM Display" w:hAnsi="ADLaM Display" w:cs="ADLaM Display"/>
          <w:sz w:val="24"/>
          <w:szCs w:val="24"/>
        </w:rPr>
      </w:pPr>
      <w:r w:rsidRPr="0017633B">
        <w:rPr>
          <w:rFonts w:ascii="ADLaM Display" w:hAnsi="ADLaM Display" w:cs="ADLaM Display"/>
          <w:sz w:val="24"/>
          <w:szCs w:val="24"/>
        </w:rPr>
        <w:t>Significance Level and Interpretation</w:t>
      </w:r>
    </w:p>
    <w:p w14:paraId="630DF98E" w14:textId="77777777" w:rsidR="0017633B" w:rsidRPr="0017633B" w:rsidRDefault="0017633B" w:rsidP="005F16B7">
      <w:pPr>
        <w:rPr>
          <w:rFonts w:ascii="Times New Roman" w:hAnsi="Times New Roman" w:cs="Times New Roman"/>
          <w:sz w:val="24"/>
          <w:szCs w:val="24"/>
        </w:rPr>
      </w:pPr>
      <w:r w:rsidRPr="0017633B">
        <w:rPr>
          <w:rFonts w:ascii="Times New Roman" w:hAnsi="Times New Roman" w:cs="Times New Roman"/>
          <w:sz w:val="24"/>
          <w:szCs w:val="24"/>
        </w:rPr>
        <w:t>All statistical tests were conducted at a 5% level of significance (α = 0.05). The p-value obtained from each test was compared with the significance level to determine whether the results were statistically significant. Based on this, conclusions were drawn regarding the impact of toss decisions, home ground advantage, and performance factors on IPL match outcomes.</w:t>
      </w:r>
    </w:p>
    <w:p w14:paraId="3502BAE8" w14:textId="77777777" w:rsidR="00990196" w:rsidRDefault="00990196" w:rsidP="00990196">
      <w:pPr>
        <w:jc w:val="both"/>
        <w:rPr>
          <w:sz w:val="24"/>
          <w:szCs w:val="24"/>
        </w:rPr>
      </w:pPr>
    </w:p>
    <w:p w14:paraId="73C47E81" w14:textId="4AD3F394" w:rsidR="00B57FD7" w:rsidRPr="0083782E" w:rsidRDefault="00B733FB" w:rsidP="001319D8">
      <w:pPr>
        <w:rPr>
          <w:sz w:val="24"/>
          <w:szCs w:val="24"/>
        </w:rPr>
      </w:pPr>
      <w:r>
        <w:rPr>
          <w:sz w:val="24"/>
          <w:szCs w:val="24"/>
        </w:rPr>
        <w:br w:type="page"/>
      </w:r>
    </w:p>
    <w:p w14:paraId="26370780" w14:textId="77777777" w:rsidR="00B733FB" w:rsidRPr="001319D8" w:rsidRDefault="00B733FB" w:rsidP="00B733FB">
      <w:pPr>
        <w:rPr>
          <w:rFonts w:ascii="ADLaM Display" w:hAnsi="ADLaM Display" w:cs="ADLaM Display"/>
          <w:sz w:val="40"/>
          <w:szCs w:val="40"/>
        </w:rPr>
      </w:pPr>
      <w:r w:rsidRPr="001319D8">
        <w:rPr>
          <w:rFonts w:ascii="ADLaM Display" w:hAnsi="ADLaM Display" w:cs="ADLaM Display"/>
          <w:sz w:val="40"/>
          <w:szCs w:val="40"/>
        </w:rPr>
        <w:lastRenderedPageBreak/>
        <w:t>Objective 1</w:t>
      </w:r>
    </w:p>
    <w:p w14:paraId="3D0C708A" w14:textId="4D2F2F51" w:rsidR="00B733FB" w:rsidRDefault="00B733FB" w:rsidP="00B733FB">
      <w:pPr>
        <w:rPr>
          <w:rFonts w:ascii="ADLaM Display" w:hAnsi="ADLaM Display" w:cs="ADLaM Display"/>
          <w:sz w:val="28"/>
          <w:szCs w:val="28"/>
        </w:rPr>
      </w:pPr>
      <w:r w:rsidRPr="001319D8">
        <w:rPr>
          <w:rFonts w:ascii="ADLaM Display" w:hAnsi="ADLaM Display" w:cs="ADLaM Display"/>
          <w:sz w:val="28"/>
          <w:szCs w:val="28"/>
        </w:rPr>
        <w:t>To evaluate the impact of toss decisions on match results using percentage comparison.</w:t>
      </w:r>
    </w:p>
    <w:p w14:paraId="3CE59460" w14:textId="54DDA76E" w:rsidR="001319D8" w:rsidRPr="007B4CCE" w:rsidRDefault="001319D8" w:rsidP="00B733FB">
      <w:pPr>
        <w:rPr>
          <w:rFonts w:ascii="ADLaM Display" w:hAnsi="ADLaM Display" w:cs="ADLaM Display"/>
          <w:sz w:val="24"/>
          <w:szCs w:val="24"/>
        </w:rPr>
      </w:pPr>
      <w:r w:rsidRPr="007B4CCE">
        <w:rPr>
          <w:rFonts w:ascii="ADLaM Display" w:hAnsi="ADLaM Display" w:cs="ADLaM Display"/>
          <w:sz w:val="24"/>
          <w:szCs w:val="24"/>
        </w:rPr>
        <w:t xml:space="preserve">Graph : </w:t>
      </w:r>
    </w:p>
    <w:p w14:paraId="31FD8507" w14:textId="2BAFDD67" w:rsidR="001319D8" w:rsidRPr="001319D8" w:rsidRDefault="001319D8" w:rsidP="001319D8">
      <w:pPr>
        <w:jc w:val="center"/>
        <w:rPr>
          <w:rFonts w:ascii="ADLaM Display" w:hAnsi="ADLaM Display" w:cs="ADLaM Display"/>
          <w:sz w:val="28"/>
          <w:szCs w:val="28"/>
        </w:rPr>
      </w:pPr>
      <w:r w:rsidRPr="001319D8">
        <w:rPr>
          <w:rFonts w:ascii="ADLaM Display" w:hAnsi="ADLaM Display" w:cs="ADLaM Display"/>
          <w:noProof/>
          <w:sz w:val="28"/>
          <w:szCs w:val="28"/>
        </w:rPr>
        <w:drawing>
          <wp:inline distT="0" distB="0" distL="0" distR="0" wp14:anchorId="14CD8D2A" wp14:editId="3AD6FD90">
            <wp:extent cx="4282440" cy="2886710"/>
            <wp:effectExtent l="0" t="0" r="3810" b="8890"/>
            <wp:docPr id="159609568" name="Picture 2">
              <a:extLst xmlns:a="http://schemas.openxmlformats.org/drawingml/2006/main">
                <a:ext uri="{FF2B5EF4-FFF2-40B4-BE49-F238E27FC236}">
                  <a16:creationId xmlns:a16="http://schemas.microsoft.com/office/drawing/2014/main" id="{217BC779-C1CF-CDA5-D424-138EECCCF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17BC779-C1CF-CDA5-D424-138EECCCF7C9}"/>
                        </a:ext>
                      </a:extLst>
                    </pic:cNvPr>
                    <pic:cNvPicPr>
                      <a:picLocks noChangeAspect="1"/>
                    </pic:cNvPicPr>
                  </pic:nvPicPr>
                  <pic:blipFill>
                    <a:blip r:embed="rId9"/>
                    <a:stretch>
                      <a:fillRect/>
                    </a:stretch>
                  </pic:blipFill>
                  <pic:spPr>
                    <a:xfrm>
                      <a:off x="0" y="0"/>
                      <a:ext cx="4298181" cy="2897321"/>
                    </a:xfrm>
                    <a:prstGeom prst="rect">
                      <a:avLst/>
                    </a:prstGeom>
                    <a:noFill/>
                    <a:effectLst/>
                  </pic:spPr>
                </pic:pic>
              </a:graphicData>
            </a:graphic>
          </wp:inline>
        </w:drawing>
      </w:r>
    </w:p>
    <w:p w14:paraId="6C2FD356" w14:textId="3F7FACD8" w:rsidR="001319D8" w:rsidRPr="001319D8" w:rsidRDefault="001319D8" w:rsidP="001319D8">
      <w:pPr>
        <w:rPr>
          <w:rFonts w:ascii="ADLaM Display" w:hAnsi="ADLaM Display" w:cs="ADLaM Display"/>
          <w:sz w:val="24"/>
          <w:szCs w:val="24"/>
        </w:rPr>
      </w:pPr>
      <w:r w:rsidRPr="001319D8">
        <w:rPr>
          <w:rFonts w:ascii="ADLaM Display" w:hAnsi="ADLaM Display" w:cs="ADLaM Display"/>
          <w:sz w:val="24"/>
          <w:szCs w:val="24"/>
        </w:rPr>
        <w:t>Interpretation</w:t>
      </w:r>
      <w:r w:rsidRPr="007B4CCE">
        <w:rPr>
          <w:rFonts w:ascii="ADLaM Display" w:hAnsi="ADLaM Display" w:cs="ADLaM Display"/>
          <w:sz w:val="24"/>
          <w:szCs w:val="24"/>
        </w:rPr>
        <w:t xml:space="preserve"> :</w:t>
      </w:r>
    </w:p>
    <w:p w14:paraId="01CB8295" w14:textId="77777777" w:rsidR="001319D8" w:rsidRPr="001319D8" w:rsidRDefault="001319D8" w:rsidP="001319D8">
      <w:pPr>
        <w:rPr>
          <w:rFonts w:ascii="Times New Roman" w:hAnsi="Times New Roman" w:cs="Times New Roman"/>
          <w:sz w:val="24"/>
          <w:szCs w:val="24"/>
        </w:rPr>
      </w:pPr>
      <w:r w:rsidRPr="001319D8">
        <w:rPr>
          <w:rFonts w:ascii="Times New Roman" w:hAnsi="Times New Roman" w:cs="Times New Roman"/>
          <w:sz w:val="24"/>
          <w:szCs w:val="24"/>
        </w:rPr>
        <w:t>The bar chart compares the percentage of wins and losses based on toss decisions.</w:t>
      </w:r>
    </w:p>
    <w:p w14:paraId="775D36D0" w14:textId="77777777" w:rsidR="001319D8" w:rsidRPr="001319D8" w:rsidRDefault="001319D8" w:rsidP="001319D8">
      <w:pPr>
        <w:pStyle w:val="ListParagraph"/>
        <w:numPr>
          <w:ilvl w:val="0"/>
          <w:numId w:val="25"/>
        </w:numPr>
        <w:rPr>
          <w:rFonts w:ascii="Times New Roman" w:hAnsi="Times New Roman" w:cs="Times New Roman"/>
          <w:sz w:val="24"/>
          <w:szCs w:val="24"/>
        </w:rPr>
      </w:pPr>
      <w:r w:rsidRPr="001319D8">
        <w:rPr>
          <w:rFonts w:ascii="Times New Roman" w:hAnsi="Times New Roman" w:cs="Times New Roman"/>
          <w:sz w:val="24"/>
          <w:szCs w:val="24"/>
        </w:rPr>
        <w:t>When teams lost the toss, approximately 55% of teams lost the match and 45% of teams won the match.</w:t>
      </w:r>
    </w:p>
    <w:p w14:paraId="4E0CBB9B" w14:textId="77777777" w:rsidR="001319D8" w:rsidRPr="001319D8" w:rsidRDefault="001319D8" w:rsidP="001319D8">
      <w:pPr>
        <w:pStyle w:val="ListParagraph"/>
        <w:numPr>
          <w:ilvl w:val="0"/>
          <w:numId w:val="25"/>
        </w:numPr>
        <w:rPr>
          <w:rFonts w:ascii="Times New Roman" w:hAnsi="Times New Roman" w:cs="Times New Roman"/>
          <w:sz w:val="24"/>
          <w:szCs w:val="24"/>
        </w:rPr>
      </w:pPr>
      <w:r w:rsidRPr="001319D8">
        <w:rPr>
          <w:rFonts w:ascii="Times New Roman" w:hAnsi="Times New Roman" w:cs="Times New Roman"/>
          <w:sz w:val="24"/>
          <w:szCs w:val="24"/>
        </w:rPr>
        <w:t>When teams won the toss, approximately 50% of teams won the match and 45% of teams lost the match.</w:t>
      </w:r>
    </w:p>
    <w:p w14:paraId="59860565" w14:textId="77777777" w:rsidR="001319D8" w:rsidRPr="001319D8" w:rsidRDefault="001319D8" w:rsidP="001319D8">
      <w:pPr>
        <w:pStyle w:val="ListParagraph"/>
        <w:numPr>
          <w:ilvl w:val="0"/>
          <w:numId w:val="25"/>
        </w:numPr>
        <w:rPr>
          <w:rFonts w:ascii="Times New Roman" w:hAnsi="Times New Roman" w:cs="Times New Roman"/>
          <w:sz w:val="24"/>
          <w:szCs w:val="24"/>
        </w:rPr>
      </w:pPr>
      <w:r w:rsidRPr="001319D8">
        <w:rPr>
          <w:rFonts w:ascii="Times New Roman" w:hAnsi="Times New Roman" w:cs="Times New Roman"/>
          <w:sz w:val="24"/>
          <w:szCs w:val="24"/>
        </w:rPr>
        <w:t>The difference between win and loss percentages is relatively small for both toss outcomes.</w:t>
      </w:r>
    </w:p>
    <w:p w14:paraId="0589D69A" w14:textId="77777777" w:rsidR="001319D8" w:rsidRPr="001319D8" w:rsidRDefault="001319D8" w:rsidP="001319D8">
      <w:pPr>
        <w:pStyle w:val="ListParagraph"/>
        <w:numPr>
          <w:ilvl w:val="0"/>
          <w:numId w:val="25"/>
        </w:numPr>
        <w:rPr>
          <w:rFonts w:ascii="Times New Roman" w:hAnsi="Times New Roman" w:cs="Times New Roman"/>
          <w:sz w:val="24"/>
          <w:szCs w:val="24"/>
        </w:rPr>
      </w:pPr>
      <w:r w:rsidRPr="001319D8">
        <w:rPr>
          <w:rFonts w:ascii="Times New Roman" w:hAnsi="Times New Roman" w:cs="Times New Roman"/>
          <w:sz w:val="24"/>
          <w:szCs w:val="24"/>
        </w:rPr>
        <w:t>This indicates that winning the toss provides only a slight advantage and does not strongly determine the match result.</w:t>
      </w:r>
    </w:p>
    <w:p w14:paraId="13FA7C6F" w14:textId="77777777" w:rsidR="001319D8" w:rsidRDefault="001319D8" w:rsidP="001319D8">
      <w:pPr>
        <w:pStyle w:val="ListParagraph"/>
        <w:numPr>
          <w:ilvl w:val="0"/>
          <w:numId w:val="25"/>
        </w:numPr>
        <w:rPr>
          <w:rFonts w:ascii="Times New Roman" w:hAnsi="Times New Roman" w:cs="Times New Roman"/>
          <w:sz w:val="24"/>
          <w:szCs w:val="24"/>
        </w:rPr>
      </w:pPr>
      <w:r w:rsidRPr="001319D8">
        <w:rPr>
          <w:rFonts w:ascii="Times New Roman" w:hAnsi="Times New Roman" w:cs="Times New Roman"/>
          <w:sz w:val="24"/>
          <w:szCs w:val="24"/>
        </w:rPr>
        <w:t>Both toss winners and toss losers have nearly equal chances of winning the match.</w:t>
      </w:r>
    </w:p>
    <w:p w14:paraId="3EACC54D" w14:textId="55694202" w:rsidR="001319D8" w:rsidRPr="007B4CCE" w:rsidRDefault="001319D8" w:rsidP="001319D8">
      <w:pPr>
        <w:rPr>
          <w:rFonts w:ascii="ADLaM Display" w:hAnsi="ADLaM Display" w:cs="ADLaM Display"/>
          <w:sz w:val="24"/>
          <w:szCs w:val="24"/>
        </w:rPr>
      </w:pPr>
      <w:r w:rsidRPr="007B4CCE">
        <w:rPr>
          <w:rFonts w:ascii="ADLaM Display" w:hAnsi="ADLaM Display" w:cs="ADLaM Display"/>
          <w:sz w:val="24"/>
          <w:szCs w:val="24"/>
        </w:rPr>
        <w:t>Code :</w:t>
      </w:r>
    </w:p>
    <w:p w14:paraId="0B57B6F8" w14:textId="26C000B0" w:rsidR="001319D8" w:rsidRDefault="001319D8" w:rsidP="001319D8">
      <w:pPr>
        <w:jc w:val="center"/>
        <w:rPr>
          <w:rFonts w:ascii="ADLaM Display" w:hAnsi="ADLaM Display" w:cs="ADLaM Display"/>
          <w:sz w:val="28"/>
          <w:szCs w:val="28"/>
        </w:rPr>
      </w:pPr>
      <w:r w:rsidRPr="001319D8">
        <w:rPr>
          <w:rFonts w:ascii="ADLaM Display" w:hAnsi="ADLaM Display" w:cs="ADLaM Display"/>
          <w:noProof/>
          <w:sz w:val="28"/>
          <w:szCs w:val="28"/>
        </w:rPr>
        <w:drawing>
          <wp:inline distT="0" distB="0" distL="0" distR="0" wp14:anchorId="113D1DD7" wp14:editId="178D6748">
            <wp:extent cx="4046220" cy="1531341"/>
            <wp:effectExtent l="0" t="0" r="0" b="0"/>
            <wp:docPr id="6" name="Picture 5">
              <a:extLst xmlns:a="http://schemas.openxmlformats.org/drawingml/2006/main">
                <a:ext uri="{FF2B5EF4-FFF2-40B4-BE49-F238E27FC236}">
                  <a16:creationId xmlns:a16="http://schemas.microsoft.com/office/drawing/2014/main" id="{C13892A1-4CB2-77F0-98AB-097847189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13892A1-4CB2-77F0-98AB-097847189202}"/>
                        </a:ext>
                      </a:extLst>
                    </pic:cNvPr>
                    <pic:cNvPicPr>
                      <a:picLocks noChangeAspect="1"/>
                    </pic:cNvPicPr>
                  </pic:nvPicPr>
                  <pic:blipFill>
                    <a:blip r:embed="rId10"/>
                    <a:stretch>
                      <a:fillRect/>
                    </a:stretch>
                  </pic:blipFill>
                  <pic:spPr>
                    <a:xfrm>
                      <a:off x="0" y="0"/>
                      <a:ext cx="4101715" cy="1552344"/>
                    </a:xfrm>
                    <a:prstGeom prst="rect">
                      <a:avLst/>
                    </a:prstGeom>
                  </pic:spPr>
                </pic:pic>
              </a:graphicData>
            </a:graphic>
          </wp:inline>
        </w:drawing>
      </w:r>
    </w:p>
    <w:p w14:paraId="5C0B9AA8" w14:textId="77777777" w:rsidR="001319D8" w:rsidRDefault="001319D8" w:rsidP="001319D8">
      <w:pPr>
        <w:rPr>
          <w:rFonts w:ascii="ADLaM Display" w:hAnsi="ADLaM Display" w:cs="ADLaM Display"/>
          <w:sz w:val="28"/>
          <w:szCs w:val="28"/>
        </w:rPr>
      </w:pPr>
      <w:r w:rsidRPr="001319D8">
        <w:rPr>
          <w:rFonts w:ascii="ADLaM Display" w:hAnsi="ADLaM Display" w:cs="ADLaM Display"/>
          <w:sz w:val="28"/>
          <w:szCs w:val="28"/>
        </w:rPr>
        <w:lastRenderedPageBreak/>
        <w:t>Logistic Regression</w:t>
      </w:r>
    </w:p>
    <w:p w14:paraId="477993A5" w14:textId="77777777" w:rsidR="007B4CCE" w:rsidRPr="007B4CCE" w:rsidRDefault="007B4CCE" w:rsidP="007B4CCE">
      <w:pPr>
        <w:rPr>
          <w:rFonts w:ascii="ADLaM Display" w:hAnsi="ADLaM Display" w:cs="ADLaM Display"/>
          <w:sz w:val="24"/>
          <w:szCs w:val="24"/>
        </w:rPr>
      </w:pPr>
      <w:r w:rsidRPr="007B4CCE">
        <w:rPr>
          <w:rFonts w:ascii="ADLaM Display" w:hAnsi="ADLaM Display" w:cs="ADLaM Display"/>
          <w:sz w:val="24"/>
          <w:szCs w:val="24"/>
        </w:rPr>
        <w:t>Hypothesis</w:t>
      </w:r>
    </w:p>
    <w:p w14:paraId="1E220CB1" w14:textId="590CE0C4" w:rsidR="007B4CCE" w:rsidRDefault="007B4CCE" w:rsidP="007B4CCE">
      <w:pPr>
        <w:rPr>
          <w:rFonts w:ascii="Times New Roman" w:hAnsi="Times New Roman" w:cs="Times New Roman"/>
          <w:sz w:val="24"/>
          <w:szCs w:val="24"/>
        </w:rPr>
      </w:pPr>
      <w:r w:rsidRPr="007B4CCE">
        <w:rPr>
          <w:rFonts w:ascii="Times New Roman" w:hAnsi="Times New Roman" w:cs="Times New Roman"/>
          <w:sz w:val="24"/>
          <w:szCs w:val="24"/>
        </w:rPr>
        <w:t>The null hypothesis (H₀)</w:t>
      </w:r>
      <w:r>
        <w:rPr>
          <w:rFonts w:ascii="Times New Roman" w:hAnsi="Times New Roman" w:cs="Times New Roman"/>
          <w:sz w:val="24"/>
          <w:szCs w:val="24"/>
        </w:rPr>
        <w:t xml:space="preserve"> :</w:t>
      </w:r>
      <w:r w:rsidRPr="007B4CCE">
        <w:rPr>
          <w:rFonts w:ascii="Times New Roman" w:hAnsi="Times New Roman" w:cs="Times New Roman"/>
          <w:sz w:val="24"/>
          <w:szCs w:val="24"/>
        </w:rPr>
        <w:t xml:space="preserve"> states that toss decision has no significant effect on match results.</w:t>
      </w:r>
    </w:p>
    <w:p w14:paraId="4202610A" w14:textId="3CC9F270" w:rsidR="007B4CCE" w:rsidRDefault="007B4CCE" w:rsidP="007B4CCE">
      <w:pPr>
        <w:rPr>
          <w:rFonts w:ascii="ADLaM Display" w:hAnsi="ADLaM Display" w:cs="ADLaM Display"/>
          <w:sz w:val="24"/>
          <w:szCs w:val="24"/>
        </w:rPr>
      </w:pPr>
      <w:r w:rsidRPr="007B4CCE">
        <w:rPr>
          <w:rFonts w:ascii="ADLaM Display" w:hAnsi="ADLaM Display" w:cs="ADLaM Display"/>
          <w:sz w:val="24"/>
          <w:szCs w:val="24"/>
        </w:rPr>
        <w:t>Code :</w:t>
      </w:r>
    </w:p>
    <w:p w14:paraId="6D138C06" w14:textId="3DB9DDD0" w:rsidR="007B4CCE" w:rsidRPr="007B4CCE" w:rsidRDefault="007B4CCE" w:rsidP="007B4CCE">
      <w:pPr>
        <w:jc w:val="center"/>
        <w:rPr>
          <w:rFonts w:ascii="ADLaM Display" w:hAnsi="ADLaM Display" w:cs="ADLaM Display"/>
          <w:sz w:val="24"/>
          <w:szCs w:val="24"/>
        </w:rPr>
      </w:pPr>
      <w:r w:rsidRPr="007B4CCE">
        <w:rPr>
          <w:rFonts w:ascii="ADLaM Display" w:hAnsi="ADLaM Display" w:cs="ADLaM Display"/>
          <w:noProof/>
          <w:sz w:val="24"/>
          <w:szCs w:val="24"/>
        </w:rPr>
        <w:drawing>
          <wp:inline distT="0" distB="0" distL="0" distR="0" wp14:anchorId="1E7F3E5F" wp14:editId="51BB92E1">
            <wp:extent cx="4411980" cy="1605280"/>
            <wp:effectExtent l="0" t="0" r="7620" b="0"/>
            <wp:docPr id="14" name="Picture 13">
              <a:extLst xmlns:a="http://schemas.openxmlformats.org/drawingml/2006/main">
                <a:ext uri="{FF2B5EF4-FFF2-40B4-BE49-F238E27FC236}">
                  <a16:creationId xmlns:a16="http://schemas.microsoft.com/office/drawing/2014/main" id="{79BBD4C1-F276-9385-523B-4CF1178FA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9BBD4C1-F276-9385-523B-4CF1178FA6E0}"/>
                        </a:ext>
                      </a:extLst>
                    </pic:cNvPr>
                    <pic:cNvPicPr>
                      <a:picLocks noChangeAspect="1"/>
                    </pic:cNvPicPr>
                  </pic:nvPicPr>
                  <pic:blipFill>
                    <a:blip r:embed="rId11"/>
                    <a:stretch>
                      <a:fillRect/>
                    </a:stretch>
                  </pic:blipFill>
                  <pic:spPr>
                    <a:xfrm>
                      <a:off x="0" y="0"/>
                      <a:ext cx="4442466" cy="1616372"/>
                    </a:xfrm>
                    <a:prstGeom prst="rect">
                      <a:avLst/>
                    </a:prstGeom>
                  </pic:spPr>
                </pic:pic>
              </a:graphicData>
            </a:graphic>
          </wp:inline>
        </w:drawing>
      </w:r>
    </w:p>
    <w:p w14:paraId="3CA277C6" w14:textId="77777777" w:rsidR="007B4CCE" w:rsidRDefault="007B4CCE" w:rsidP="007B4CCE">
      <w:pPr>
        <w:rPr>
          <w:rFonts w:ascii="Times New Roman" w:hAnsi="Times New Roman" w:cs="Times New Roman"/>
          <w:sz w:val="24"/>
          <w:szCs w:val="24"/>
        </w:rPr>
      </w:pPr>
    </w:p>
    <w:p w14:paraId="69824E4E" w14:textId="6EF2EF79" w:rsidR="007B4CCE" w:rsidRPr="007B4CCE" w:rsidRDefault="007B4CCE" w:rsidP="007B4CCE">
      <w:pPr>
        <w:rPr>
          <w:rFonts w:ascii="ADLaM Display" w:hAnsi="ADLaM Display" w:cs="ADLaM Display"/>
          <w:sz w:val="24"/>
          <w:szCs w:val="24"/>
        </w:rPr>
      </w:pPr>
      <w:r w:rsidRPr="007B4CCE">
        <w:rPr>
          <w:rFonts w:ascii="ADLaM Display" w:hAnsi="ADLaM Display" w:cs="ADLaM Display"/>
          <w:sz w:val="24"/>
          <w:szCs w:val="24"/>
        </w:rPr>
        <w:t>Result</w:t>
      </w:r>
    </w:p>
    <w:p w14:paraId="78623394" w14:textId="77777777" w:rsidR="007B4CCE" w:rsidRPr="007B4CCE" w:rsidRDefault="007B4CCE" w:rsidP="007B4CCE">
      <w:pPr>
        <w:rPr>
          <w:rFonts w:ascii="Times New Roman" w:hAnsi="Times New Roman" w:cs="Times New Roman"/>
          <w:sz w:val="24"/>
          <w:szCs w:val="24"/>
        </w:rPr>
      </w:pPr>
      <w:r w:rsidRPr="007B4CCE">
        <w:rPr>
          <w:rFonts w:ascii="Times New Roman" w:hAnsi="Times New Roman" w:cs="Times New Roman"/>
          <w:sz w:val="24"/>
          <w:szCs w:val="24"/>
        </w:rPr>
        <w:t>p-value = 0.377</w:t>
      </w:r>
    </w:p>
    <w:p w14:paraId="7D0BDE4C" w14:textId="31A0949B" w:rsidR="007B4CCE" w:rsidRDefault="007B4CCE" w:rsidP="007B4CCE">
      <w:pPr>
        <w:rPr>
          <w:rFonts w:ascii="Times New Roman" w:hAnsi="Times New Roman" w:cs="Times New Roman"/>
          <w:sz w:val="24"/>
          <w:szCs w:val="24"/>
        </w:rPr>
      </w:pPr>
      <w:r w:rsidRPr="007B4CCE">
        <w:rPr>
          <w:rFonts w:ascii="Times New Roman" w:hAnsi="Times New Roman" w:cs="Times New Roman"/>
          <w:sz w:val="24"/>
          <w:szCs w:val="24"/>
        </w:rPr>
        <w:t>Since the p-value is greater than 0.05, the null hypothesis is not rejected.</w:t>
      </w:r>
      <w:r w:rsidRPr="007B4CCE">
        <w:rPr>
          <w:rFonts w:ascii="Times New Roman" w:hAnsi="Times New Roman" w:cs="Times New Roman"/>
          <w:sz w:val="24"/>
          <w:szCs w:val="24"/>
        </w:rPr>
        <w:br/>
        <w:t>This indicates that toss decision does not have a statistically significant effect on match outcome.</w:t>
      </w:r>
    </w:p>
    <w:p w14:paraId="6CC7271A" w14:textId="20552226" w:rsidR="007B4CCE" w:rsidRPr="007B4CCE" w:rsidRDefault="007B4CCE" w:rsidP="007B4CCE">
      <w:pPr>
        <w:rPr>
          <w:rFonts w:ascii="ADLaM Display" w:hAnsi="ADLaM Display" w:cs="ADLaM Display"/>
          <w:sz w:val="24"/>
          <w:szCs w:val="24"/>
        </w:rPr>
      </w:pPr>
      <w:r w:rsidRPr="007B4CCE">
        <w:rPr>
          <w:rFonts w:ascii="ADLaM Display" w:hAnsi="ADLaM Display" w:cs="ADLaM Display"/>
          <w:sz w:val="24"/>
          <w:szCs w:val="24"/>
        </w:rPr>
        <w:t>Conclusion</w:t>
      </w:r>
    </w:p>
    <w:p w14:paraId="2F3412E6" w14:textId="77777777" w:rsidR="007B4CCE" w:rsidRPr="007B4CCE" w:rsidRDefault="007B4CCE" w:rsidP="007B4CCE">
      <w:pPr>
        <w:rPr>
          <w:rFonts w:ascii="Times New Roman" w:hAnsi="Times New Roman" w:cs="Times New Roman"/>
          <w:sz w:val="24"/>
          <w:szCs w:val="24"/>
        </w:rPr>
      </w:pPr>
      <w:r w:rsidRPr="007B4CCE">
        <w:rPr>
          <w:rFonts w:ascii="Times New Roman" w:hAnsi="Times New Roman" w:cs="Times New Roman"/>
          <w:sz w:val="24"/>
          <w:szCs w:val="24"/>
        </w:rPr>
        <w:t>Based on the analysis, it is concluded that toss decision does not significantly influence match outcomes. Therefore, winning the toss alone does not increase or decrease the probability of winning the match in a statistically significant manner.</w:t>
      </w:r>
    </w:p>
    <w:p w14:paraId="4C3FB6AF" w14:textId="77777777" w:rsidR="007B4CCE" w:rsidRPr="007B4CCE" w:rsidRDefault="007B4CCE" w:rsidP="007B4CCE">
      <w:pPr>
        <w:rPr>
          <w:rFonts w:ascii="Times New Roman" w:hAnsi="Times New Roman" w:cs="Times New Roman"/>
          <w:sz w:val="24"/>
          <w:szCs w:val="24"/>
        </w:rPr>
      </w:pPr>
    </w:p>
    <w:p w14:paraId="3409121A" w14:textId="0DC4FFAB" w:rsidR="007B4CCE" w:rsidRDefault="007B4CCE" w:rsidP="007B4CCE">
      <w:pPr>
        <w:rPr>
          <w:rFonts w:ascii="Times New Roman" w:hAnsi="Times New Roman" w:cs="Times New Roman"/>
          <w:sz w:val="24"/>
          <w:szCs w:val="24"/>
        </w:rPr>
      </w:pPr>
    </w:p>
    <w:p w14:paraId="5990EE94" w14:textId="77777777" w:rsidR="007B4CCE" w:rsidRDefault="007B4CCE">
      <w:pPr>
        <w:rPr>
          <w:rFonts w:ascii="Times New Roman" w:hAnsi="Times New Roman" w:cs="Times New Roman"/>
          <w:sz w:val="24"/>
          <w:szCs w:val="24"/>
        </w:rPr>
      </w:pPr>
      <w:r>
        <w:rPr>
          <w:rFonts w:ascii="Times New Roman" w:hAnsi="Times New Roman" w:cs="Times New Roman"/>
          <w:sz w:val="24"/>
          <w:szCs w:val="24"/>
        </w:rPr>
        <w:br w:type="page"/>
      </w:r>
    </w:p>
    <w:p w14:paraId="61DF0EE4" w14:textId="6FE8A5A8" w:rsidR="007B4CCE" w:rsidRPr="001319D8" w:rsidRDefault="007B4CCE" w:rsidP="007B4CCE">
      <w:pPr>
        <w:rPr>
          <w:rFonts w:ascii="ADLaM Display" w:hAnsi="ADLaM Display" w:cs="ADLaM Display"/>
          <w:sz w:val="40"/>
          <w:szCs w:val="40"/>
        </w:rPr>
      </w:pPr>
      <w:r w:rsidRPr="001319D8">
        <w:rPr>
          <w:rFonts w:ascii="ADLaM Display" w:hAnsi="ADLaM Display" w:cs="ADLaM Display"/>
          <w:sz w:val="40"/>
          <w:szCs w:val="40"/>
        </w:rPr>
        <w:lastRenderedPageBreak/>
        <w:t xml:space="preserve">Objective </w:t>
      </w:r>
      <w:r>
        <w:rPr>
          <w:rFonts w:ascii="ADLaM Display" w:hAnsi="ADLaM Display" w:cs="ADLaM Display"/>
          <w:sz w:val="40"/>
          <w:szCs w:val="40"/>
        </w:rPr>
        <w:t>2</w:t>
      </w:r>
    </w:p>
    <w:p w14:paraId="4D5A3441" w14:textId="77777777" w:rsidR="007B4CCE" w:rsidRPr="007B4CCE" w:rsidRDefault="007B4CCE" w:rsidP="007B4CCE">
      <w:pPr>
        <w:rPr>
          <w:rFonts w:ascii="ADLaM Display" w:hAnsi="ADLaM Display" w:cs="ADLaM Display"/>
          <w:sz w:val="28"/>
          <w:szCs w:val="28"/>
        </w:rPr>
      </w:pPr>
      <w:r w:rsidRPr="007B4CCE">
        <w:rPr>
          <w:rFonts w:ascii="ADLaM Display" w:hAnsi="ADLaM Display" w:cs="ADLaM Display"/>
          <w:sz w:val="28"/>
          <w:szCs w:val="28"/>
          <w:lang w:val="en-US"/>
        </w:rPr>
        <w:t>To identify patterns in home ground vs away ground performance.</w:t>
      </w:r>
    </w:p>
    <w:p w14:paraId="30AA3BCD" w14:textId="1C9A649B" w:rsidR="007B4CCE" w:rsidRDefault="007B4CCE" w:rsidP="007B4CCE">
      <w:pPr>
        <w:rPr>
          <w:rFonts w:ascii="ADLaM Display" w:hAnsi="ADLaM Display" w:cs="ADLaM Display"/>
          <w:sz w:val="24"/>
          <w:szCs w:val="24"/>
        </w:rPr>
      </w:pPr>
      <w:r>
        <w:rPr>
          <w:rFonts w:ascii="ADLaM Display" w:hAnsi="ADLaM Display" w:cs="ADLaM Display"/>
          <w:sz w:val="24"/>
          <w:szCs w:val="24"/>
        </w:rPr>
        <w:t>Graph :</w:t>
      </w:r>
    </w:p>
    <w:p w14:paraId="2B66A645" w14:textId="2AB74B19" w:rsidR="007B4CCE" w:rsidRDefault="00610969" w:rsidP="00610969">
      <w:pPr>
        <w:jc w:val="center"/>
        <w:rPr>
          <w:rFonts w:ascii="ADLaM Display" w:hAnsi="ADLaM Display" w:cs="ADLaM Display"/>
          <w:sz w:val="24"/>
          <w:szCs w:val="24"/>
        </w:rPr>
      </w:pPr>
      <w:r w:rsidRPr="00610969">
        <w:rPr>
          <w:rFonts w:ascii="ADLaM Display" w:hAnsi="ADLaM Display" w:cs="ADLaM Display"/>
          <w:noProof/>
          <w:sz w:val="24"/>
          <w:szCs w:val="24"/>
        </w:rPr>
        <w:drawing>
          <wp:inline distT="0" distB="0" distL="0" distR="0" wp14:anchorId="54C8B501" wp14:editId="0E95258E">
            <wp:extent cx="3520440" cy="2853483"/>
            <wp:effectExtent l="0" t="0" r="3810" b="4445"/>
            <wp:docPr id="15" name="Picture 14">
              <a:extLst xmlns:a="http://schemas.openxmlformats.org/drawingml/2006/main">
                <a:ext uri="{FF2B5EF4-FFF2-40B4-BE49-F238E27FC236}">
                  <a16:creationId xmlns:a16="http://schemas.microsoft.com/office/drawing/2014/main" id="{B8AA424E-27D6-333B-FC3F-24247A149A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8AA424E-27D6-333B-FC3F-24247A149AAD}"/>
                        </a:ext>
                      </a:extLst>
                    </pic:cNvPr>
                    <pic:cNvPicPr>
                      <a:picLocks noChangeAspect="1"/>
                    </pic:cNvPicPr>
                  </pic:nvPicPr>
                  <pic:blipFill>
                    <a:blip r:embed="rId12"/>
                    <a:stretch>
                      <a:fillRect/>
                    </a:stretch>
                  </pic:blipFill>
                  <pic:spPr>
                    <a:xfrm>
                      <a:off x="0" y="0"/>
                      <a:ext cx="3527424" cy="2859144"/>
                    </a:xfrm>
                    <a:prstGeom prst="rect">
                      <a:avLst/>
                    </a:prstGeom>
                    <a:effectLst/>
                  </pic:spPr>
                </pic:pic>
              </a:graphicData>
            </a:graphic>
          </wp:inline>
        </w:drawing>
      </w:r>
    </w:p>
    <w:p w14:paraId="368C54FA" w14:textId="77777777" w:rsidR="007B4CCE" w:rsidRDefault="007B4CCE" w:rsidP="007B4CCE">
      <w:pPr>
        <w:rPr>
          <w:rFonts w:ascii="ADLaM Display" w:hAnsi="ADLaM Display" w:cs="ADLaM Display"/>
          <w:sz w:val="24"/>
          <w:szCs w:val="24"/>
        </w:rPr>
      </w:pPr>
      <w:r w:rsidRPr="001319D8">
        <w:rPr>
          <w:rFonts w:ascii="ADLaM Display" w:hAnsi="ADLaM Display" w:cs="ADLaM Display"/>
          <w:sz w:val="24"/>
          <w:szCs w:val="24"/>
        </w:rPr>
        <w:t>Interpretation</w:t>
      </w:r>
      <w:r w:rsidRPr="007B4CCE">
        <w:rPr>
          <w:rFonts w:ascii="ADLaM Display" w:hAnsi="ADLaM Display" w:cs="ADLaM Display"/>
          <w:sz w:val="24"/>
          <w:szCs w:val="24"/>
        </w:rPr>
        <w:t xml:space="preserve"> :</w:t>
      </w:r>
    </w:p>
    <w:p w14:paraId="381CB43C" w14:textId="039045DF" w:rsidR="00610969" w:rsidRPr="00610969" w:rsidRDefault="00610969" w:rsidP="00610969">
      <w:pPr>
        <w:pStyle w:val="ListParagraph"/>
        <w:numPr>
          <w:ilvl w:val="0"/>
          <w:numId w:val="27"/>
        </w:numPr>
        <w:rPr>
          <w:rFonts w:ascii="Times New Roman" w:hAnsi="Times New Roman" w:cs="Times New Roman"/>
          <w:sz w:val="24"/>
          <w:szCs w:val="24"/>
        </w:rPr>
      </w:pPr>
      <w:r w:rsidRPr="00610969">
        <w:rPr>
          <w:rFonts w:ascii="Times New Roman" w:hAnsi="Times New Roman" w:cs="Times New Roman"/>
          <w:sz w:val="24"/>
          <w:szCs w:val="24"/>
        </w:rPr>
        <w:t>Away teams won 51.2% of the matches, while home teams won 48.8%.</w:t>
      </w:r>
    </w:p>
    <w:p w14:paraId="403B29A7" w14:textId="34389DE3" w:rsidR="00610969" w:rsidRPr="00610969" w:rsidRDefault="00610969" w:rsidP="00610969">
      <w:pPr>
        <w:pStyle w:val="ListParagraph"/>
        <w:numPr>
          <w:ilvl w:val="0"/>
          <w:numId w:val="27"/>
        </w:numPr>
        <w:rPr>
          <w:rFonts w:ascii="Times New Roman" w:hAnsi="Times New Roman" w:cs="Times New Roman"/>
          <w:sz w:val="24"/>
          <w:szCs w:val="24"/>
        </w:rPr>
      </w:pPr>
      <w:r w:rsidRPr="00610969">
        <w:rPr>
          <w:rFonts w:ascii="Times New Roman" w:hAnsi="Times New Roman" w:cs="Times New Roman"/>
          <w:sz w:val="24"/>
          <w:szCs w:val="24"/>
        </w:rPr>
        <w:t>The difference between home and away wins is very small (2.4%).</w:t>
      </w:r>
    </w:p>
    <w:p w14:paraId="38B9CCED" w14:textId="07428CDE" w:rsidR="00610969" w:rsidRPr="00610969" w:rsidRDefault="00610969" w:rsidP="00610969">
      <w:pPr>
        <w:pStyle w:val="ListParagraph"/>
        <w:numPr>
          <w:ilvl w:val="0"/>
          <w:numId w:val="27"/>
        </w:numPr>
        <w:rPr>
          <w:rFonts w:ascii="Times New Roman" w:hAnsi="Times New Roman" w:cs="Times New Roman"/>
          <w:sz w:val="24"/>
          <w:szCs w:val="24"/>
        </w:rPr>
      </w:pPr>
      <w:r w:rsidRPr="00610969">
        <w:rPr>
          <w:rFonts w:ascii="Times New Roman" w:hAnsi="Times New Roman" w:cs="Times New Roman"/>
          <w:sz w:val="24"/>
          <w:szCs w:val="24"/>
        </w:rPr>
        <w:t>Away teams have a slightly higher win percentage compared to home teams.</w:t>
      </w:r>
    </w:p>
    <w:p w14:paraId="4AF77118" w14:textId="1FAFA2F9" w:rsidR="00610969" w:rsidRPr="00610969" w:rsidRDefault="00610969" w:rsidP="00610969">
      <w:pPr>
        <w:pStyle w:val="ListParagraph"/>
        <w:numPr>
          <w:ilvl w:val="0"/>
          <w:numId w:val="27"/>
        </w:numPr>
        <w:rPr>
          <w:rFonts w:ascii="Times New Roman" w:hAnsi="Times New Roman" w:cs="Times New Roman"/>
          <w:sz w:val="24"/>
          <w:szCs w:val="24"/>
        </w:rPr>
      </w:pPr>
      <w:r w:rsidRPr="00610969">
        <w:rPr>
          <w:rFonts w:ascii="Times New Roman" w:hAnsi="Times New Roman" w:cs="Times New Roman"/>
          <w:sz w:val="24"/>
          <w:szCs w:val="24"/>
        </w:rPr>
        <w:t>This indicates that home ground advantage is not very strong.</w:t>
      </w:r>
    </w:p>
    <w:p w14:paraId="11BA8D1F" w14:textId="398CB399" w:rsidR="00610969" w:rsidRPr="00610969" w:rsidRDefault="00610969" w:rsidP="00610969">
      <w:pPr>
        <w:pStyle w:val="ListParagraph"/>
        <w:numPr>
          <w:ilvl w:val="0"/>
          <w:numId w:val="27"/>
        </w:numPr>
        <w:rPr>
          <w:rFonts w:ascii="Times New Roman" w:hAnsi="Times New Roman" w:cs="Times New Roman"/>
          <w:sz w:val="24"/>
          <w:szCs w:val="24"/>
        </w:rPr>
      </w:pPr>
      <w:r w:rsidRPr="00610969">
        <w:rPr>
          <w:rFonts w:ascii="Times New Roman" w:hAnsi="Times New Roman" w:cs="Times New Roman"/>
          <w:sz w:val="24"/>
          <w:szCs w:val="24"/>
        </w:rPr>
        <w:t>Both home and away teams have nearly equal chances of winning.</w:t>
      </w:r>
    </w:p>
    <w:p w14:paraId="3CC4AB37" w14:textId="60ADD9FB" w:rsidR="00610969" w:rsidRPr="00610969" w:rsidRDefault="00610969" w:rsidP="00610969">
      <w:pPr>
        <w:pStyle w:val="ListParagraph"/>
        <w:numPr>
          <w:ilvl w:val="0"/>
          <w:numId w:val="27"/>
        </w:numPr>
        <w:rPr>
          <w:rFonts w:ascii="Times New Roman" w:hAnsi="Times New Roman" w:cs="Times New Roman"/>
          <w:sz w:val="24"/>
          <w:szCs w:val="24"/>
        </w:rPr>
      </w:pPr>
      <w:r w:rsidRPr="00610969">
        <w:rPr>
          <w:rFonts w:ascii="Times New Roman" w:hAnsi="Times New Roman" w:cs="Times New Roman"/>
          <w:sz w:val="24"/>
          <w:szCs w:val="24"/>
        </w:rPr>
        <w:t>Match results are likely influenced more by team performance and match conditions rather than venue.</w:t>
      </w:r>
    </w:p>
    <w:p w14:paraId="13E4B486" w14:textId="77777777" w:rsidR="00610969" w:rsidRPr="001319D8" w:rsidRDefault="00610969" w:rsidP="007B4CCE">
      <w:pPr>
        <w:rPr>
          <w:rFonts w:ascii="ADLaM Display" w:hAnsi="ADLaM Display" w:cs="ADLaM Display"/>
          <w:sz w:val="24"/>
          <w:szCs w:val="24"/>
        </w:rPr>
      </w:pPr>
    </w:p>
    <w:p w14:paraId="7F13D2D6" w14:textId="01395A55" w:rsidR="007B4CCE" w:rsidRDefault="007B4CCE" w:rsidP="007B4CCE">
      <w:pPr>
        <w:rPr>
          <w:rFonts w:ascii="ADLaM Display" w:hAnsi="ADLaM Display" w:cs="ADLaM Display"/>
          <w:sz w:val="24"/>
          <w:szCs w:val="24"/>
        </w:rPr>
      </w:pPr>
      <w:r>
        <w:rPr>
          <w:rFonts w:ascii="ADLaM Display" w:hAnsi="ADLaM Display" w:cs="ADLaM Display"/>
          <w:sz w:val="24"/>
          <w:szCs w:val="24"/>
        </w:rPr>
        <w:t>Code :</w:t>
      </w:r>
    </w:p>
    <w:p w14:paraId="5FC001AA" w14:textId="1E150864" w:rsidR="00610969" w:rsidRDefault="00610969" w:rsidP="00610969">
      <w:pPr>
        <w:jc w:val="center"/>
        <w:rPr>
          <w:rFonts w:ascii="ADLaM Display" w:hAnsi="ADLaM Display" w:cs="ADLaM Display"/>
          <w:sz w:val="24"/>
          <w:szCs w:val="24"/>
        </w:rPr>
      </w:pPr>
      <w:r w:rsidRPr="00610969">
        <w:rPr>
          <w:rFonts w:ascii="ADLaM Display" w:hAnsi="ADLaM Display" w:cs="ADLaM Display"/>
          <w:noProof/>
          <w:sz w:val="24"/>
          <w:szCs w:val="24"/>
        </w:rPr>
        <w:drawing>
          <wp:inline distT="0" distB="0" distL="0" distR="0" wp14:anchorId="27EF9555" wp14:editId="0E9E9D87">
            <wp:extent cx="5029200" cy="2145665"/>
            <wp:effectExtent l="0" t="0" r="0" b="6985"/>
            <wp:docPr id="17" name="Picture 16" descr="A computer screen shot of a code&#10;&#10;AI-generated content may be incorrect.">
              <a:extLst xmlns:a="http://schemas.openxmlformats.org/drawingml/2006/main">
                <a:ext uri="{FF2B5EF4-FFF2-40B4-BE49-F238E27FC236}">
                  <a16:creationId xmlns:a16="http://schemas.microsoft.com/office/drawing/2014/main" id="{7C92A448-C449-CC2B-10D9-B6835A6BA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computer screen shot of a code&#10;&#10;AI-generated content may be incorrect.">
                      <a:extLst>
                        <a:ext uri="{FF2B5EF4-FFF2-40B4-BE49-F238E27FC236}">
                          <a16:creationId xmlns:a16="http://schemas.microsoft.com/office/drawing/2014/main" id="{7C92A448-C449-CC2B-10D9-B6835A6BA872}"/>
                        </a:ext>
                      </a:extLst>
                    </pic:cNvPr>
                    <pic:cNvPicPr>
                      <a:picLocks noChangeAspect="1"/>
                    </pic:cNvPicPr>
                  </pic:nvPicPr>
                  <pic:blipFill>
                    <a:blip r:embed="rId13"/>
                    <a:stretch>
                      <a:fillRect/>
                    </a:stretch>
                  </pic:blipFill>
                  <pic:spPr>
                    <a:xfrm>
                      <a:off x="0" y="0"/>
                      <a:ext cx="5039476" cy="2150049"/>
                    </a:xfrm>
                    <a:prstGeom prst="rect">
                      <a:avLst/>
                    </a:prstGeom>
                  </pic:spPr>
                </pic:pic>
              </a:graphicData>
            </a:graphic>
          </wp:inline>
        </w:drawing>
      </w:r>
    </w:p>
    <w:p w14:paraId="1D0324C1" w14:textId="77777777" w:rsidR="00610969" w:rsidRDefault="00610969" w:rsidP="00610969">
      <w:pPr>
        <w:rPr>
          <w:rFonts w:ascii="ADLaM Display" w:hAnsi="ADLaM Display" w:cs="ADLaM Display"/>
          <w:sz w:val="28"/>
          <w:szCs w:val="28"/>
        </w:rPr>
      </w:pPr>
      <w:r w:rsidRPr="00610969">
        <w:rPr>
          <w:rFonts w:ascii="ADLaM Display" w:hAnsi="ADLaM Display" w:cs="ADLaM Display"/>
          <w:sz w:val="28"/>
          <w:szCs w:val="28"/>
        </w:rPr>
        <w:lastRenderedPageBreak/>
        <w:t>Pearson’s Chi-Square Test</w:t>
      </w:r>
    </w:p>
    <w:p w14:paraId="5FE8DF54" w14:textId="6F042D33" w:rsidR="00610969" w:rsidRPr="00610969" w:rsidRDefault="00610969" w:rsidP="00610969">
      <w:pPr>
        <w:rPr>
          <w:rFonts w:ascii="ADLaM Display" w:hAnsi="ADLaM Display" w:cs="ADLaM Display"/>
          <w:sz w:val="24"/>
          <w:szCs w:val="24"/>
        </w:rPr>
      </w:pPr>
      <w:r w:rsidRPr="007B4CCE">
        <w:rPr>
          <w:rFonts w:ascii="ADLaM Display" w:hAnsi="ADLaM Display" w:cs="ADLaM Display"/>
          <w:sz w:val="24"/>
          <w:szCs w:val="24"/>
        </w:rPr>
        <w:t>Hypothesis</w:t>
      </w:r>
    </w:p>
    <w:p w14:paraId="03CC8305" w14:textId="77777777" w:rsidR="00610969" w:rsidRDefault="00610969" w:rsidP="00610969">
      <w:pPr>
        <w:rPr>
          <w:rFonts w:ascii="Times New Roman" w:hAnsi="Times New Roman" w:cs="Times New Roman"/>
          <w:sz w:val="24"/>
          <w:szCs w:val="24"/>
        </w:rPr>
      </w:pPr>
      <w:r w:rsidRPr="00610969">
        <w:rPr>
          <w:rFonts w:ascii="Times New Roman" w:hAnsi="Times New Roman" w:cs="Times New Roman"/>
          <w:sz w:val="24"/>
          <w:szCs w:val="24"/>
        </w:rPr>
        <w:t>H₀: Home ground/away ground status and match result are independent.</w:t>
      </w:r>
    </w:p>
    <w:p w14:paraId="47FAFD7C" w14:textId="0A9C8518" w:rsidR="00610969" w:rsidRDefault="00610969" w:rsidP="00610969">
      <w:pPr>
        <w:rPr>
          <w:rFonts w:ascii="ADLaM Display" w:hAnsi="ADLaM Display" w:cs="ADLaM Display"/>
          <w:sz w:val="24"/>
          <w:szCs w:val="24"/>
        </w:rPr>
      </w:pPr>
      <w:r w:rsidRPr="00610969">
        <w:rPr>
          <w:rFonts w:ascii="ADLaM Display" w:hAnsi="ADLaM Display" w:cs="ADLaM Display"/>
          <w:sz w:val="24"/>
          <w:szCs w:val="24"/>
        </w:rPr>
        <w:t>Code :</w:t>
      </w:r>
    </w:p>
    <w:p w14:paraId="4A4B37B9" w14:textId="230527A5" w:rsidR="00610969" w:rsidRDefault="00610969" w:rsidP="00610969">
      <w:pPr>
        <w:jc w:val="center"/>
        <w:rPr>
          <w:rFonts w:ascii="ADLaM Display" w:hAnsi="ADLaM Display" w:cs="ADLaM Display"/>
          <w:sz w:val="24"/>
          <w:szCs w:val="24"/>
        </w:rPr>
      </w:pPr>
      <w:r w:rsidRPr="00610969">
        <w:rPr>
          <w:rFonts w:ascii="ADLaM Display" w:hAnsi="ADLaM Display" w:cs="ADLaM Display"/>
          <w:noProof/>
          <w:sz w:val="24"/>
          <w:szCs w:val="24"/>
        </w:rPr>
        <w:drawing>
          <wp:inline distT="0" distB="0" distL="0" distR="0" wp14:anchorId="17CEB531" wp14:editId="25341A78">
            <wp:extent cx="4244340" cy="1997710"/>
            <wp:effectExtent l="0" t="0" r="3810" b="2540"/>
            <wp:docPr id="30" name="Picture 29">
              <a:extLst xmlns:a="http://schemas.openxmlformats.org/drawingml/2006/main">
                <a:ext uri="{FF2B5EF4-FFF2-40B4-BE49-F238E27FC236}">
                  <a16:creationId xmlns:a16="http://schemas.microsoft.com/office/drawing/2014/main" id="{9D086E2C-D0DA-12F9-FE3D-941A9F98D4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9D086E2C-D0DA-12F9-FE3D-941A9F98D460}"/>
                        </a:ext>
                      </a:extLst>
                    </pic:cNvPr>
                    <pic:cNvPicPr>
                      <a:picLocks noChangeAspect="1"/>
                    </pic:cNvPicPr>
                  </pic:nvPicPr>
                  <pic:blipFill>
                    <a:blip r:embed="rId14"/>
                    <a:stretch>
                      <a:fillRect/>
                    </a:stretch>
                  </pic:blipFill>
                  <pic:spPr>
                    <a:xfrm>
                      <a:off x="0" y="0"/>
                      <a:ext cx="4256040" cy="2003217"/>
                    </a:xfrm>
                    <a:prstGeom prst="rect">
                      <a:avLst/>
                    </a:prstGeom>
                  </pic:spPr>
                </pic:pic>
              </a:graphicData>
            </a:graphic>
          </wp:inline>
        </w:drawing>
      </w:r>
    </w:p>
    <w:p w14:paraId="58845991" w14:textId="3FE71359" w:rsidR="00610969" w:rsidRDefault="00610969" w:rsidP="00610969">
      <w:pPr>
        <w:rPr>
          <w:rFonts w:ascii="ADLaM Display" w:hAnsi="ADLaM Display" w:cs="ADLaM Display"/>
          <w:sz w:val="24"/>
          <w:szCs w:val="24"/>
        </w:rPr>
      </w:pPr>
      <w:r>
        <w:rPr>
          <w:rFonts w:ascii="ADLaM Display" w:hAnsi="ADLaM Display" w:cs="ADLaM Display"/>
          <w:sz w:val="24"/>
          <w:szCs w:val="24"/>
        </w:rPr>
        <w:t>Result</w:t>
      </w:r>
    </w:p>
    <w:p w14:paraId="6B53D26A" w14:textId="77777777" w:rsidR="00610969" w:rsidRPr="00610969" w:rsidRDefault="00610969" w:rsidP="00610969">
      <w:pPr>
        <w:rPr>
          <w:rFonts w:ascii="Times New Roman" w:hAnsi="Times New Roman" w:cs="Times New Roman"/>
          <w:sz w:val="24"/>
          <w:szCs w:val="24"/>
        </w:rPr>
      </w:pPr>
      <w:r w:rsidRPr="00610969">
        <w:rPr>
          <w:rFonts w:ascii="Times New Roman" w:hAnsi="Times New Roman" w:cs="Times New Roman"/>
          <w:sz w:val="24"/>
          <w:szCs w:val="24"/>
        </w:rPr>
        <w:t>p-value = 0.5903</w:t>
      </w:r>
    </w:p>
    <w:p w14:paraId="77ED6963" w14:textId="17FB168D" w:rsidR="00610969" w:rsidRPr="00610969" w:rsidRDefault="00610969" w:rsidP="00610969">
      <w:pPr>
        <w:rPr>
          <w:rFonts w:ascii="Times New Roman" w:hAnsi="Times New Roman" w:cs="Times New Roman"/>
          <w:sz w:val="24"/>
          <w:szCs w:val="24"/>
        </w:rPr>
      </w:pPr>
      <w:r w:rsidRPr="00610969">
        <w:rPr>
          <w:rFonts w:ascii="Times New Roman" w:hAnsi="Times New Roman" w:cs="Times New Roman"/>
          <w:sz w:val="24"/>
          <w:szCs w:val="24"/>
        </w:rPr>
        <w:t>Since the p-value is greater than 0.05, the null hypothesis is not rejected.</w:t>
      </w:r>
      <w:r w:rsidRPr="00610969">
        <w:rPr>
          <w:rFonts w:ascii="Times New Roman" w:hAnsi="Times New Roman" w:cs="Times New Roman"/>
          <w:sz w:val="24"/>
          <w:szCs w:val="24"/>
        </w:rPr>
        <w:br/>
        <w:t>This indicates that there is no statistically significant relationship between home ground/away ground status and match outcome.</w:t>
      </w:r>
      <w:r w:rsidRPr="00610969">
        <w:rPr>
          <w:rFonts w:ascii="Times New Roman" w:hAnsi="Times New Roman" w:cs="Times New Roman"/>
          <w:sz w:val="24"/>
          <w:szCs w:val="24"/>
        </w:rPr>
        <w:br/>
        <w:t>This suggests that playing at home or away does not significantly affect the probability of winning.</w:t>
      </w:r>
    </w:p>
    <w:p w14:paraId="57CB00B3" w14:textId="77777777" w:rsidR="00610969" w:rsidRPr="00610969" w:rsidRDefault="00610969" w:rsidP="00610969">
      <w:pPr>
        <w:rPr>
          <w:rFonts w:ascii="ADLaM Display" w:hAnsi="ADLaM Display" w:cs="ADLaM Display"/>
          <w:sz w:val="24"/>
          <w:szCs w:val="24"/>
        </w:rPr>
      </w:pPr>
      <w:r w:rsidRPr="00610969">
        <w:rPr>
          <w:rFonts w:ascii="ADLaM Display" w:hAnsi="ADLaM Display" w:cs="ADLaM Display"/>
          <w:sz w:val="24"/>
          <w:szCs w:val="24"/>
        </w:rPr>
        <w:t>Conclusion</w:t>
      </w:r>
    </w:p>
    <w:p w14:paraId="21E6C179" w14:textId="77777777" w:rsidR="00610969" w:rsidRPr="00610969" w:rsidRDefault="00610969" w:rsidP="00610969">
      <w:pPr>
        <w:rPr>
          <w:rFonts w:ascii="Times New Roman" w:hAnsi="Times New Roman" w:cs="Times New Roman"/>
          <w:sz w:val="24"/>
          <w:szCs w:val="24"/>
        </w:rPr>
      </w:pPr>
      <w:r w:rsidRPr="00610969">
        <w:rPr>
          <w:rFonts w:ascii="Times New Roman" w:hAnsi="Times New Roman" w:cs="Times New Roman"/>
          <w:sz w:val="24"/>
          <w:szCs w:val="24"/>
        </w:rPr>
        <w:t>Since the p-value (0.5903) is greater than 0.05, the null hypothesis is not rejected.</w:t>
      </w:r>
      <w:r w:rsidRPr="00610969">
        <w:rPr>
          <w:rFonts w:ascii="Times New Roman" w:hAnsi="Times New Roman" w:cs="Times New Roman"/>
          <w:sz w:val="24"/>
          <w:szCs w:val="24"/>
        </w:rPr>
        <w:br/>
        <w:t>It is concluded that there is no statistically significant relationship between home ground advantage and match outcome.</w:t>
      </w:r>
    </w:p>
    <w:p w14:paraId="2671DCAE" w14:textId="77777777" w:rsidR="00610969" w:rsidRPr="00610969" w:rsidRDefault="00610969" w:rsidP="00610969">
      <w:pPr>
        <w:rPr>
          <w:rFonts w:ascii="ADLaM Display" w:hAnsi="ADLaM Display" w:cs="ADLaM Display"/>
          <w:sz w:val="28"/>
          <w:szCs w:val="28"/>
        </w:rPr>
      </w:pPr>
    </w:p>
    <w:p w14:paraId="5A4D03DC" w14:textId="77777777" w:rsidR="007B4CCE" w:rsidRPr="007B4CCE" w:rsidRDefault="007B4CCE" w:rsidP="007B4CCE">
      <w:pPr>
        <w:rPr>
          <w:rFonts w:ascii="ADLaM Display" w:hAnsi="ADLaM Display" w:cs="ADLaM Display"/>
          <w:sz w:val="24"/>
          <w:szCs w:val="24"/>
        </w:rPr>
      </w:pPr>
    </w:p>
    <w:p w14:paraId="3EA03779" w14:textId="77777777" w:rsidR="001319D8" w:rsidRPr="001319D8" w:rsidRDefault="001319D8" w:rsidP="001319D8">
      <w:pPr>
        <w:rPr>
          <w:rFonts w:ascii="ADLaM Display" w:hAnsi="ADLaM Display" w:cs="ADLaM Display"/>
          <w:sz w:val="28"/>
          <w:szCs w:val="28"/>
        </w:rPr>
      </w:pPr>
    </w:p>
    <w:p w14:paraId="726A94F8" w14:textId="77777777" w:rsidR="001319D8" w:rsidRPr="001319D8" w:rsidRDefault="001319D8" w:rsidP="001319D8">
      <w:pPr>
        <w:rPr>
          <w:rFonts w:ascii="ADLaM Display" w:hAnsi="ADLaM Display" w:cs="ADLaM Display"/>
          <w:sz w:val="28"/>
          <w:szCs w:val="28"/>
        </w:rPr>
      </w:pPr>
    </w:p>
    <w:p w14:paraId="03698B23" w14:textId="77777777" w:rsidR="00B733FB" w:rsidRDefault="00B733FB" w:rsidP="00B733FB"/>
    <w:p w14:paraId="68D158AB" w14:textId="77777777" w:rsidR="00B733FB" w:rsidRDefault="00B733FB">
      <w:pPr>
        <w:rPr>
          <w:rFonts w:ascii="ADLaM Display" w:eastAsiaTheme="majorEastAsia" w:hAnsi="ADLaM Display" w:cs="ADLaM Display"/>
          <w:sz w:val="40"/>
          <w:szCs w:val="40"/>
        </w:rPr>
      </w:pPr>
      <w:r>
        <w:rPr>
          <w:rFonts w:ascii="ADLaM Display" w:hAnsi="ADLaM Display" w:cs="ADLaM Display"/>
        </w:rPr>
        <w:br w:type="page"/>
      </w:r>
    </w:p>
    <w:p w14:paraId="7B6F6CFD" w14:textId="77777777" w:rsidR="00B733FB" w:rsidRPr="00B733FB" w:rsidRDefault="0086182B" w:rsidP="00B733FB">
      <w:pPr>
        <w:rPr>
          <w:rFonts w:ascii="ADLaM Display" w:hAnsi="ADLaM Display" w:cs="ADLaM Display"/>
          <w:sz w:val="40"/>
          <w:szCs w:val="40"/>
        </w:rPr>
      </w:pPr>
      <w:r w:rsidRPr="00B733FB">
        <w:rPr>
          <w:rFonts w:ascii="ADLaM Display" w:hAnsi="ADLaM Display" w:cs="ADLaM Display"/>
          <w:sz w:val="40"/>
          <w:szCs w:val="40"/>
        </w:rPr>
        <w:lastRenderedPageBreak/>
        <w:t xml:space="preserve">Objective 3: </w:t>
      </w:r>
    </w:p>
    <w:p w14:paraId="6BD6388C" w14:textId="75954B1C" w:rsidR="0086182B" w:rsidRPr="00B733FB" w:rsidRDefault="0086182B" w:rsidP="00B733FB">
      <w:pPr>
        <w:rPr>
          <w:rFonts w:ascii="ADLaM Display" w:hAnsi="ADLaM Display" w:cs="ADLaM Display"/>
          <w:sz w:val="28"/>
          <w:szCs w:val="28"/>
        </w:rPr>
      </w:pPr>
      <w:r w:rsidRPr="00B733FB">
        <w:rPr>
          <w:rFonts w:ascii="ADLaM Display" w:hAnsi="ADLaM Display" w:cs="ADLaM Display"/>
          <w:sz w:val="28"/>
          <w:szCs w:val="28"/>
        </w:rPr>
        <w:t>To Analyze IPL Batting Performance Using Total Runs, Strike Rate, and Boundary Statistics</w:t>
      </w:r>
    </w:p>
    <w:p w14:paraId="14443DA3" w14:textId="77777777" w:rsidR="0086182B" w:rsidRPr="00716FFA" w:rsidRDefault="0086182B" w:rsidP="00B733FB">
      <w:pPr>
        <w:rPr>
          <w:rFonts w:ascii="Times New Roman" w:hAnsi="Times New Roman" w:cs="Times New Roman"/>
          <w:sz w:val="24"/>
          <w:szCs w:val="24"/>
        </w:rPr>
      </w:pPr>
      <w:r w:rsidRPr="00716FFA">
        <w:rPr>
          <w:rFonts w:ascii="Times New Roman" w:hAnsi="Times New Roman" w:cs="Times New Roman"/>
          <w:sz w:val="24"/>
          <w:szCs w:val="24"/>
        </w:rPr>
        <w:t>The third objective of this study is to examine batting performance in the Indian Premier League from 2018 to 2024 using three major performance indicators: total runs, strike rate, and boundary statistics (number of fours and sixes). In T20 cricket, batting performance cannot be evaluated only on the basis of total runs scored. The speed of scoring and the ability to hit boundaries are equally important because they directly influence the team’s total score and match momentum. Therefore, this objective focuses on understanding how consistency, scoring efficiency, and aggressive stroke play together define a player’s overall contribution.</w:t>
      </w:r>
    </w:p>
    <w:p w14:paraId="18FD438D" w14:textId="77777777" w:rsidR="0086182B" w:rsidRPr="00716FFA" w:rsidRDefault="0086182B" w:rsidP="00B733FB">
      <w:pPr>
        <w:rPr>
          <w:rFonts w:ascii="Times New Roman" w:hAnsi="Times New Roman" w:cs="Times New Roman"/>
          <w:sz w:val="24"/>
          <w:szCs w:val="24"/>
        </w:rPr>
      </w:pPr>
      <w:r w:rsidRPr="00716FFA">
        <w:rPr>
          <w:rFonts w:ascii="Times New Roman" w:hAnsi="Times New Roman" w:cs="Times New Roman"/>
          <w:sz w:val="24"/>
          <w:szCs w:val="24"/>
        </w:rPr>
        <w:t>For this analysis, total runs were used to measure consistency and season-long contribution. Strike rate was used to measure scoring efficiency, calculated as runs scored per 100 balls faced. Boundary statistics, including total fours and sixes, were used to evaluate attacking ability and power-hitting performance. The top 10 batsmen from the selected seasons were considered to compare these metrics and identify performance patterns.</w:t>
      </w:r>
    </w:p>
    <w:p w14:paraId="008B11F3" w14:textId="77777777" w:rsidR="00447C6E" w:rsidRDefault="00447C6E" w:rsidP="00B733FB">
      <w:pPr>
        <w:rPr>
          <w:b/>
          <w:bCs/>
        </w:rPr>
      </w:pPr>
    </w:p>
    <w:p w14:paraId="47152794" w14:textId="41E60EC8" w:rsidR="0086182B" w:rsidRPr="00610969" w:rsidRDefault="00447C6E" w:rsidP="00B733FB">
      <w:pPr>
        <w:rPr>
          <w:rFonts w:ascii="ADLaM Display" w:hAnsi="ADLaM Display" w:cs="ADLaM Display"/>
          <w:sz w:val="24"/>
          <w:szCs w:val="24"/>
        </w:rPr>
      </w:pPr>
      <w:r w:rsidRPr="00610969">
        <w:rPr>
          <w:rStyle w:val="Heading2Char"/>
          <w:rFonts w:ascii="ADLaM Display" w:hAnsi="ADLaM Display" w:cs="ADLaM Display"/>
          <w:color w:val="auto"/>
          <w:sz w:val="24"/>
          <w:szCs w:val="24"/>
        </w:rPr>
        <w:t>Graph 1</w:t>
      </w:r>
      <w:r w:rsidR="001319D8" w:rsidRPr="00610969">
        <w:rPr>
          <w:rStyle w:val="Heading2Char"/>
          <w:rFonts w:ascii="ADLaM Display" w:hAnsi="ADLaM Display" w:cs="ADLaM Display"/>
          <w:color w:val="auto"/>
          <w:sz w:val="24"/>
          <w:szCs w:val="24"/>
        </w:rPr>
        <w:t xml:space="preserve"> </w:t>
      </w:r>
      <w:r w:rsidRPr="00610969">
        <w:rPr>
          <w:rStyle w:val="Heading2Char"/>
          <w:rFonts w:ascii="ADLaM Display" w:hAnsi="ADLaM Display" w:cs="ADLaM Display"/>
          <w:color w:val="auto"/>
          <w:sz w:val="24"/>
          <w:szCs w:val="24"/>
        </w:rPr>
        <w:t>:</w:t>
      </w:r>
      <w:r w:rsidR="001319D8" w:rsidRPr="00610969">
        <w:rPr>
          <w:rStyle w:val="Heading2Char"/>
          <w:rFonts w:ascii="ADLaM Display" w:hAnsi="ADLaM Display" w:cs="ADLaM Display"/>
          <w:color w:val="auto"/>
          <w:sz w:val="24"/>
          <w:szCs w:val="24"/>
        </w:rPr>
        <w:t xml:space="preserve"> </w:t>
      </w:r>
      <w:r w:rsidR="0086182B" w:rsidRPr="00610969">
        <w:rPr>
          <w:rFonts w:ascii="ADLaM Display" w:hAnsi="ADLaM Display" w:cs="ADLaM Display"/>
          <w:sz w:val="24"/>
          <w:szCs w:val="24"/>
        </w:rPr>
        <w:t>Top10 Run Scorers (2018-2024)</w:t>
      </w:r>
    </w:p>
    <w:p w14:paraId="4DE19F2C" w14:textId="77777777" w:rsidR="00115ADE" w:rsidRDefault="0086182B" w:rsidP="00610969">
      <w:pPr>
        <w:jc w:val="center"/>
      </w:pPr>
      <w:r>
        <w:rPr>
          <w:noProof/>
        </w:rPr>
        <w:drawing>
          <wp:inline distT="0" distB="0" distL="0" distR="0" wp14:anchorId="3912F258" wp14:editId="674DC699">
            <wp:extent cx="3764478" cy="1054812"/>
            <wp:effectExtent l="0" t="0" r="7620" b="0"/>
            <wp:docPr id="4" name="Picture 3">
              <a:extLst xmlns:a="http://schemas.openxmlformats.org/drawingml/2006/main">
                <a:ext uri="{FF2B5EF4-FFF2-40B4-BE49-F238E27FC236}">
                  <a16:creationId xmlns:a16="http://schemas.microsoft.com/office/drawing/2014/main" id="{29BC6860-0B73-2A2C-EACA-38E40321F5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9BC6860-0B73-2A2C-EACA-38E40321F594}"/>
                        </a:ext>
                      </a:extLst>
                    </pic:cNvPr>
                    <pic:cNvPicPr>
                      <a:picLocks noChangeAspect="1"/>
                    </pic:cNvPicPr>
                  </pic:nvPicPr>
                  <pic:blipFill>
                    <a:blip r:embed="rId15"/>
                    <a:stretch>
                      <a:fillRect/>
                    </a:stretch>
                  </pic:blipFill>
                  <pic:spPr>
                    <a:xfrm>
                      <a:off x="0" y="0"/>
                      <a:ext cx="3780496" cy="1059300"/>
                    </a:xfrm>
                    <a:prstGeom prst="rect">
                      <a:avLst/>
                    </a:prstGeom>
                  </pic:spPr>
                </pic:pic>
              </a:graphicData>
            </a:graphic>
          </wp:inline>
        </w:drawing>
      </w:r>
    </w:p>
    <w:p w14:paraId="119C2AD1" w14:textId="4CE6D0B5" w:rsidR="0086182B" w:rsidRDefault="0086182B" w:rsidP="00610969">
      <w:pPr>
        <w:jc w:val="center"/>
      </w:pPr>
      <w:r w:rsidRPr="0086182B">
        <w:br/>
      </w:r>
      <w:r>
        <w:rPr>
          <w:noProof/>
        </w:rPr>
        <w:drawing>
          <wp:inline distT="0" distB="0" distL="0" distR="0" wp14:anchorId="7A27214D" wp14:editId="55A4A20E">
            <wp:extent cx="4528319" cy="2559658"/>
            <wp:effectExtent l="133350" t="76200" r="139065" b="165100"/>
            <wp:docPr id="2" name="Picture 1">
              <a:extLst xmlns:a="http://schemas.openxmlformats.org/drawingml/2006/main">
                <a:ext uri="{FF2B5EF4-FFF2-40B4-BE49-F238E27FC236}">
                  <a16:creationId xmlns:a16="http://schemas.microsoft.com/office/drawing/2014/main" id="{188B9388-2672-604A-032A-7A43B3063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88B9388-2672-604A-032A-7A43B30634D7}"/>
                        </a:ext>
                      </a:extLst>
                    </pic:cNvPr>
                    <pic:cNvPicPr>
                      <a:picLocks noChangeAspect="1"/>
                    </pic:cNvPicPr>
                  </pic:nvPicPr>
                  <pic:blipFill>
                    <a:blip r:embed="rId16"/>
                    <a:stretch>
                      <a:fillRect/>
                    </a:stretch>
                  </pic:blipFill>
                  <pic:spPr>
                    <a:xfrm>
                      <a:off x="0" y="0"/>
                      <a:ext cx="4543091" cy="2568008"/>
                    </a:xfrm>
                    <a:prstGeom prst="rect">
                      <a:avLst/>
                    </a:prstGeom>
                    <a:effectLst>
                      <a:outerShdw blurRad="139700" dist="50800" dir="5400000" sx="101000" sy="101000" algn="ctr" rotWithShape="0">
                        <a:srgbClr val="000000">
                          <a:alpha val="58000"/>
                        </a:srgbClr>
                      </a:outerShdw>
                      <a:softEdge rad="50800"/>
                    </a:effectLst>
                  </pic:spPr>
                </pic:pic>
              </a:graphicData>
            </a:graphic>
          </wp:inline>
        </w:drawing>
      </w:r>
    </w:p>
    <w:p w14:paraId="76DEB2F1" w14:textId="27F735F4" w:rsidR="0086182B" w:rsidRPr="00115ADE" w:rsidRDefault="0086182B" w:rsidP="00B733FB">
      <w:pPr>
        <w:rPr>
          <w:rFonts w:ascii="Times New Roman" w:hAnsi="Times New Roman" w:cs="Times New Roman"/>
          <w:sz w:val="24"/>
          <w:szCs w:val="24"/>
        </w:rPr>
      </w:pPr>
      <w:r w:rsidRPr="00610969">
        <w:rPr>
          <w:rStyle w:val="Heading2Char"/>
          <w:rFonts w:ascii="ADLaM Display" w:hAnsi="ADLaM Display" w:cs="ADLaM Display"/>
          <w:color w:val="auto"/>
          <w:sz w:val="24"/>
          <w:szCs w:val="24"/>
        </w:rPr>
        <w:lastRenderedPageBreak/>
        <w:t>Interpretation:</w:t>
      </w:r>
      <w:r w:rsidRPr="00610969">
        <w:rPr>
          <w:rFonts w:ascii="Times New Roman" w:hAnsi="Times New Roman" w:cs="Times New Roman"/>
          <w:sz w:val="24"/>
          <w:szCs w:val="24"/>
        </w:rPr>
        <w:br/>
      </w:r>
      <w:r w:rsidRPr="00716FFA">
        <w:rPr>
          <w:rFonts w:ascii="Times New Roman" w:hAnsi="Times New Roman" w:cs="Times New Roman"/>
          <w:sz w:val="24"/>
          <w:szCs w:val="24"/>
        </w:rPr>
        <w:t>The bar chart represents the total runs scored by leading batsmen during the selected period. Players such as Faf du Plessis, Shubman Gill, and KL Rahul appear among the highest run scorers, indicating consistent performance across multiple seasons. Their ability to maintain high run aggregates shows stability and reliability as top-order batsmen. The relatively small gap in total runs among the top players suggests strong competition and a high standard of batting performance in the league. This graph highlights that consistency over multiple matches plays a crucial role in defining successful IPL batsmen.</w:t>
      </w:r>
    </w:p>
    <w:p w14:paraId="5FA47467" w14:textId="77777777" w:rsidR="00115ADE" w:rsidRDefault="0086182B" w:rsidP="00B733FB">
      <w:pPr>
        <w:rPr>
          <w:rStyle w:val="Heading2Char"/>
          <w:rFonts w:ascii="ADLaM Display" w:hAnsi="ADLaM Display" w:cs="ADLaM Display"/>
          <w:color w:val="auto"/>
          <w:sz w:val="24"/>
          <w:szCs w:val="24"/>
        </w:rPr>
      </w:pPr>
      <w:r w:rsidRPr="00610969">
        <w:rPr>
          <w:rStyle w:val="Heading2Char"/>
          <w:rFonts w:ascii="ADLaM Display" w:hAnsi="ADLaM Display" w:cs="ADLaM Display"/>
          <w:color w:val="auto"/>
          <w:sz w:val="24"/>
          <w:szCs w:val="24"/>
        </w:rPr>
        <w:t>Graph 2</w:t>
      </w:r>
      <w:r w:rsidR="001319D8" w:rsidRPr="00610969">
        <w:rPr>
          <w:rStyle w:val="Heading2Char"/>
          <w:rFonts w:ascii="ADLaM Display" w:hAnsi="ADLaM Display" w:cs="ADLaM Display"/>
          <w:color w:val="auto"/>
          <w:sz w:val="24"/>
          <w:szCs w:val="24"/>
        </w:rPr>
        <w:t xml:space="preserve"> </w:t>
      </w:r>
      <w:r w:rsidRPr="00610969">
        <w:rPr>
          <w:rStyle w:val="Heading2Char"/>
          <w:rFonts w:ascii="ADLaM Display" w:hAnsi="ADLaM Display" w:cs="ADLaM Display"/>
          <w:color w:val="auto"/>
          <w:sz w:val="24"/>
          <w:szCs w:val="24"/>
        </w:rPr>
        <w:t>: Strike Rate Comparison (Top 10 Batsmen)</w:t>
      </w:r>
    </w:p>
    <w:p w14:paraId="1A1EBAF6" w14:textId="51DD8929" w:rsidR="00115ADE" w:rsidRDefault="0086182B" w:rsidP="00115ADE">
      <w:pPr>
        <w:jc w:val="center"/>
      </w:pPr>
      <w:r w:rsidRPr="0086182B">
        <w:br/>
      </w:r>
      <w:r>
        <w:rPr>
          <w:noProof/>
        </w:rPr>
        <w:drawing>
          <wp:inline distT="0" distB="0" distL="0" distR="0" wp14:anchorId="6A894F35" wp14:editId="01A4CAF9">
            <wp:extent cx="4156364" cy="985929"/>
            <wp:effectExtent l="0" t="0" r="0" b="5080"/>
            <wp:docPr id="5" name="Picture 4">
              <a:extLst xmlns:a="http://schemas.openxmlformats.org/drawingml/2006/main">
                <a:ext uri="{FF2B5EF4-FFF2-40B4-BE49-F238E27FC236}">
                  <a16:creationId xmlns:a16="http://schemas.microsoft.com/office/drawing/2014/main" id="{41569B89-60A4-04D9-60CA-72D7033472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1569B89-60A4-04D9-60CA-72D703347211}"/>
                        </a:ext>
                      </a:extLst>
                    </pic:cNvPr>
                    <pic:cNvPicPr>
                      <a:picLocks noChangeAspect="1"/>
                    </pic:cNvPicPr>
                  </pic:nvPicPr>
                  <pic:blipFill>
                    <a:blip r:embed="rId17"/>
                    <a:stretch>
                      <a:fillRect/>
                    </a:stretch>
                  </pic:blipFill>
                  <pic:spPr>
                    <a:xfrm>
                      <a:off x="0" y="0"/>
                      <a:ext cx="4171247" cy="989459"/>
                    </a:xfrm>
                    <a:prstGeom prst="rect">
                      <a:avLst/>
                    </a:prstGeom>
                  </pic:spPr>
                </pic:pic>
              </a:graphicData>
            </a:graphic>
          </wp:inline>
        </w:drawing>
      </w:r>
    </w:p>
    <w:p w14:paraId="5883BB8A" w14:textId="2073EB83" w:rsidR="0086182B" w:rsidRPr="0086182B" w:rsidRDefault="0086182B" w:rsidP="00115ADE">
      <w:pPr>
        <w:jc w:val="center"/>
      </w:pPr>
      <w:r>
        <w:rPr>
          <w:noProof/>
        </w:rPr>
        <w:drawing>
          <wp:inline distT="0" distB="0" distL="0" distR="0" wp14:anchorId="34C12B36" wp14:editId="307E6A88">
            <wp:extent cx="3872285" cy="3568456"/>
            <wp:effectExtent l="0" t="0" r="0" b="0"/>
            <wp:docPr id="3" name="Picture 2">
              <a:extLst xmlns:a="http://schemas.openxmlformats.org/drawingml/2006/main">
                <a:ext uri="{FF2B5EF4-FFF2-40B4-BE49-F238E27FC236}">
                  <a16:creationId xmlns:a16="http://schemas.microsoft.com/office/drawing/2014/main" id="{AEE93549-55C8-5632-966D-0A8AE6A28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EE93549-55C8-5632-966D-0A8AE6A28192}"/>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0770" cy="3576275"/>
                    </a:xfrm>
                    <a:prstGeom prst="rect">
                      <a:avLst/>
                    </a:prstGeom>
                    <a:noFill/>
                  </pic:spPr>
                </pic:pic>
              </a:graphicData>
            </a:graphic>
          </wp:inline>
        </w:drawing>
      </w:r>
    </w:p>
    <w:p w14:paraId="36EF743B" w14:textId="3179F888" w:rsidR="0086182B" w:rsidRPr="0086182B" w:rsidRDefault="0086182B" w:rsidP="00B733FB">
      <w:pPr>
        <w:rPr>
          <w:sz w:val="24"/>
          <w:szCs w:val="24"/>
        </w:rPr>
      </w:pPr>
      <w:r w:rsidRPr="00610969">
        <w:rPr>
          <w:rStyle w:val="Heading2Char"/>
          <w:rFonts w:ascii="ADLaM Display" w:hAnsi="ADLaM Display" w:cs="ADLaM Display"/>
          <w:color w:val="auto"/>
          <w:sz w:val="24"/>
          <w:szCs w:val="24"/>
        </w:rPr>
        <w:t>Interpretation:</w:t>
      </w:r>
      <w:r w:rsidRPr="00610969">
        <w:rPr>
          <w:rFonts w:ascii="Times New Roman" w:hAnsi="Times New Roman" w:cs="Times New Roman"/>
          <w:sz w:val="24"/>
          <w:szCs w:val="24"/>
        </w:rPr>
        <w:br/>
      </w:r>
      <w:r w:rsidRPr="00716FFA">
        <w:rPr>
          <w:rFonts w:ascii="Times New Roman" w:hAnsi="Times New Roman" w:cs="Times New Roman"/>
          <w:sz w:val="24"/>
          <w:szCs w:val="24"/>
        </w:rPr>
        <w:t>The strike rate comparison shows differences in scoring styles among the top batsmen. Suryakumar Yadav stands out with one of the highest strike rates, reflecting his aggressive and innovative batting approach. Jos Buttler and Sanju Samson also maintain high strike rates, contributing quick runs that accelerate the team’s total. In contrast, players such as Shikhar Dhawan and KL Rahul show comparatively moderate strike rates, suggesting a more anchor-based role focused on building the innings steadily. This graph demonstrates that while total runs indicate consistency, strike rate reveals the speed and impact of scoring, which is equally important in T20 cricket.</w:t>
      </w:r>
    </w:p>
    <w:p w14:paraId="6E6E3872" w14:textId="77777777" w:rsidR="00610969" w:rsidRDefault="0086182B" w:rsidP="00B733FB">
      <w:pPr>
        <w:rPr>
          <w:rStyle w:val="Heading2Char"/>
          <w:rFonts w:ascii="ADLaM Display" w:hAnsi="ADLaM Display" w:cs="ADLaM Display"/>
          <w:color w:val="auto"/>
          <w:sz w:val="24"/>
          <w:szCs w:val="24"/>
        </w:rPr>
      </w:pPr>
      <w:r w:rsidRPr="00610969">
        <w:rPr>
          <w:rStyle w:val="Heading2Char"/>
          <w:rFonts w:ascii="ADLaM Display" w:hAnsi="ADLaM Display" w:cs="ADLaM Display"/>
          <w:color w:val="auto"/>
          <w:sz w:val="24"/>
          <w:szCs w:val="24"/>
        </w:rPr>
        <w:lastRenderedPageBreak/>
        <w:t>Graph 3</w:t>
      </w:r>
      <w:r w:rsidR="001319D8" w:rsidRPr="00610969">
        <w:rPr>
          <w:rStyle w:val="Heading2Char"/>
          <w:rFonts w:ascii="ADLaM Display" w:hAnsi="ADLaM Display" w:cs="ADLaM Display"/>
          <w:color w:val="auto"/>
          <w:sz w:val="24"/>
          <w:szCs w:val="24"/>
        </w:rPr>
        <w:t xml:space="preserve"> </w:t>
      </w:r>
      <w:r w:rsidRPr="00610969">
        <w:rPr>
          <w:rStyle w:val="Heading2Char"/>
          <w:rFonts w:ascii="ADLaM Display" w:hAnsi="ADLaM Display" w:cs="ADLaM Display"/>
          <w:color w:val="auto"/>
          <w:sz w:val="24"/>
          <w:szCs w:val="24"/>
        </w:rPr>
        <w:t>: Boundary Comparison (Fours and Sixes)</w:t>
      </w:r>
    </w:p>
    <w:p w14:paraId="0E911D28" w14:textId="65C95891" w:rsidR="00610969" w:rsidRDefault="0086182B" w:rsidP="00B733FB">
      <w:pPr>
        <w:rPr>
          <w:rStyle w:val="Heading2Char"/>
          <w:rFonts w:ascii="ADLaM Display" w:hAnsi="ADLaM Display" w:cs="ADLaM Display"/>
          <w:color w:val="auto"/>
          <w:sz w:val="24"/>
          <w:szCs w:val="24"/>
        </w:rPr>
      </w:pPr>
      <w:r w:rsidRPr="00716FFA">
        <w:br/>
      </w:r>
      <w:r>
        <w:rPr>
          <w:noProof/>
        </w:rPr>
        <w:drawing>
          <wp:inline distT="0" distB="0" distL="0" distR="0" wp14:anchorId="6D3DA268" wp14:editId="7E8F3688">
            <wp:extent cx="3877294" cy="788011"/>
            <wp:effectExtent l="0" t="0" r="0" b="0"/>
            <wp:docPr id="1790771756" name="Picture 4">
              <a:extLst xmlns:a="http://schemas.openxmlformats.org/drawingml/2006/main">
                <a:ext uri="{FF2B5EF4-FFF2-40B4-BE49-F238E27FC236}">
                  <a16:creationId xmlns:a16="http://schemas.microsoft.com/office/drawing/2014/main" id="{26AF9E1F-5631-C1F6-3ABB-DFDA6631F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6AF9E1F-5631-C1F6-3ABB-DFDA6631F7A8}"/>
                        </a:ext>
                      </a:extLst>
                    </pic:cNvPr>
                    <pic:cNvPicPr>
                      <a:picLocks noChangeAspect="1"/>
                    </pic:cNvPicPr>
                  </pic:nvPicPr>
                  <pic:blipFill>
                    <a:blip r:embed="rId19"/>
                    <a:stretch>
                      <a:fillRect/>
                    </a:stretch>
                  </pic:blipFill>
                  <pic:spPr>
                    <a:xfrm>
                      <a:off x="0" y="0"/>
                      <a:ext cx="3891357" cy="790869"/>
                    </a:xfrm>
                    <a:prstGeom prst="rect">
                      <a:avLst/>
                    </a:prstGeom>
                  </pic:spPr>
                </pic:pic>
              </a:graphicData>
            </a:graphic>
          </wp:inline>
        </w:drawing>
      </w:r>
    </w:p>
    <w:p w14:paraId="530C863C" w14:textId="77777777" w:rsidR="00610969" w:rsidRDefault="00610969" w:rsidP="00B733FB">
      <w:pPr>
        <w:rPr>
          <w:rStyle w:val="Heading2Char"/>
          <w:rFonts w:ascii="ADLaM Display" w:hAnsi="ADLaM Display" w:cs="ADLaM Display"/>
          <w:color w:val="auto"/>
          <w:sz w:val="24"/>
          <w:szCs w:val="24"/>
        </w:rPr>
      </w:pPr>
    </w:p>
    <w:p w14:paraId="40A06ED9" w14:textId="22868D95" w:rsidR="00610969" w:rsidRPr="0086182B" w:rsidRDefault="0086182B" w:rsidP="00B733FB">
      <w:r>
        <w:rPr>
          <w:noProof/>
        </w:rPr>
        <w:drawing>
          <wp:inline distT="0" distB="0" distL="0" distR="0" wp14:anchorId="7CFF4488" wp14:editId="533CAFA0">
            <wp:extent cx="4011433" cy="3697109"/>
            <wp:effectExtent l="0" t="0" r="8255" b="0"/>
            <wp:docPr id="170873973" name="Picture 2">
              <a:extLst xmlns:a="http://schemas.openxmlformats.org/drawingml/2006/main">
                <a:ext uri="{FF2B5EF4-FFF2-40B4-BE49-F238E27FC236}">
                  <a16:creationId xmlns:a16="http://schemas.microsoft.com/office/drawing/2014/main" id="{4F09F8D5-2256-2A8D-6498-CB7EC353F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F09F8D5-2256-2A8D-6498-CB7EC353F861}"/>
                        </a:ext>
                      </a:extLst>
                    </pic:cNvPr>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8958" cy="3704044"/>
                    </a:xfrm>
                    <a:prstGeom prst="rect">
                      <a:avLst/>
                    </a:prstGeom>
                    <a:noFill/>
                  </pic:spPr>
                </pic:pic>
              </a:graphicData>
            </a:graphic>
          </wp:inline>
        </w:drawing>
      </w:r>
    </w:p>
    <w:p w14:paraId="431F04EE" w14:textId="2F404EAD" w:rsidR="0086182B" w:rsidRPr="00716FFA" w:rsidRDefault="0086182B" w:rsidP="00B733FB">
      <w:pPr>
        <w:rPr>
          <w:rFonts w:ascii="Times New Roman" w:hAnsi="Times New Roman" w:cs="Times New Roman"/>
          <w:sz w:val="24"/>
          <w:szCs w:val="24"/>
        </w:rPr>
      </w:pPr>
      <w:r w:rsidRPr="00610969">
        <w:rPr>
          <w:rStyle w:val="Heading2Char"/>
          <w:rFonts w:ascii="ADLaM Display" w:hAnsi="ADLaM Display" w:cs="ADLaM Display"/>
          <w:color w:val="auto"/>
          <w:sz w:val="24"/>
          <w:szCs w:val="24"/>
        </w:rPr>
        <w:t>Interpretation:</w:t>
      </w:r>
      <w:r w:rsidRPr="00610969">
        <w:rPr>
          <w:sz w:val="24"/>
          <w:szCs w:val="24"/>
        </w:rPr>
        <w:br/>
      </w:r>
      <w:r w:rsidRPr="00716FFA">
        <w:rPr>
          <w:rFonts w:ascii="Times New Roman" w:hAnsi="Times New Roman" w:cs="Times New Roman"/>
          <w:sz w:val="24"/>
          <w:szCs w:val="24"/>
        </w:rPr>
        <w:t>The boundary comparison provides insight into the aggressive capabilities of batsmen. Players like Shubman Gill and Faf du Plessis show a high number of fours, indicating strong timing and placement skills along the ground. On the other hand, Suryakumar Yadav and Jos Buttler demonstrate significant six-hitting ability, contributing to rapid increases in team totals. The data suggests a positive relationship between boundary count and strike rate, as players who hit more boundaries generally maintain higher scoring speeds. Boundaries reduce dependency on running between the wickets and help teams build momentum quickly, especially during powerplay and death overs.</w:t>
      </w:r>
    </w:p>
    <w:p w14:paraId="180D00EB" w14:textId="77777777" w:rsidR="0086182B" w:rsidRPr="00716FFA" w:rsidRDefault="0086182B" w:rsidP="00B733FB">
      <w:pPr>
        <w:rPr>
          <w:rFonts w:ascii="Times New Roman" w:hAnsi="Times New Roman" w:cs="Times New Roman"/>
          <w:sz w:val="24"/>
          <w:szCs w:val="24"/>
        </w:rPr>
      </w:pPr>
      <w:r w:rsidRPr="29B72B56">
        <w:rPr>
          <w:rFonts w:ascii="Times New Roman" w:hAnsi="Times New Roman" w:cs="Times New Roman"/>
          <w:sz w:val="24"/>
          <w:szCs w:val="24"/>
        </w:rPr>
        <w:t>Overall, the combined analysis of total runs, strike rate, and boundary statistics provides a comprehensive understanding of batting performance in IPL from 2018 to 2024. The findings indicate that successful batsmen are those who balance consistency with aggression. Players who score high totals at faster strike rates and contribute a large number of boundaries tend to have a greater impact on match outcomes and team success. This objective highlights the multidimensional nature of batting performance in modern T20 cricket.</w:t>
      </w:r>
    </w:p>
    <w:p w14:paraId="0B0015CE" w14:textId="77777777" w:rsidR="00D84879" w:rsidRDefault="00D84879">
      <w:pPr>
        <w:rPr>
          <w:rFonts w:ascii="ADLaM Display" w:hAnsi="ADLaM Display" w:cs="ADLaM Display"/>
          <w:sz w:val="32"/>
          <w:szCs w:val="32"/>
        </w:rPr>
      </w:pPr>
      <w:r>
        <w:rPr>
          <w:rFonts w:ascii="ADLaM Display" w:hAnsi="ADLaM Display" w:cs="ADLaM Display"/>
          <w:sz w:val="32"/>
          <w:szCs w:val="32"/>
        </w:rPr>
        <w:br w:type="page"/>
      </w:r>
    </w:p>
    <w:p w14:paraId="2061098B" w14:textId="48E8187C" w:rsidR="00A85FBF" w:rsidRPr="00B27147" w:rsidRDefault="00A85FBF" w:rsidP="00A85FBF">
      <w:pPr>
        <w:rPr>
          <w:rFonts w:ascii="ADLaM Display" w:hAnsi="ADLaM Display" w:cs="ADLaM Display"/>
          <w:sz w:val="32"/>
          <w:szCs w:val="32"/>
        </w:rPr>
      </w:pPr>
      <w:r w:rsidRPr="00B27147">
        <w:rPr>
          <w:rFonts w:ascii="ADLaM Display" w:hAnsi="ADLaM Display" w:cs="ADLaM Display"/>
          <w:sz w:val="32"/>
          <w:szCs w:val="32"/>
        </w:rPr>
        <w:lastRenderedPageBreak/>
        <w:t>Objective 4</w:t>
      </w:r>
    </w:p>
    <w:p w14:paraId="45B7E15A" w14:textId="77777777" w:rsidR="00A85FBF" w:rsidRPr="001319D8" w:rsidRDefault="00A85FBF" w:rsidP="00A85FBF">
      <w:pPr>
        <w:rPr>
          <w:rFonts w:ascii="ADLaM Display" w:hAnsi="ADLaM Display" w:cs="ADLaM Display"/>
          <w:sz w:val="28"/>
          <w:szCs w:val="28"/>
          <w:lang w:val="en-US"/>
        </w:rPr>
      </w:pPr>
      <w:r w:rsidRPr="29B72B56">
        <w:rPr>
          <w:rFonts w:ascii="ADLaM Display" w:hAnsi="ADLaM Display" w:cs="ADLaM Display"/>
          <w:sz w:val="28"/>
          <w:szCs w:val="28"/>
          <w:lang w:val="en-US"/>
        </w:rPr>
        <w:t>To examine whether strong scoring in the first 6 overs (powerplay) is associated with higherfinal team totals.</w:t>
      </w:r>
    </w:p>
    <w:p w14:paraId="3A4D1AF4" w14:textId="77777777" w:rsidR="00A85FBF" w:rsidRPr="00B27147" w:rsidRDefault="00A85FBF" w:rsidP="00A85FBF">
      <w:pPr>
        <w:rPr>
          <w:rFonts w:ascii="ADLaM Display" w:hAnsi="ADLaM Display" w:cs="ADLaM Display"/>
          <w:sz w:val="24"/>
          <w:szCs w:val="24"/>
          <w:lang w:val="en-US"/>
        </w:rPr>
      </w:pPr>
      <w:r w:rsidRPr="00B27147">
        <w:rPr>
          <w:rFonts w:ascii="ADLaM Display" w:hAnsi="ADLaM Display" w:cs="ADLaM Display"/>
          <w:sz w:val="24"/>
          <w:szCs w:val="24"/>
          <w:lang w:val="en-US"/>
        </w:rPr>
        <w:t>Visual represention</w:t>
      </w:r>
    </w:p>
    <w:p w14:paraId="3B0FD3A4"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Code :</w:t>
      </w:r>
    </w:p>
    <w:tbl>
      <w:tblPr>
        <w:tblStyle w:val="TableGrid"/>
        <w:tblW w:w="0" w:type="auto"/>
        <w:tblLook w:val="06A0" w:firstRow="1" w:lastRow="0" w:firstColumn="1" w:lastColumn="0" w:noHBand="1" w:noVBand="1"/>
      </w:tblPr>
      <w:tblGrid>
        <w:gridCol w:w="9015"/>
      </w:tblGrid>
      <w:tr w:rsidR="00A85FBF" w14:paraId="54F6C496" w14:textId="77777777" w:rsidTr="00954C11">
        <w:trPr>
          <w:trHeight w:val="300"/>
        </w:trPr>
        <w:tc>
          <w:tcPr>
            <w:tcW w:w="9015" w:type="dxa"/>
          </w:tcPr>
          <w:p w14:paraId="6936FB9D"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ggplot(merged_data,</w:t>
            </w:r>
          </w:p>
          <w:p w14:paraId="7D5FA959"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 xml:space="preserve">       aes(x=powerplay_runs, y=total_runs)) +</w:t>
            </w:r>
          </w:p>
          <w:p w14:paraId="59F0AA13"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 xml:space="preserve">  geom_point(alpha=0.5) +</w:t>
            </w:r>
          </w:p>
          <w:p w14:paraId="00B986BA"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 xml:space="preserve">  geom_smooth(method="lm", se=FALSE, color="red") +</w:t>
            </w:r>
          </w:p>
          <w:p w14:paraId="68724FA8"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 xml:space="preserve">  labs(title="Powerplay Runs vs Total Match Runs",</w:t>
            </w:r>
          </w:p>
          <w:p w14:paraId="0466C1D1"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 xml:space="preserve">       x="Powerplay Runs",</w:t>
            </w:r>
          </w:p>
          <w:p w14:paraId="75262F70"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 xml:space="preserve">       y="Total Match Runs")</w:t>
            </w:r>
          </w:p>
        </w:tc>
      </w:tr>
    </w:tbl>
    <w:p w14:paraId="19E093B9" w14:textId="77777777" w:rsidR="00A85FBF" w:rsidRPr="001319D8" w:rsidRDefault="00A85FBF" w:rsidP="00A85FBF">
      <w:pPr>
        <w:rPr>
          <w:rFonts w:ascii="Times New Roman" w:eastAsia="Times New Roman" w:hAnsi="Times New Roman" w:cs="Times New Roman"/>
          <w:color w:val="000000" w:themeColor="text1"/>
          <w:sz w:val="24"/>
          <w:szCs w:val="24"/>
        </w:rPr>
      </w:pPr>
    </w:p>
    <w:p w14:paraId="578FE2E4"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Output :</w:t>
      </w:r>
    </w:p>
    <w:p w14:paraId="460037FE" w14:textId="77777777" w:rsidR="00A85FBF" w:rsidRPr="001319D8" w:rsidRDefault="00A85FBF" w:rsidP="00A85FBF">
      <w:pPr>
        <w:jc w:val="center"/>
        <w:rPr>
          <w:rFonts w:ascii="Calibri" w:eastAsia="Calibri" w:hAnsi="Calibri" w:cs="Calibri"/>
        </w:rPr>
      </w:pPr>
      <w:r>
        <w:rPr>
          <w:noProof/>
        </w:rPr>
        <w:drawing>
          <wp:inline distT="0" distB="0" distL="0" distR="0" wp14:anchorId="2C6BC856" wp14:editId="3DF15605">
            <wp:extent cx="5111750" cy="3568700"/>
            <wp:effectExtent l="0" t="0" r="0" b="0"/>
            <wp:docPr id="695292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92694" name="Picture 695292694"/>
                    <pic:cNvPicPr/>
                  </pic:nvPicPr>
                  <pic:blipFill>
                    <a:blip r:embed="rId21">
                      <a:extLst>
                        <a:ext uri="{28A0092B-C50C-407E-A947-70E740481C1C}">
                          <a14:useLocalDpi xmlns:a14="http://schemas.microsoft.com/office/drawing/2010/main"/>
                        </a:ext>
                      </a:extLst>
                    </a:blip>
                    <a:stretch>
                      <a:fillRect/>
                    </a:stretch>
                  </pic:blipFill>
                  <pic:spPr>
                    <a:xfrm>
                      <a:off x="0" y="0"/>
                      <a:ext cx="5111750" cy="3568700"/>
                    </a:xfrm>
                    <a:prstGeom prst="rect">
                      <a:avLst/>
                    </a:prstGeom>
                  </pic:spPr>
                </pic:pic>
              </a:graphicData>
            </a:graphic>
          </wp:inline>
        </w:drawing>
      </w:r>
    </w:p>
    <w:p w14:paraId="1170EC15"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Interpretation :</w:t>
      </w:r>
    </w:p>
    <w:p w14:paraId="341DAF2E" w14:textId="77777777" w:rsidR="00A85FBF" w:rsidRPr="001319D8" w:rsidRDefault="00A85FBF" w:rsidP="00A85FBF">
      <w:pPr>
        <w:pStyle w:val="ListParagraph"/>
        <w:numPr>
          <w:ilvl w:val="0"/>
          <w:numId w:val="27"/>
        </w:numPr>
        <w:rPr>
          <w:rFonts w:ascii="Times New Roman" w:hAnsi="Times New Roman" w:cs="Times New Roman"/>
          <w:sz w:val="24"/>
          <w:szCs w:val="24"/>
        </w:rPr>
      </w:pPr>
      <w:r w:rsidRPr="29B72B56">
        <w:rPr>
          <w:rFonts w:ascii="Times New Roman" w:hAnsi="Times New Roman" w:cs="Times New Roman"/>
          <w:sz w:val="24"/>
          <w:szCs w:val="24"/>
        </w:rPr>
        <w:t>Team scoring higher in powerplay (50-70 runs) generally finish the totals above 170-200+ runs.</w:t>
      </w:r>
    </w:p>
    <w:p w14:paraId="71D65179" w14:textId="77777777" w:rsidR="00A85FBF" w:rsidRPr="001319D8" w:rsidRDefault="00A85FBF" w:rsidP="00A85FBF">
      <w:pPr>
        <w:pStyle w:val="ListParagraph"/>
        <w:numPr>
          <w:ilvl w:val="0"/>
          <w:numId w:val="27"/>
        </w:numPr>
        <w:rPr>
          <w:rFonts w:ascii="Times New Roman" w:hAnsi="Times New Roman" w:cs="Times New Roman"/>
          <w:sz w:val="24"/>
          <w:szCs w:val="24"/>
        </w:rPr>
      </w:pPr>
      <w:r w:rsidRPr="29B72B56">
        <w:rPr>
          <w:rFonts w:ascii="Times New Roman" w:hAnsi="Times New Roman" w:cs="Times New Roman"/>
          <w:sz w:val="24"/>
          <w:szCs w:val="24"/>
        </w:rPr>
        <w:t>Very low powerplay scores correspond to lower final totals.</w:t>
      </w:r>
    </w:p>
    <w:p w14:paraId="46008006" w14:textId="77777777" w:rsidR="00A85FBF" w:rsidRPr="001319D8" w:rsidRDefault="00A85FBF" w:rsidP="00A85FBF">
      <w:pPr>
        <w:pStyle w:val="ListParagraph"/>
        <w:numPr>
          <w:ilvl w:val="0"/>
          <w:numId w:val="27"/>
        </w:numPr>
        <w:rPr>
          <w:rFonts w:ascii="Times New Roman" w:hAnsi="Times New Roman" w:cs="Times New Roman"/>
          <w:sz w:val="24"/>
          <w:szCs w:val="24"/>
        </w:rPr>
      </w:pPr>
      <w:r w:rsidRPr="29B72B56">
        <w:rPr>
          <w:rFonts w:ascii="Times New Roman" w:hAnsi="Times New Roman" w:cs="Times New Roman"/>
          <w:sz w:val="24"/>
          <w:szCs w:val="24"/>
        </w:rPr>
        <w:t>The relationship appears approximately linear.</w:t>
      </w:r>
    </w:p>
    <w:p w14:paraId="1C3C43C5" w14:textId="77777777" w:rsidR="00A85FBF" w:rsidRPr="001319D8" w:rsidRDefault="00A85FBF" w:rsidP="00A85FBF">
      <w:pPr>
        <w:pStyle w:val="ListParagraph"/>
        <w:ind w:left="1080" w:hanging="360"/>
        <w:rPr>
          <w:rFonts w:ascii="Times New Roman" w:hAnsi="Times New Roman" w:cs="Times New Roman"/>
          <w:sz w:val="24"/>
          <w:szCs w:val="24"/>
        </w:rPr>
      </w:pPr>
    </w:p>
    <w:p w14:paraId="4F008B05" w14:textId="77777777" w:rsidR="00A85FBF" w:rsidRPr="001319D8" w:rsidRDefault="00A85FBF" w:rsidP="00A85FBF">
      <w:pPr>
        <w:rPr>
          <w:rFonts w:ascii="ADLaM Display" w:hAnsi="ADLaM Display" w:cs="ADLaM Display"/>
          <w:sz w:val="28"/>
          <w:szCs w:val="28"/>
        </w:rPr>
      </w:pPr>
    </w:p>
    <w:p w14:paraId="62E23055" w14:textId="77777777" w:rsidR="00A85FBF" w:rsidRPr="001319D8" w:rsidRDefault="00A85FBF" w:rsidP="00A85FBF">
      <w:pPr>
        <w:rPr>
          <w:rFonts w:ascii="ADLaM Display" w:hAnsi="ADLaM Display" w:cs="ADLaM Display"/>
          <w:sz w:val="28"/>
          <w:szCs w:val="28"/>
        </w:rPr>
      </w:pPr>
    </w:p>
    <w:p w14:paraId="1A650DD7" w14:textId="77777777" w:rsidR="00A85FBF" w:rsidRPr="001319D8" w:rsidRDefault="00A85FBF" w:rsidP="00A85FBF">
      <w:r w:rsidRPr="29B72B56">
        <w:rPr>
          <w:rFonts w:ascii="ADLaM Display" w:hAnsi="ADLaM Display" w:cs="ADLaM Display"/>
          <w:sz w:val="28"/>
          <w:szCs w:val="28"/>
        </w:rPr>
        <w:lastRenderedPageBreak/>
        <w:t>Correlation</w:t>
      </w:r>
    </w:p>
    <w:p w14:paraId="31D0A63B"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rPr>
        <w:t>Why Correlation Test?</w:t>
      </w:r>
    </w:p>
    <w:p w14:paraId="2C85F6F5" w14:textId="77777777" w:rsidR="00A85FBF" w:rsidRPr="001319D8" w:rsidRDefault="00A85FBF" w:rsidP="00A85FBF">
      <w:p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 Dependent variable (Total Runs) → Continuous</w:t>
      </w:r>
    </w:p>
    <w:p w14:paraId="2A5FE075" w14:textId="77777777" w:rsidR="00A85FBF" w:rsidRPr="001319D8" w:rsidRDefault="00A85FBF" w:rsidP="00A85FBF">
      <w:p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 Independent variable (Powerplay Runs) → Continuous</w:t>
      </w:r>
    </w:p>
    <w:p w14:paraId="3B32BEF9" w14:textId="77777777" w:rsidR="00A85FBF" w:rsidRPr="001319D8" w:rsidRDefault="00A85FBF" w:rsidP="00A85FBF">
      <w:p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 We want to measure the strength and direction of relationship</w:t>
      </w:r>
      <w:r w:rsidRPr="29B72B56">
        <w:rPr>
          <w:rFonts w:ascii="Times New Roman" w:eastAsia="Times New Roman" w:hAnsi="Times New Roman" w:cs="Times New Roman"/>
          <w:b/>
          <w:bCs/>
          <w:sz w:val="28"/>
          <w:szCs w:val="28"/>
        </w:rPr>
        <w:t xml:space="preserve"> s</w:t>
      </w:r>
      <w:r w:rsidRPr="29B72B56">
        <w:rPr>
          <w:rFonts w:ascii="Times New Roman" w:eastAsia="Times New Roman" w:hAnsi="Times New Roman" w:cs="Times New Roman"/>
          <w:sz w:val="28"/>
          <w:szCs w:val="28"/>
        </w:rPr>
        <w:t xml:space="preserve"> between two continuous variables</w:t>
      </w:r>
    </w:p>
    <w:p w14:paraId="24D52176" w14:textId="77777777" w:rsidR="00A85FBF" w:rsidRPr="001319D8" w:rsidRDefault="00A85FBF" w:rsidP="00A85FBF">
      <w:p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 We want to test whether the relationship is statistically significant</w:t>
      </w:r>
    </w:p>
    <w:p w14:paraId="1F717EE4" w14:textId="77777777" w:rsidR="00A85FBF" w:rsidRPr="001319D8" w:rsidRDefault="00A85FBF" w:rsidP="00A85FBF">
      <w:pPr>
        <w:spacing w:before="240" w:after="240"/>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Therefore, Pearson Correlation Test is appropriate.</w:t>
      </w:r>
    </w:p>
    <w:p w14:paraId="601DAE31"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Hypothesis :</w:t>
      </w:r>
    </w:p>
    <w:p w14:paraId="6DB084EF" w14:textId="77777777" w:rsidR="00A85FBF" w:rsidRPr="001319D8" w:rsidRDefault="00A85FBF" w:rsidP="00A85FBF">
      <w:pPr>
        <w:rPr>
          <w:rFonts w:ascii="Times New Roman" w:hAnsi="Times New Roman" w:cs="Times New Roman"/>
          <w:sz w:val="24"/>
          <w:szCs w:val="24"/>
        </w:rPr>
      </w:pPr>
      <w:r w:rsidRPr="29B72B56">
        <w:rPr>
          <w:rFonts w:ascii="Times New Roman" w:hAnsi="Times New Roman" w:cs="Times New Roman"/>
          <w:sz w:val="24"/>
          <w:szCs w:val="24"/>
        </w:rPr>
        <w:t>H₀: There is no significant correlation between powerplay runs and total runs.</w:t>
      </w:r>
    </w:p>
    <w:p w14:paraId="27E8BDAF" w14:textId="77777777" w:rsidR="00A85FBF" w:rsidRPr="00B27147" w:rsidRDefault="00A85FBF" w:rsidP="00A85FBF">
      <w:pPr>
        <w:spacing w:line="360" w:lineRule="auto"/>
        <w:rPr>
          <w:rFonts w:ascii="Times New Roman" w:eastAsia="Times New Roman" w:hAnsi="Times New Roman" w:cs="Times New Roman"/>
          <w:color w:val="000000" w:themeColor="text1"/>
          <w:sz w:val="24"/>
          <w:szCs w:val="24"/>
        </w:rPr>
      </w:pPr>
      <w:r w:rsidRPr="00B27147">
        <w:rPr>
          <w:rFonts w:ascii="ADLaM Display" w:eastAsia="ADLaM Display" w:hAnsi="ADLaM Display" w:cs="ADLaM Display"/>
          <w:color w:val="000000" w:themeColor="text1"/>
          <w:sz w:val="24"/>
          <w:szCs w:val="24"/>
        </w:rPr>
        <w:t>Level of Significance (LOS)</w:t>
      </w:r>
    </w:p>
    <w:p w14:paraId="26C1BBF7" w14:textId="77777777" w:rsidR="00A85FBF" w:rsidRPr="001319D8" w:rsidRDefault="00A85FBF" w:rsidP="00A85FBF">
      <w:pPr>
        <w:spacing w:line="360" w:lineRule="auto"/>
        <w:ind w:left="1440" w:firstLine="720"/>
        <w:rPr>
          <w:rFonts w:ascii="Times New Roman" w:eastAsia="Times New Roman" w:hAnsi="Times New Roman" w:cs="Times New Roman"/>
          <w:color w:val="000000" w:themeColor="text1"/>
          <w:sz w:val="24"/>
          <w:szCs w:val="24"/>
        </w:rPr>
      </w:pPr>
      <w:r w:rsidRPr="29B72B56">
        <w:rPr>
          <w:rFonts w:ascii="Cambria Math" w:eastAsia="Cambria Math" w:hAnsi="Cambria Math" w:cs="Cambria Math"/>
          <w:color w:val="000000" w:themeColor="text1"/>
          <w:sz w:val="24"/>
          <w:szCs w:val="24"/>
        </w:rPr>
        <w:t>𝛼</w:t>
      </w:r>
      <w:r w:rsidRPr="29B72B56">
        <w:rPr>
          <w:rFonts w:ascii="Times New Roman" w:eastAsia="Times New Roman" w:hAnsi="Times New Roman" w:cs="Times New Roman"/>
          <w:color w:val="000000" w:themeColor="text1"/>
          <w:sz w:val="24"/>
          <w:szCs w:val="24"/>
        </w:rPr>
        <w:t xml:space="preserve"> = 0.05(5%)</w:t>
      </w:r>
    </w:p>
    <w:p w14:paraId="7154C0F4" w14:textId="77777777" w:rsidR="00A85FBF" w:rsidRPr="001319D8" w:rsidRDefault="00A85FBF" w:rsidP="00A85FBF">
      <w:pPr>
        <w:rPr>
          <w:rFonts w:ascii="ADLaM Display" w:eastAsia="ADLaM Display" w:hAnsi="ADLaM Display" w:cs="ADLaM Display"/>
          <w:sz w:val="24"/>
          <w:szCs w:val="24"/>
        </w:rPr>
      </w:pPr>
      <w:r w:rsidRPr="29B72B56">
        <w:rPr>
          <w:rFonts w:ascii="ADLaM Display" w:eastAsia="ADLaM Display" w:hAnsi="ADLaM Display" w:cs="ADLaM Display"/>
          <w:sz w:val="24"/>
          <w:szCs w:val="24"/>
        </w:rPr>
        <w:t>R code</w:t>
      </w:r>
    </w:p>
    <w:tbl>
      <w:tblPr>
        <w:tblStyle w:val="TableGrid"/>
        <w:tblW w:w="0" w:type="auto"/>
        <w:tblLook w:val="06A0" w:firstRow="1" w:lastRow="0" w:firstColumn="1" w:lastColumn="0" w:noHBand="1" w:noVBand="1"/>
      </w:tblPr>
      <w:tblGrid>
        <w:gridCol w:w="9015"/>
      </w:tblGrid>
      <w:tr w:rsidR="00A85FBF" w14:paraId="668C9DAE" w14:textId="77777777" w:rsidTr="00954C11">
        <w:trPr>
          <w:trHeight w:val="300"/>
        </w:trPr>
        <w:tc>
          <w:tcPr>
            <w:tcW w:w="9015" w:type="dxa"/>
          </w:tcPr>
          <w:p w14:paraId="5B7B42C1"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powerplay_data &lt;- data %&gt;%</w:t>
            </w:r>
          </w:p>
          <w:p w14:paraId="22BCD888"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filter(over &lt;= 6) %&gt;%</w:t>
            </w:r>
          </w:p>
          <w:p w14:paraId="41CB9AE5"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group_by(match_id, inning) %&gt;%</w:t>
            </w:r>
          </w:p>
          <w:p w14:paraId="3B021397"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summarise(powerplay_runs = sum(total_runs))</w:t>
            </w:r>
          </w:p>
          <w:p w14:paraId="59B65DDF"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total_runs_data &lt;- data %&gt;%</w:t>
            </w:r>
          </w:p>
          <w:p w14:paraId="443C21EE"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group_by(match_id, inning) %&gt;%</w:t>
            </w:r>
          </w:p>
          <w:p w14:paraId="51EE9335"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summarise(total_runs = sum(total_runs))</w:t>
            </w:r>
          </w:p>
          <w:p w14:paraId="489239BC"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merged_data &lt;- merge(powerplay_data, total_runs_data,</w:t>
            </w:r>
          </w:p>
          <w:p w14:paraId="2CBDC733"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by=c("match_id","inning"))</w:t>
            </w:r>
          </w:p>
          <w:p w14:paraId="078FCA92"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cor_test &lt;- cor.test(merged_data$powerplay_runs,</w:t>
            </w:r>
          </w:p>
          <w:p w14:paraId="325AEAC1"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merged_data$total_runs)</w:t>
            </w:r>
          </w:p>
          <w:p w14:paraId="64ECABED" w14:textId="77777777" w:rsidR="00A85FBF" w:rsidRDefault="00A85FBF" w:rsidP="00954C11">
            <w:pPr>
              <w:rPr>
                <w:rFonts w:ascii="Times New Roman" w:eastAsia="Times New Roman" w:hAnsi="Times New Roman" w:cs="Times New Roman"/>
                <w:sz w:val="19"/>
                <w:szCs w:val="19"/>
              </w:rPr>
            </w:pPr>
            <w:r w:rsidRPr="29B72B56">
              <w:rPr>
                <w:rFonts w:ascii="Courier New" w:eastAsia="Courier New" w:hAnsi="Courier New" w:cs="Courier New"/>
                <w:sz w:val="19"/>
                <w:szCs w:val="19"/>
              </w:rPr>
              <w:t>cor_test</w:t>
            </w:r>
          </w:p>
        </w:tc>
      </w:tr>
    </w:tbl>
    <w:p w14:paraId="3B89FC58" w14:textId="77777777" w:rsidR="00A85FBF" w:rsidRPr="001319D8" w:rsidRDefault="00A85FBF" w:rsidP="00A85FBF">
      <w:pPr>
        <w:rPr>
          <w:rFonts w:ascii="ADLaM Display" w:hAnsi="ADLaM Display" w:cs="ADLaM Display"/>
          <w:sz w:val="24"/>
          <w:szCs w:val="24"/>
        </w:rPr>
      </w:pPr>
    </w:p>
    <w:p w14:paraId="37A29788" w14:textId="77777777" w:rsidR="00A85FBF" w:rsidRPr="001319D8" w:rsidRDefault="00A85FBF" w:rsidP="00A85FBF">
      <w:pPr>
        <w:rPr>
          <w:rFonts w:ascii="Times New Roman" w:eastAsia="Times New Roman" w:hAnsi="Times New Roman" w:cs="Times New Roman"/>
          <w:color w:val="000000" w:themeColor="text1"/>
          <w:sz w:val="24"/>
          <w:szCs w:val="24"/>
        </w:rPr>
      </w:pPr>
      <w:r w:rsidRPr="29B72B56">
        <w:rPr>
          <w:rFonts w:ascii="ADLaM Display" w:hAnsi="ADLaM Display" w:cs="ADLaM Display"/>
          <w:sz w:val="24"/>
          <w:szCs w:val="24"/>
        </w:rPr>
        <w:t>#Output</w:t>
      </w:r>
    </w:p>
    <w:tbl>
      <w:tblPr>
        <w:tblStyle w:val="TableGrid"/>
        <w:tblW w:w="0" w:type="auto"/>
        <w:tblLook w:val="06A0" w:firstRow="1" w:lastRow="0" w:firstColumn="1" w:lastColumn="0" w:noHBand="1" w:noVBand="1"/>
      </w:tblPr>
      <w:tblGrid>
        <w:gridCol w:w="9015"/>
      </w:tblGrid>
      <w:tr w:rsidR="00A85FBF" w14:paraId="45DA82E3" w14:textId="77777777" w:rsidTr="00954C11">
        <w:trPr>
          <w:trHeight w:val="300"/>
        </w:trPr>
        <w:tc>
          <w:tcPr>
            <w:tcW w:w="9015" w:type="dxa"/>
          </w:tcPr>
          <w:p w14:paraId="739C14E5"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FF"/>
                <w:sz w:val="19"/>
                <w:szCs w:val="19"/>
              </w:rPr>
              <w:t>&gt; powerplay_data &lt;- data %&gt;%</w:t>
            </w:r>
            <w:r>
              <w:br/>
            </w:r>
            <w:r w:rsidRPr="29B72B56">
              <w:rPr>
                <w:rFonts w:ascii="Courier New" w:eastAsia="Courier New" w:hAnsi="Courier New" w:cs="Courier New"/>
                <w:color w:val="0000FF"/>
                <w:sz w:val="19"/>
                <w:szCs w:val="19"/>
              </w:rPr>
              <w:t>+  filter(over &lt;= 6) %&gt;%</w:t>
            </w:r>
            <w:r>
              <w:br/>
            </w:r>
            <w:r w:rsidRPr="29B72B56">
              <w:rPr>
                <w:rFonts w:ascii="Courier New" w:eastAsia="Courier New" w:hAnsi="Courier New" w:cs="Courier New"/>
                <w:color w:val="0000FF"/>
                <w:sz w:val="19"/>
                <w:szCs w:val="19"/>
              </w:rPr>
              <w:t>+  group_by(match_id, inning) %&gt;%</w:t>
            </w:r>
            <w:r>
              <w:br/>
            </w:r>
            <w:r w:rsidRPr="29B72B56">
              <w:rPr>
                <w:rFonts w:ascii="Courier New" w:eastAsia="Courier New" w:hAnsi="Courier New" w:cs="Courier New"/>
                <w:color w:val="0000FF"/>
                <w:sz w:val="19"/>
                <w:szCs w:val="19"/>
              </w:rPr>
              <w:t>+  summarise(powerplay_runs = sum(total_runs))</w:t>
            </w:r>
            <w:r>
              <w:br/>
            </w:r>
            <w:r w:rsidRPr="29B72B56">
              <w:rPr>
                <w:rFonts w:ascii="Courier New" w:eastAsia="Courier New" w:hAnsi="Courier New" w:cs="Courier New"/>
                <w:color w:val="000000" w:themeColor="text1"/>
                <w:sz w:val="19"/>
                <w:szCs w:val="19"/>
              </w:rPr>
              <w:t>`summarise()` has grouped output by 'match_id'. You can override using</w:t>
            </w:r>
            <w:r>
              <w:br/>
            </w:r>
            <w:r w:rsidRPr="29B72B56">
              <w:rPr>
                <w:rFonts w:ascii="Courier New" w:eastAsia="Courier New" w:hAnsi="Courier New" w:cs="Courier New"/>
                <w:color w:val="000000" w:themeColor="text1"/>
                <w:sz w:val="19"/>
                <w:szCs w:val="19"/>
              </w:rPr>
              <w:t>the `.groups` argument.</w:t>
            </w:r>
            <w:r>
              <w:br/>
            </w:r>
            <w:r w:rsidRPr="29B72B56">
              <w:rPr>
                <w:rFonts w:ascii="Courier New" w:eastAsia="Courier New" w:hAnsi="Courier New" w:cs="Courier New"/>
                <w:color w:val="0000FF"/>
                <w:sz w:val="19"/>
                <w:szCs w:val="19"/>
              </w:rPr>
              <w:t>&gt; total_runs_data &lt;- data %&gt;%</w:t>
            </w:r>
            <w:r>
              <w:br/>
            </w:r>
            <w:r w:rsidRPr="29B72B56">
              <w:rPr>
                <w:rFonts w:ascii="Courier New" w:eastAsia="Courier New" w:hAnsi="Courier New" w:cs="Courier New"/>
                <w:color w:val="0000FF"/>
                <w:sz w:val="19"/>
                <w:szCs w:val="19"/>
              </w:rPr>
              <w:t>+  group_by(match_id, inning) %&gt;%</w:t>
            </w:r>
            <w:r>
              <w:br/>
            </w:r>
            <w:r w:rsidRPr="29B72B56">
              <w:rPr>
                <w:rFonts w:ascii="Courier New" w:eastAsia="Courier New" w:hAnsi="Courier New" w:cs="Courier New"/>
                <w:color w:val="0000FF"/>
                <w:sz w:val="19"/>
                <w:szCs w:val="19"/>
              </w:rPr>
              <w:t>+  summarise(total_runs = sum(total_runs))</w:t>
            </w:r>
            <w:r>
              <w:br/>
            </w:r>
            <w:r w:rsidRPr="29B72B56">
              <w:rPr>
                <w:rFonts w:ascii="Courier New" w:eastAsia="Courier New" w:hAnsi="Courier New" w:cs="Courier New"/>
                <w:color w:val="000000" w:themeColor="text1"/>
                <w:sz w:val="19"/>
                <w:szCs w:val="19"/>
              </w:rPr>
              <w:t>`summarise()` has grouped output by 'match_id'. You can override using</w:t>
            </w:r>
            <w:r>
              <w:br/>
            </w:r>
            <w:r w:rsidRPr="29B72B56">
              <w:rPr>
                <w:rFonts w:ascii="Courier New" w:eastAsia="Courier New" w:hAnsi="Courier New" w:cs="Courier New"/>
                <w:color w:val="000000" w:themeColor="text1"/>
                <w:sz w:val="19"/>
                <w:szCs w:val="19"/>
              </w:rPr>
              <w:t>the `.groups` argument.</w:t>
            </w:r>
            <w:r>
              <w:br/>
            </w:r>
            <w:r w:rsidRPr="29B72B56">
              <w:rPr>
                <w:rFonts w:ascii="Courier New" w:eastAsia="Courier New" w:hAnsi="Courier New" w:cs="Courier New"/>
                <w:color w:val="0000FF"/>
                <w:sz w:val="19"/>
                <w:szCs w:val="19"/>
              </w:rPr>
              <w:t>&gt; merged_data &lt;- merge(powerplay_data, total_runs_data,</w:t>
            </w:r>
            <w:r>
              <w:br/>
            </w:r>
            <w:r w:rsidRPr="29B72B56">
              <w:rPr>
                <w:rFonts w:ascii="Courier New" w:eastAsia="Courier New" w:hAnsi="Courier New" w:cs="Courier New"/>
                <w:color w:val="0000FF"/>
                <w:sz w:val="19"/>
                <w:szCs w:val="19"/>
              </w:rPr>
              <w:t>+                     by=c("match_id","inning"))</w:t>
            </w:r>
            <w:r>
              <w:br/>
            </w:r>
            <w:r w:rsidRPr="29B72B56">
              <w:rPr>
                <w:rFonts w:ascii="Courier New" w:eastAsia="Courier New" w:hAnsi="Courier New" w:cs="Courier New"/>
                <w:color w:val="0000FF"/>
                <w:sz w:val="19"/>
                <w:szCs w:val="19"/>
              </w:rPr>
              <w:t>&gt; cor_test &lt;- cor.test(merged_data$powerplay_runs,</w:t>
            </w:r>
            <w:r>
              <w:br/>
            </w:r>
            <w:r w:rsidRPr="29B72B56">
              <w:rPr>
                <w:rFonts w:ascii="Courier New" w:eastAsia="Courier New" w:hAnsi="Courier New" w:cs="Courier New"/>
                <w:color w:val="0000FF"/>
                <w:sz w:val="19"/>
                <w:szCs w:val="19"/>
              </w:rPr>
              <w:t>+                     merged_data$total_runs)</w:t>
            </w:r>
            <w:r>
              <w:br/>
            </w:r>
            <w:r w:rsidRPr="29B72B56">
              <w:rPr>
                <w:rFonts w:ascii="Courier New" w:eastAsia="Courier New" w:hAnsi="Courier New" w:cs="Courier New"/>
                <w:color w:val="0000FF"/>
                <w:sz w:val="19"/>
                <w:szCs w:val="19"/>
              </w:rPr>
              <w:t>&gt; cor_test</w:t>
            </w:r>
            <w:r>
              <w:br/>
            </w:r>
            <w:r>
              <w:br/>
            </w:r>
            <w:r>
              <w:tab/>
            </w:r>
            <w:r w:rsidRPr="29B72B56">
              <w:rPr>
                <w:rFonts w:ascii="Courier New" w:eastAsia="Courier New" w:hAnsi="Courier New" w:cs="Courier New"/>
                <w:color w:val="000000" w:themeColor="text1"/>
                <w:sz w:val="19"/>
                <w:szCs w:val="19"/>
              </w:rPr>
              <w:t>Pearson's product-moment correlation</w:t>
            </w:r>
            <w:r>
              <w:br/>
            </w:r>
            <w:r>
              <w:lastRenderedPageBreak/>
              <w:br/>
            </w:r>
            <w:r w:rsidRPr="29B72B56">
              <w:rPr>
                <w:rFonts w:ascii="Courier New" w:eastAsia="Courier New" w:hAnsi="Courier New" w:cs="Courier New"/>
                <w:color w:val="000000" w:themeColor="text1"/>
                <w:sz w:val="19"/>
                <w:szCs w:val="19"/>
              </w:rPr>
              <w:t>data:  merged_data$powerplay_runs and merged_data$total_runs</w:t>
            </w:r>
            <w:r>
              <w:br/>
            </w:r>
            <w:r w:rsidRPr="29B72B56">
              <w:rPr>
                <w:rFonts w:ascii="Courier New" w:eastAsia="Courier New" w:hAnsi="Courier New" w:cs="Courier New"/>
                <w:color w:val="000000" w:themeColor="text1"/>
                <w:sz w:val="19"/>
                <w:szCs w:val="19"/>
              </w:rPr>
              <w:t>t = 21.925, df = 687, p-value &lt; 2.2e-16</w:t>
            </w:r>
            <w:r>
              <w:br/>
            </w:r>
            <w:r w:rsidRPr="29B72B56">
              <w:rPr>
                <w:rFonts w:ascii="Courier New" w:eastAsia="Courier New" w:hAnsi="Courier New" w:cs="Courier New"/>
                <w:color w:val="000000" w:themeColor="text1"/>
                <w:sz w:val="19"/>
                <w:szCs w:val="19"/>
              </w:rPr>
              <w:t>alternative hypothesis: true correlation is not equal to 0</w:t>
            </w:r>
            <w:r>
              <w:br/>
            </w:r>
            <w:r w:rsidRPr="29B72B56">
              <w:rPr>
                <w:rFonts w:ascii="Courier New" w:eastAsia="Courier New" w:hAnsi="Courier New" w:cs="Courier New"/>
                <w:color w:val="000000" w:themeColor="text1"/>
                <w:sz w:val="19"/>
                <w:szCs w:val="19"/>
              </w:rPr>
              <w:t>95 percent confidence interval:</w:t>
            </w:r>
            <w:r>
              <w:br/>
            </w:r>
            <w:r w:rsidRPr="29B72B56">
              <w:rPr>
                <w:rFonts w:ascii="Courier New" w:eastAsia="Courier New" w:hAnsi="Courier New" w:cs="Courier New"/>
                <w:color w:val="000000" w:themeColor="text1"/>
                <w:sz w:val="19"/>
                <w:szCs w:val="19"/>
              </w:rPr>
              <w:t xml:space="preserve"> 0.5954494 0.6835410</w:t>
            </w:r>
            <w:r>
              <w:br/>
            </w:r>
            <w:r w:rsidRPr="29B72B56">
              <w:rPr>
                <w:rFonts w:ascii="Courier New" w:eastAsia="Courier New" w:hAnsi="Courier New" w:cs="Courier New"/>
                <w:color w:val="000000" w:themeColor="text1"/>
                <w:sz w:val="19"/>
                <w:szCs w:val="19"/>
              </w:rPr>
              <w:t>sample estimates:</w:t>
            </w:r>
            <w:r>
              <w:br/>
            </w:r>
            <w:r w:rsidRPr="29B72B56">
              <w:rPr>
                <w:rFonts w:ascii="Courier New" w:eastAsia="Courier New" w:hAnsi="Courier New" w:cs="Courier New"/>
                <w:color w:val="000000" w:themeColor="text1"/>
                <w:sz w:val="19"/>
                <w:szCs w:val="19"/>
              </w:rPr>
              <w:t xml:space="preserve">     cor </w:t>
            </w:r>
            <w:r>
              <w:br/>
            </w:r>
            <w:r w:rsidRPr="29B72B56">
              <w:rPr>
                <w:rFonts w:ascii="Courier New" w:eastAsia="Courier New" w:hAnsi="Courier New" w:cs="Courier New"/>
                <w:color w:val="000000" w:themeColor="text1"/>
                <w:sz w:val="19"/>
                <w:szCs w:val="19"/>
              </w:rPr>
              <w:t>0.641606</w:t>
            </w:r>
          </w:p>
        </w:tc>
      </w:tr>
    </w:tbl>
    <w:p w14:paraId="6ADC154E" w14:textId="77777777" w:rsidR="00A85FBF" w:rsidRPr="001319D8" w:rsidRDefault="00A85FBF" w:rsidP="00A85FBF">
      <w:pPr>
        <w:rPr>
          <w:rFonts w:ascii="ADLaM Display" w:hAnsi="ADLaM Display" w:cs="ADLaM Display"/>
          <w:sz w:val="24"/>
          <w:szCs w:val="24"/>
        </w:rPr>
      </w:pPr>
    </w:p>
    <w:p w14:paraId="182A3F2F"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 xml:space="preserve">Decision Criteria </w:t>
      </w:r>
    </w:p>
    <w:p w14:paraId="27C6ACA4" w14:textId="77777777" w:rsidR="00A85FBF" w:rsidRPr="001319D8" w:rsidRDefault="00A85FBF" w:rsidP="00A85FBF">
      <w:pPr>
        <w:pStyle w:val="ListParagraph"/>
        <w:numPr>
          <w:ilvl w:val="0"/>
          <w:numId w:val="15"/>
        </w:numPr>
        <w:rPr>
          <w:rFonts w:ascii="Times New Roman" w:hAnsi="Times New Roman" w:cs="Times New Roman"/>
          <w:sz w:val="24"/>
          <w:szCs w:val="24"/>
        </w:rPr>
      </w:pPr>
      <w:r w:rsidRPr="29B72B56">
        <w:rPr>
          <w:rFonts w:ascii="Times New Roman" w:eastAsia="Times New Roman" w:hAnsi="Times New Roman" w:cs="Times New Roman"/>
          <w:sz w:val="24"/>
          <w:szCs w:val="24"/>
        </w:rPr>
        <w:t xml:space="preserve">If p-value &lt; 0.05 </w:t>
      </w:r>
      <m:oMath>
        <m:r>
          <w:rPr>
            <w:rFonts w:ascii="Cambria Math" w:hAnsi="Cambria Math"/>
          </w:rPr>
          <m:t>→ </m:t>
        </m:r>
      </m:oMath>
      <w:r w:rsidRPr="29B72B56">
        <w:rPr>
          <w:rFonts w:ascii="Times New Roman" w:eastAsia="Times New Roman" w:hAnsi="Times New Roman" w:cs="Times New Roman"/>
          <w:sz w:val="24"/>
          <w:szCs w:val="24"/>
        </w:rPr>
        <w:t xml:space="preserve">Reject </w:t>
      </w:r>
      <w:r w:rsidRPr="29B72B56">
        <w:rPr>
          <w:rFonts w:ascii="Times New Roman" w:hAnsi="Times New Roman" w:cs="Times New Roman"/>
          <w:sz w:val="24"/>
          <w:szCs w:val="24"/>
        </w:rPr>
        <w:t>H₀</w:t>
      </w:r>
    </w:p>
    <w:p w14:paraId="0BD9DCC2" w14:textId="77777777" w:rsidR="00A85FBF" w:rsidRPr="001319D8" w:rsidRDefault="00A85FBF" w:rsidP="00A85FBF">
      <w:pPr>
        <w:rPr>
          <w:rFonts w:ascii="Times New Roman" w:hAnsi="Times New Roman" w:cs="Times New Roman"/>
          <w:sz w:val="24"/>
          <w:szCs w:val="24"/>
        </w:rPr>
      </w:pPr>
      <w:r w:rsidRPr="29B72B56">
        <w:rPr>
          <w:rFonts w:ascii="Times New Roman" w:hAnsi="Times New Roman" w:cs="Times New Roman"/>
          <w:sz w:val="24"/>
          <w:szCs w:val="24"/>
        </w:rPr>
        <w:t>Here,</w:t>
      </w:r>
    </w:p>
    <w:p w14:paraId="3FF6B566" w14:textId="77777777" w:rsidR="00A85FBF" w:rsidRPr="001319D8" w:rsidRDefault="00A85FBF" w:rsidP="00A85FBF">
      <w:pPr>
        <w:ind w:left="720" w:firstLine="720"/>
        <w:rPr>
          <w:rFonts w:ascii="Times New Roman" w:eastAsia="Times New Roman" w:hAnsi="Times New Roman" w:cs="Times New Roman"/>
          <w:b/>
          <w:bCs/>
          <w:color w:val="000000" w:themeColor="text1"/>
          <w:sz w:val="28"/>
          <w:szCs w:val="28"/>
          <w:highlight w:val="yellow"/>
        </w:rPr>
      </w:pPr>
      <w:r w:rsidRPr="76989C1F">
        <w:rPr>
          <w:rFonts w:ascii="Times New Roman" w:eastAsia="Times New Roman" w:hAnsi="Times New Roman" w:cs="Times New Roman"/>
          <w:b/>
          <w:bCs/>
          <w:color w:val="000000" w:themeColor="text1"/>
          <w:sz w:val="24"/>
          <w:szCs w:val="24"/>
          <w:highlight w:val="yellow"/>
        </w:rPr>
        <w:t>p-value = 2.2e-16</w:t>
      </w:r>
    </w:p>
    <w:p w14:paraId="7699E95C" w14:textId="77777777" w:rsidR="00A85FBF" w:rsidRPr="001319D8" w:rsidRDefault="00A85FBF" w:rsidP="00A85FBF">
      <w:pPr>
        <w:rPr>
          <w:rFonts w:ascii="Times New Roman" w:hAnsi="Times New Roman" w:cs="Times New Roman"/>
          <w:sz w:val="24"/>
          <w:szCs w:val="24"/>
        </w:rPr>
      </w:pPr>
      <w:r w:rsidRPr="76989C1F">
        <w:rPr>
          <w:rFonts w:ascii="Times New Roman" w:hAnsi="Times New Roman" w:cs="Times New Roman"/>
          <w:sz w:val="24"/>
          <w:szCs w:val="24"/>
        </w:rPr>
        <w:t xml:space="preserve">Since </w:t>
      </w:r>
    </w:p>
    <w:p w14:paraId="099A706D" w14:textId="77777777" w:rsidR="00A85FBF" w:rsidRPr="001319D8" w:rsidRDefault="00A85FBF" w:rsidP="00A85FBF">
      <w:pPr>
        <w:ind w:left="720" w:firstLine="720"/>
        <w:rPr>
          <w:rFonts w:ascii="Times New Roman" w:eastAsia="Times New Roman" w:hAnsi="Times New Roman" w:cs="Times New Roman"/>
          <w:b/>
          <w:bCs/>
          <w:sz w:val="24"/>
          <w:szCs w:val="24"/>
        </w:rPr>
      </w:pPr>
      <w:r w:rsidRPr="29B72B56">
        <w:rPr>
          <w:rFonts w:ascii="Times New Roman" w:eastAsia="Times New Roman" w:hAnsi="Times New Roman" w:cs="Times New Roman"/>
          <w:b/>
          <w:bCs/>
          <w:sz w:val="24"/>
          <w:szCs w:val="24"/>
        </w:rPr>
        <w:t>2.2e-16 &lt; 0.05</w:t>
      </w:r>
    </w:p>
    <w:p w14:paraId="04D7BEC6" w14:textId="77777777" w:rsidR="00A85FBF" w:rsidRPr="001319D8" w:rsidRDefault="00A85FBF" w:rsidP="00A85FBF">
      <w:pPr>
        <w:rPr>
          <w:rFonts w:ascii="Times New Roman" w:hAnsi="Times New Roman" w:cs="Times New Roman"/>
          <w:sz w:val="24"/>
          <w:szCs w:val="24"/>
        </w:rPr>
      </w:pPr>
      <w:r w:rsidRPr="29B72B56">
        <w:rPr>
          <w:rFonts w:ascii="Times New Roman" w:eastAsia="Times New Roman" w:hAnsi="Times New Roman" w:cs="Times New Roman"/>
          <w:sz w:val="24"/>
          <w:szCs w:val="24"/>
        </w:rPr>
        <w:t xml:space="preserve">We reject </w:t>
      </w:r>
      <w:r w:rsidRPr="29B72B56">
        <w:rPr>
          <w:rFonts w:ascii="Times New Roman" w:hAnsi="Times New Roman" w:cs="Times New Roman"/>
          <w:sz w:val="24"/>
          <w:szCs w:val="24"/>
        </w:rPr>
        <w:t>H₀ at 5% LOS</w:t>
      </w:r>
    </w:p>
    <w:p w14:paraId="63BE55BE" w14:textId="77777777" w:rsidR="00A85FBF" w:rsidRPr="001319D8" w:rsidRDefault="00A85FBF" w:rsidP="00A85FBF">
      <w:pPr>
        <w:rPr>
          <w:rFonts w:ascii="Times New Roman" w:eastAsia="Times New Roman" w:hAnsi="Times New Roman" w:cs="Times New Roman"/>
          <w:sz w:val="24"/>
          <w:szCs w:val="24"/>
        </w:rPr>
      </w:pPr>
      <w:r w:rsidRPr="29B72B56">
        <w:rPr>
          <w:rFonts w:ascii="ADLaM Display" w:hAnsi="ADLaM Display" w:cs="ADLaM Display"/>
          <w:sz w:val="24"/>
          <w:szCs w:val="24"/>
        </w:rPr>
        <w:t>Interpretation :</w:t>
      </w:r>
    </w:p>
    <w:p w14:paraId="17EC537C"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 xml:space="preserve">The p-value is less than 0.05. Since the p-value is much smaller than the significance level (α = 0.05), we </w:t>
      </w:r>
      <w:r w:rsidRPr="29B72B56">
        <w:rPr>
          <w:rFonts w:ascii="Times New Roman" w:eastAsia="Times New Roman" w:hAnsi="Times New Roman" w:cs="Times New Roman"/>
          <w:b/>
          <w:bCs/>
          <w:sz w:val="24"/>
          <w:szCs w:val="24"/>
        </w:rPr>
        <w:t>reject the null hypothesis</w:t>
      </w:r>
      <w:r w:rsidRPr="29B72B56">
        <w:rPr>
          <w:rFonts w:ascii="Times New Roman" w:eastAsia="Times New Roman" w:hAnsi="Times New Roman" w:cs="Times New Roman"/>
          <w:sz w:val="24"/>
          <w:szCs w:val="24"/>
        </w:rPr>
        <w:t>.</w:t>
      </w:r>
    </w:p>
    <w:p w14:paraId="604B8061" w14:textId="77777777" w:rsidR="00A85FBF" w:rsidRPr="001319D8" w:rsidRDefault="00A85FBF" w:rsidP="00A85FBF">
      <w:pPr>
        <w:spacing w:after="0" w:line="240" w:lineRule="auto"/>
        <w:rPr>
          <w:rFonts w:ascii="ADLaM Display" w:eastAsia="ADLaM Display" w:hAnsi="ADLaM Display" w:cs="ADLaM Display"/>
          <w:b/>
          <w:bCs/>
          <w:sz w:val="24"/>
          <w:szCs w:val="24"/>
        </w:rPr>
      </w:pPr>
      <w:r w:rsidRPr="29B72B56">
        <w:rPr>
          <w:rFonts w:ascii="Times New Roman" w:eastAsia="Times New Roman" w:hAnsi="Times New Roman" w:cs="Times New Roman"/>
          <w:sz w:val="24"/>
          <w:szCs w:val="24"/>
        </w:rPr>
        <w:t>The correlation coefficient (r = 0.6416) indicates a moderately strong positive linear relationship between powerplay runs and total match runs.This means that innings with higher powerplay scores tend to have higher total scores.</w:t>
      </w:r>
    </w:p>
    <w:p w14:paraId="4B88FC41" w14:textId="77777777" w:rsidR="00A85FBF" w:rsidRPr="001319D8" w:rsidRDefault="00A85FBF" w:rsidP="00A85FBF">
      <w:pPr>
        <w:spacing w:after="0" w:line="240" w:lineRule="auto"/>
        <w:rPr>
          <w:rFonts w:ascii="Times New Roman" w:eastAsia="Times New Roman" w:hAnsi="Times New Roman" w:cs="Times New Roman"/>
          <w:sz w:val="24"/>
          <w:szCs w:val="24"/>
        </w:rPr>
      </w:pPr>
    </w:p>
    <w:p w14:paraId="61421C7B"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Conclusion :</w:t>
      </w:r>
    </w:p>
    <w:p w14:paraId="404B96D7" w14:textId="77777777" w:rsidR="00A85FBF" w:rsidRPr="001319D8" w:rsidRDefault="00A85FBF" w:rsidP="00A85FBF">
      <w:pPr>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Since the p-value (2.2e-16) is less than 0.05, we reject the null hypothesis and conclude that powerplay runs have a significant positive impact on total match score. Teams scoring higher in the powerplay tend to achieve higher final totals.</w:t>
      </w:r>
    </w:p>
    <w:p w14:paraId="2EE68F1F" w14:textId="77777777" w:rsidR="00A85FBF" w:rsidRPr="001319D8" w:rsidRDefault="00A85FBF" w:rsidP="00A85FBF">
      <w:pPr>
        <w:rPr>
          <w:rFonts w:ascii="ADLaM Display" w:hAnsi="ADLaM Display" w:cs="ADLaM Display"/>
          <w:sz w:val="40"/>
          <w:szCs w:val="40"/>
        </w:rPr>
      </w:pPr>
    </w:p>
    <w:p w14:paraId="5E0D6A02" w14:textId="77777777" w:rsidR="00A85FBF" w:rsidRPr="001319D8" w:rsidRDefault="00A85FBF" w:rsidP="00A85FBF">
      <w:pPr>
        <w:rPr>
          <w:rFonts w:ascii="ADLaM Display" w:hAnsi="ADLaM Display" w:cs="ADLaM Display"/>
          <w:sz w:val="40"/>
          <w:szCs w:val="40"/>
        </w:rPr>
      </w:pPr>
    </w:p>
    <w:p w14:paraId="43A8AF16" w14:textId="77777777" w:rsidR="00A85FBF" w:rsidRPr="001319D8" w:rsidRDefault="00A85FBF" w:rsidP="00A85FBF">
      <w:pPr>
        <w:rPr>
          <w:rFonts w:ascii="ADLaM Display" w:hAnsi="ADLaM Display" w:cs="ADLaM Display"/>
          <w:sz w:val="40"/>
          <w:szCs w:val="40"/>
        </w:rPr>
      </w:pPr>
    </w:p>
    <w:p w14:paraId="3951A919" w14:textId="77777777" w:rsidR="00A85FBF" w:rsidRDefault="00A85FBF" w:rsidP="00A85FBF">
      <w:pPr>
        <w:rPr>
          <w:rFonts w:ascii="ADLaM Display" w:hAnsi="ADLaM Display" w:cs="ADLaM Display"/>
          <w:sz w:val="40"/>
          <w:szCs w:val="40"/>
        </w:rPr>
      </w:pPr>
    </w:p>
    <w:p w14:paraId="0CD0F036" w14:textId="77777777" w:rsidR="00A85FBF" w:rsidRDefault="00A85FBF" w:rsidP="00A85FBF">
      <w:pPr>
        <w:rPr>
          <w:rFonts w:ascii="ADLaM Display" w:hAnsi="ADLaM Display" w:cs="ADLaM Display"/>
          <w:sz w:val="40"/>
          <w:szCs w:val="40"/>
        </w:rPr>
      </w:pPr>
    </w:p>
    <w:p w14:paraId="469C1013" w14:textId="77777777" w:rsidR="00A85FBF" w:rsidRPr="001319D8" w:rsidRDefault="00A85FBF" w:rsidP="00A85FBF">
      <w:pPr>
        <w:rPr>
          <w:rFonts w:ascii="ADLaM Display" w:hAnsi="ADLaM Display" w:cs="ADLaM Display"/>
          <w:sz w:val="40"/>
          <w:szCs w:val="40"/>
        </w:rPr>
      </w:pPr>
    </w:p>
    <w:p w14:paraId="6C21752D" w14:textId="77777777" w:rsidR="00A85FBF" w:rsidRPr="001319D8" w:rsidRDefault="00A85FBF" w:rsidP="00A85FBF">
      <w:pPr>
        <w:rPr>
          <w:rFonts w:ascii="ADLaM Display" w:hAnsi="ADLaM Display" w:cs="ADLaM Display"/>
          <w:sz w:val="40"/>
          <w:szCs w:val="40"/>
        </w:rPr>
      </w:pPr>
      <w:r w:rsidRPr="29B72B56">
        <w:rPr>
          <w:rFonts w:ascii="ADLaM Display" w:hAnsi="ADLaM Display" w:cs="ADLaM Display"/>
          <w:sz w:val="40"/>
          <w:szCs w:val="40"/>
        </w:rPr>
        <w:lastRenderedPageBreak/>
        <w:t>Objective 5</w:t>
      </w:r>
    </w:p>
    <w:p w14:paraId="5A993C1A" w14:textId="77777777" w:rsidR="00A85FBF" w:rsidRPr="00B27147" w:rsidRDefault="00A85FBF" w:rsidP="00A85FBF">
      <w:pPr>
        <w:rPr>
          <w:rFonts w:ascii="ADLaM Display" w:eastAsia="ADLaM Display" w:hAnsi="ADLaM Display" w:cs="ADLaM Display"/>
          <w:sz w:val="24"/>
          <w:szCs w:val="24"/>
          <w:lang w:val="en-US"/>
        </w:rPr>
      </w:pPr>
      <w:r w:rsidRPr="00B27147">
        <w:rPr>
          <w:rFonts w:ascii="ADLaM Display" w:eastAsia="ADLaM Display" w:hAnsi="ADLaM Display" w:cs="ADLaM Display"/>
          <w:sz w:val="24"/>
          <w:szCs w:val="24"/>
          <w:lang w:val="en-US"/>
        </w:rPr>
        <w:t>To examine whether powerplay runs or deathover runs have a stronger impact on totalmatch score.</w:t>
      </w:r>
    </w:p>
    <w:p w14:paraId="43A39BEB" w14:textId="77777777" w:rsidR="00A85FBF" w:rsidRPr="001319D8" w:rsidRDefault="00A85FBF" w:rsidP="00A85FBF">
      <w:pPr>
        <w:rPr>
          <w:rFonts w:ascii="ADLaM Display" w:hAnsi="ADLaM Display" w:cs="ADLaM Display"/>
          <w:sz w:val="28"/>
          <w:szCs w:val="28"/>
          <w:lang w:val="en-US"/>
        </w:rPr>
      </w:pPr>
      <w:r w:rsidRPr="29B72B56">
        <w:rPr>
          <w:rFonts w:ascii="ADLaM Display" w:hAnsi="ADLaM Display" w:cs="ADLaM Display"/>
          <w:sz w:val="28"/>
          <w:szCs w:val="28"/>
          <w:lang w:val="en-US"/>
        </w:rPr>
        <w:t>Visual represention</w:t>
      </w:r>
    </w:p>
    <w:p w14:paraId="76A1647A"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Code :</w:t>
      </w:r>
    </w:p>
    <w:tbl>
      <w:tblPr>
        <w:tblStyle w:val="TableGrid"/>
        <w:tblW w:w="0" w:type="auto"/>
        <w:tblLook w:val="06A0" w:firstRow="1" w:lastRow="0" w:firstColumn="1" w:lastColumn="0" w:noHBand="1" w:noVBand="1"/>
      </w:tblPr>
      <w:tblGrid>
        <w:gridCol w:w="9015"/>
      </w:tblGrid>
      <w:tr w:rsidR="00A85FBF" w14:paraId="274A8616" w14:textId="77777777" w:rsidTr="00954C11">
        <w:trPr>
          <w:trHeight w:val="300"/>
        </w:trPr>
        <w:tc>
          <w:tcPr>
            <w:tcW w:w="9015" w:type="dxa"/>
          </w:tcPr>
          <w:p w14:paraId="2898A1EB" w14:textId="77777777" w:rsidR="00A85FBF" w:rsidRDefault="00A85FBF" w:rsidP="00954C11">
            <w:pPr>
              <w:rPr>
                <w:rFonts w:ascii="Courier New" w:eastAsia="Courier New" w:hAnsi="Courier New" w:cs="Courier New"/>
                <w:color w:val="000000" w:themeColor="text1"/>
                <w:sz w:val="19"/>
                <w:szCs w:val="19"/>
              </w:rPr>
            </w:pPr>
            <w:r w:rsidRPr="29B72B56">
              <w:rPr>
                <w:rFonts w:ascii="Courier New" w:eastAsia="Courier New" w:hAnsi="Courier New" w:cs="Courier New"/>
                <w:color w:val="000000" w:themeColor="text1"/>
                <w:sz w:val="19"/>
                <w:szCs w:val="19"/>
              </w:rPr>
              <w:t>ggplot(phase_data, aes(x=powerplay_runs, y=total_runs)) +</w:t>
            </w:r>
          </w:p>
          <w:p w14:paraId="0288891E" w14:textId="77777777" w:rsidR="00A85FBF" w:rsidRDefault="00A85FBF" w:rsidP="00954C11">
            <w:r w:rsidRPr="29B72B56">
              <w:rPr>
                <w:rFonts w:ascii="Courier New" w:eastAsia="Courier New" w:hAnsi="Courier New" w:cs="Courier New"/>
                <w:color w:val="000000" w:themeColor="text1"/>
                <w:sz w:val="19"/>
                <w:szCs w:val="19"/>
              </w:rPr>
              <w:t xml:space="preserve">  geom_point(alpha=0.4) +</w:t>
            </w:r>
          </w:p>
          <w:p w14:paraId="4B010815" w14:textId="77777777" w:rsidR="00A85FBF" w:rsidRDefault="00A85FBF" w:rsidP="00954C11">
            <w:r w:rsidRPr="29B72B56">
              <w:rPr>
                <w:rFonts w:ascii="Courier New" w:eastAsia="Courier New" w:hAnsi="Courier New" w:cs="Courier New"/>
                <w:color w:val="000000" w:themeColor="text1"/>
                <w:sz w:val="19"/>
                <w:szCs w:val="19"/>
              </w:rPr>
              <w:t xml:space="preserve">  geom_smooth(method="lm", color="blue") +</w:t>
            </w:r>
          </w:p>
          <w:p w14:paraId="019FF2B7" w14:textId="77777777" w:rsidR="00A85FBF" w:rsidRDefault="00A85FBF" w:rsidP="00954C11">
            <w:r w:rsidRPr="29B72B56">
              <w:rPr>
                <w:rFonts w:ascii="Courier New" w:eastAsia="Courier New" w:hAnsi="Courier New" w:cs="Courier New"/>
                <w:color w:val="000000" w:themeColor="text1"/>
                <w:sz w:val="19"/>
                <w:szCs w:val="19"/>
              </w:rPr>
              <w:t xml:space="preserve">  labs(title="Powerplay Impact on Total Score",</w:t>
            </w:r>
          </w:p>
          <w:p w14:paraId="702EFBDE" w14:textId="77777777" w:rsidR="00A85FBF" w:rsidRDefault="00A85FBF" w:rsidP="00954C11">
            <w:r w:rsidRPr="29B72B56">
              <w:rPr>
                <w:rFonts w:ascii="Courier New" w:eastAsia="Courier New" w:hAnsi="Courier New" w:cs="Courier New"/>
                <w:color w:val="000000" w:themeColor="text1"/>
                <w:sz w:val="19"/>
                <w:szCs w:val="19"/>
              </w:rPr>
              <w:t xml:space="preserve">       x="Powerplay Runs",</w:t>
            </w:r>
          </w:p>
          <w:p w14:paraId="558165FD" w14:textId="77777777" w:rsidR="00A85FBF" w:rsidRDefault="00A85FBF" w:rsidP="00954C11">
            <w:r w:rsidRPr="29B72B56">
              <w:rPr>
                <w:rFonts w:ascii="Courier New" w:eastAsia="Courier New" w:hAnsi="Courier New" w:cs="Courier New"/>
                <w:color w:val="000000" w:themeColor="text1"/>
                <w:sz w:val="19"/>
                <w:szCs w:val="19"/>
              </w:rPr>
              <w:t xml:space="preserve">       y="Total Runs")</w:t>
            </w:r>
          </w:p>
          <w:p w14:paraId="60328754" w14:textId="77777777" w:rsidR="00A85FBF" w:rsidRDefault="00A85FBF" w:rsidP="00954C11">
            <w:pPr>
              <w:rPr>
                <w:rFonts w:ascii="Courier New" w:eastAsia="Courier New" w:hAnsi="Courier New" w:cs="Courier New"/>
                <w:color w:val="000000" w:themeColor="text1"/>
                <w:sz w:val="19"/>
                <w:szCs w:val="19"/>
              </w:rPr>
            </w:pPr>
          </w:p>
          <w:p w14:paraId="0D7E9B5A" w14:textId="77777777" w:rsidR="00A85FBF" w:rsidRDefault="00A85FBF" w:rsidP="00954C11">
            <w:r w:rsidRPr="29B72B56">
              <w:rPr>
                <w:rFonts w:ascii="Courier New" w:eastAsia="Courier New" w:hAnsi="Courier New" w:cs="Courier New"/>
                <w:color w:val="000000" w:themeColor="text1"/>
                <w:sz w:val="19"/>
                <w:szCs w:val="19"/>
              </w:rPr>
              <w:t>ggplot(phase_data, aes(x=death_runs, y=total_runs)) +</w:t>
            </w:r>
          </w:p>
          <w:p w14:paraId="4D1A8C82" w14:textId="77777777" w:rsidR="00A85FBF" w:rsidRDefault="00A85FBF" w:rsidP="00954C11">
            <w:r w:rsidRPr="29B72B56">
              <w:rPr>
                <w:rFonts w:ascii="Courier New" w:eastAsia="Courier New" w:hAnsi="Courier New" w:cs="Courier New"/>
                <w:color w:val="000000" w:themeColor="text1"/>
                <w:sz w:val="19"/>
                <w:szCs w:val="19"/>
              </w:rPr>
              <w:t xml:space="preserve">  geom_point(alpha=0.4) +</w:t>
            </w:r>
          </w:p>
          <w:p w14:paraId="0E8D35A4" w14:textId="77777777" w:rsidR="00A85FBF" w:rsidRDefault="00A85FBF" w:rsidP="00954C11">
            <w:r w:rsidRPr="29B72B56">
              <w:rPr>
                <w:rFonts w:ascii="Courier New" w:eastAsia="Courier New" w:hAnsi="Courier New" w:cs="Courier New"/>
                <w:color w:val="000000" w:themeColor="text1"/>
                <w:sz w:val="19"/>
                <w:szCs w:val="19"/>
              </w:rPr>
              <w:t xml:space="preserve">  geom_smooth(method="lm", color="red") +</w:t>
            </w:r>
          </w:p>
          <w:p w14:paraId="5A4F82F5" w14:textId="77777777" w:rsidR="00A85FBF" w:rsidRDefault="00A85FBF" w:rsidP="00954C11">
            <w:r w:rsidRPr="29B72B56">
              <w:rPr>
                <w:rFonts w:ascii="Courier New" w:eastAsia="Courier New" w:hAnsi="Courier New" w:cs="Courier New"/>
                <w:color w:val="000000" w:themeColor="text1"/>
                <w:sz w:val="19"/>
                <w:szCs w:val="19"/>
              </w:rPr>
              <w:t xml:space="preserve">  labs(title="Death Overs Impact on Total Score",</w:t>
            </w:r>
          </w:p>
          <w:p w14:paraId="375FDB8E" w14:textId="77777777" w:rsidR="00A85FBF" w:rsidRDefault="00A85FBF" w:rsidP="00954C11">
            <w:r w:rsidRPr="29B72B56">
              <w:rPr>
                <w:rFonts w:ascii="Courier New" w:eastAsia="Courier New" w:hAnsi="Courier New" w:cs="Courier New"/>
                <w:color w:val="000000" w:themeColor="text1"/>
                <w:sz w:val="19"/>
                <w:szCs w:val="19"/>
              </w:rPr>
              <w:t xml:space="preserve">       x="Death Overs Runs",</w:t>
            </w:r>
          </w:p>
          <w:p w14:paraId="7376954C" w14:textId="77777777" w:rsidR="00A85FBF" w:rsidRDefault="00A85FBF" w:rsidP="00954C11">
            <w:r w:rsidRPr="29B72B56">
              <w:rPr>
                <w:rFonts w:ascii="Courier New" w:eastAsia="Courier New" w:hAnsi="Courier New" w:cs="Courier New"/>
                <w:color w:val="000000" w:themeColor="text1"/>
                <w:sz w:val="19"/>
                <w:szCs w:val="19"/>
              </w:rPr>
              <w:t xml:space="preserve">       y="Total Runs")</w:t>
            </w:r>
          </w:p>
        </w:tc>
      </w:tr>
    </w:tbl>
    <w:p w14:paraId="7106CF08" w14:textId="77777777" w:rsidR="00A85FBF" w:rsidRPr="001319D8" w:rsidRDefault="00A85FBF" w:rsidP="00A85FBF">
      <w:pPr>
        <w:rPr>
          <w:rFonts w:ascii="Times New Roman" w:eastAsia="Times New Roman" w:hAnsi="Times New Roman" w:cs="Times New Roman"/>
          <w:color w:val="000000" w:themeColor="text1"/>
          <w:sz w:val="24"/>
          <w:szCs w:val="24"/>
        </w:rPr>
      </w:pPr>
    </w:p>
    <w:p w14:paraId="2D416C54"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Output :</w:t>
      </w:r>
    </w:p>
    <w:p w14:paraId="41E5A742" w14:textId="77777777" w:rsidR="00A85FBF" w:rsidRPr="001319D8" w:rsidRDefault="00A85FBF" w:rsidP="00A85FBF">
      <w:pPr>
        <w:jc w:val="center"/>
        <w:rPr>
          <w:rFonts w:ascii="Times New Roman" w:eastAsia="Times New Roman" w:hAnsi="Times New Roman" w:cs="Times New Roman"/>
        </w:rPr>
      </w:pPr>
      <w:r>
        <w:rPr>
          <w:noProof/>
        </w:rPr>
        <w:drawing>
          <wp:inline distT="0" distB="0" distL="0" distR="0" wp14:anchorId="6E7DE24B" wp14:editId="6E5F4756">
            <wp:extent cx="5111750" cy="3568700"/>
            <wp:effectExtent l="0" t="0" r="0" b="0"/>
            <wp:docPr id="507117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7694" name="Picture 507117694"/>
                    <pic:cNvPicPr/>
                  </pic:nvPicPr>
                  <pic:blipFill>
                    <a:blip r:embed="rId22">
                      <a:extLst>
                        <a:ext uri="{28A0092B-C50C-407E-A947-70E740481C1C}">
                          <a14:useLocalDpi xmlns:a14="http://schemas.microsoft.com/office/drawing/2010/main"/>
                        </a:ext>
                      </a:extLst>
                    </a:blip>
                    <a:stretch>
                      <a:fillRect/>
                    </a:stretch>
                  </pic:blipFill>
                  <pic:spPr>
                    <a:xfrm>
                      <a:off x="0" y="0"/>
                      <a:ext cx="5111750" cy="3568700"/>
                    </a:xfrm>
                    <a:prstGeom prst="rect">
                      <a:avLst/>
                    </a:prstGeom>
                  </pic:spPr>
                </pic:pic>
              </a:graphicData>
            </a:graphic>
          </wp:inline>
        </w:drawing>
      </w:r>
    </w:p>
    <w:p w14:paraId="224E7987" w14:textId="77777777" w:rsidR="00A85FBF" w:rsidRPr="001319D8" w:rsidRDefault="00A85FBF" w:rsidP="00A85FBF">
      <w:pPr>
        <w:jc w:val="center"/>
        <w:rPr>
          <w:rFonts w:ascii="Times New Roman" w:eastAsia="Times New Roman" w:hAnsi="Times New Roman" w:cs="Times New Roman"/>
        </w:rPr>
      </w:pPr>
      <w:r>
        <w:rPr>
          <w:noProof/>
        </w:rPr>
        <w:lastRenderedPageBreak/>
        <w:drawing>
          <wp:inline distT="0" distB="0" distL="0" distR="0" wp14:anchorId="5840A441" wp14:editId="42EA2EC0">
            <wp:extent cx="5111750" cy="3568700"/>
            <wp:effectExtent l="0" t="0" r="0" b="0"/>
            <wp:docPr id="122157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7386" name="Picture 122157386"/>
                    <pic:cNvPicPr/>
                  </pic:nvPicPr>
                  <pic:blipFill>
                    <a:blip r:embed="rId23">
                      <a:extLst>
                        <a:ext uri="{28A0092B-C50C-407E-A947-70E740481C1C}">
                          <a14:useLocalDpi xmlns:a14="http://schemas.microsoft.com/office/drawing/2010/main"/>
                        </a:ext>
                      </a:extLst>
                    </a:blip>
                    <a:stretch>
                      <a:fillRect/>
                    </a:stretch>
                  </pic:blipFill>
                  <pic:spPr>
                    <a:xfrm>
                      <a:off x="0" y="0"/>
                      <a:ext cx="5111750" cy="3568700"/>
                    </a:xfrm>
                    <a:prstGeom prst="rect">
                      <a:avLst/>
                    </a:prstGeom>
                  </pic:spPr>
                </pic:pic>
              </a:graphicData>
            </a:graphic>
          </wp:inline>
        </w:drawing>
      </w:r>
    </w:p>
    <w:p w14:paraId="3798EEC2"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Interpretation :</w:t>
      </w:r>
    </w:p>
    <w:p w14:paraId="010C6398" w14:textId="77777777" w:rsidR="00A85FBF" w:rsidRPr="001319D8" w:rsidRDefault="00A85FBF" w:rsidP="00A85FBF">
      <w:pPr>
        <w:pStyle w:val="ListParagraph"/>
        <w:numPr>
          <w:ilvl w:val="0"/>
          <w:numId w:val="27"/>
        </w:numPr>
        <w:spacing w:before="240" w:after="240"/>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Both Powerplay and Death Overs graphs show a strong positive linear relationship with total match score.</w:t>
      </w:r>
    </w:p>
    <w:p w14:paraId="53556CE6" w14:textId="77777777" w:rsidR="00A85FBF" w:rsidRPr="001319D8" w:rsidRDefault="00A85FBF" w:rsidP="00A85FBF">
      <w:pPr>
        <w:pStyle w:val="ListParagraph"/>
        <w:numPr>
          <w:ilvl w:val="0"/>
          <w:numId w:val="27"/>
        </w:numPr>
        <w:spacing w:before="240" w:after="240"/>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Powerplay Graph:</w:t>
      </w:r>
      <w:r>
        <w:br/>
      </w:r>
      <w:r w:rsidRPr="29B72B56">
        <w:rPr>
          <w:rFonts w:ascii="Times New Roman" w:eastAsia="Times New Roman" w:hAnsi="Times New Roman" w:cs="Times New Roman"/>
          <w:sz w:val="24"/>
          <w:szCs w:val="24"/>
        </w:rPr>
        <w:t xml:space="preserve"> • Shows slightly tighter clustering of data points.</w:t>
      </w:r>
      <w:r>
        <w:br/>
      </w:r>
      <w:r w:rsidRPr="29B72B56">
        <w:rPr>
          <w:rFonts w:ascii="Times New Roman" w:eastAsia="Times New Roman" w:hAnsi="Times New Roman" w:cs="Times New Roman"/>
          <w:sz w:val="24"/>
          <w:szCs w:val="24"/>
        </w:rPr>
        <w:t xml:space="preserve"> • Indicates a more consistent relationship with total score.</w:t>
      </w:r>
      <w:r>
        <w:br/>
      </w:r>
      <w:r w:rsidRPr="29B72B56">
        <w:rPr>
          <w:rFonts w:ascii="Times New Roman" w:eastAsia="Times New Roman" w:hAnsi="Times New Roman" w:cs="Times New Roman"/>
          <w:sz w:val="24"/>
          <w:szCs w:val="24"/>
        </w:rPr>
        <w:t xml:space="preserve"> • Strong starts help build early momentum throughout the innings.</w:t>
      </w:r>
    </w:p>
    <w:p w14:paraId="0F3F939E" w14:textId="77777777" w:rsidR="00A85FBF" w:rsidRPr="001319D8" w:rsidRDefault="00A85FBF" w:rsidP="00A85FBF">
      <w:pPr>
        <w:pStyle w:val="ListParagraph"/>
        <w:numPr>
          <w:ilvl w:val="0"/>
          <w:numId w:val="27"/>
        </w:numPr>
        <w:spacing w:before="240" w:after="240"/>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Death Overs Graph:</w:t>
      </w:r>
      <w:r>
        <w:br/>
      </w:r>
      <w:r w:rsidRPr="29B72B56">
        <w:rPr>
          <w:rFonts w:ascii="Times New Roman" w:eastAsia="Times New Roman" w:hAnsi="Times New Roman" w:cs="Times New Roman"/>
          <w:sz w:val="24"/>
          <w:szCs w:val="24"/>
        </w:rPr>
        <w:t xml:space="preserve"> • Shows a clear positive trend but with slightly more spread.</w:t>
      </w:r>
      <w:r>
        <w:br/>
      </w:r>
      <w:r w:rsidRPr="29B72B56">
        <w:rPr>
          <w:rFonts w:ascii="Times New Roman" w:eastAsia="Times New Roman" w:hAnsi="Times New Roman" w:cs="Times New Roman"/>
          <w:sz w:val="24"/>
          <w:szCs w:val="24"/>
        </w:rPr>
        <w:t xml:space="preserve"> • Indicates totals increase significantly with strong finishing.</w:t>
      </w:r>
      <w:r>
        <w:br/>
      </w:r>
      <w:r w:rsidRPr="29B72B56">
        <w:rPr>
          <w:rFonts w:ascii="Times New Roman" w:eastAsia="Times New Roman" w:hAnsi="Times New Roman" w:cs="Times New Roman"/>
          <w:sz w:val="24"/>
          <w:szCs w:val="24"/>
        </w:rPr>
        <w:t xml:space="preserve"> • Overs 16–20 provide the final acceleration boost to the score.</w:t>
      </w:r>
    </w:p>
    <w:p w14:paraId="150ECE19" w14:textId="77777777" w:rsidR="00A85FBF" w:rsidRPr="001319D8" w:rsidRDefault="00A85FBF" w:rsidP="00A85FBF">
      <w:pPr>
        <w:pStyle w:val="ListParagraph"/>
        <w:numPr>
          <w:ilvl w:val="0"/>
          <w:numId w:val="27"/>
        </w:numPr>
        <w:spacing w:before="240" w:after="240"/>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Comparison:</w:t>
      </w:r>
      <w:r>
        <w:br/>
      </w:r>
      <w:r w:rsidRPr="29B72B56">
        <w:rPr>
          <w:rFonts w:ascii="Times New Roman" w:eastAsia="Times New Roman" w:hAnsi="Times New Roman" w:cs="Times New Roman"/>
          <w:sz w:val="24"/>
          <w:szCs w:val="24"/>
        </w:rPr>
        <w:t xml:space="preserve"> • Powerplay sets the foundation of the innings.</w:t>
      </w:r>
      <w:r>
        <w:br/>
      </w:r>
      <w:r w:rsidRPr="29B72B56">
        <w:rPr>
          <w:rFonts w:ascii="Times New Roman" w:eastAsia="Times New Roman" w:hAnsi="Times New Roman" w:cs="Times New Roman"/>
          <w:sz w:val="24"/>
          <w:szCs w:val="24"/>
        </w:rPr>
        <w:t xml:space="preserve"> • Death overs provide the finishing impact.</w:t>
      </w:r>
      <w:r>
        <w:br/>
      </w:r>
      <w:r w:rsidRPr="29B72B56">
        <w:rPr>
          <w:rFonts w:ascii="Times New Roman" w:eastAsia="Times New Roman" w:hAnsi="Times New Roman" w:cs="Times New Roman"/>
          <w:sz w:val="24"/>
          <w:szCs w:val="24"/>
        </w:rPr>
        <w:t xml:space="preserve"> • Both phases contribute almost equally and are crucial for maximizing total score.</w:t>
      </w:r>
    </w:p>
    <w:p w14:paraId="7405434F" w14:textId="77777777" w:rsidR="00A85FBF" w:rsidRPr="001319D8" w:rsidRDefault="00A85FBF" w:rsidP="00A85FBF">
      <w:pPr>
        <w:pStyle w:val="ListParagraph"/>
        <w:ind w:left="1080" w:hanging="360"/>
        <w:rPr>
          <w:rFonts w:ascii="Times New Roman" w:hAnsi="Times New Roman" w:cs="Times New Roman"/>
          <w:sz w:val="24"/>
          <w:szCs w:val="24"/>
        </w:rPr>
      </w:pPr>
    </w:p>
    <w:p w14:paraId="08F430AD" w14:textId="77777777" w:rsidR="00A85FBF" w:rsidRPr="001319D8" w:rsidRDefault="00A85FBF" w:rsidP="00A85FBF">
      <w:pPr>
        <w:rPr>
          <w:rFonts w:ascii="ADLaM Display" w:hAnsi="ADLaM Display" w:cs="ADLaM Display"/>
          <w:sz w:val="28"/>
          <w:szCs w:val="28"/>
        </w:rPr>
      </w:pPr>
    </w:p>
    <w:p w14:paraId="1AFC23CF" w14:textId="77777777" w:rsidR="00A85FBF" w:rsidRPr="001319D8" w:rsidRDefault="00A85FBF" w:rsidP="00A85FBF">
      <w:pPr>
        <w:rPr>
          <w:rFonts w:ascii="ADLaM Display" w:hAnsi="ADLaM Display" w:cs="ADLaM Display"/>
          <w:sz w:val="28"/>
          <w:szCs w:val="28"/>
        </w:rPr>
      </w:pPr>
    </w:p>
    <w:p w14:paraId="55F67033" w14:textId="77777777" w:rsidR="00A85FBF" w:rsidRPr="001319D8" w:rsidRDefault="00A85FBF" w:rsidP="00A85FBF">
      <w:pPr>
        <w:rPr>
          <w:rFonts w:ascii="ADLaM Display" w:hAnsi="ADLaM Display" w:cs="ADLaM Display"/>
          <w:sz w:val="28"/>
          <w:szCs w:val="28"/>
        </w:rPr>
      </w:pPr>
    </w:p>
    <w:p w14:paraId="6A3B309D" w14:textId="77777777" w:rsidR="00A85FBF" w:rsidRPr="001319D8" w:rsidRDefault="00A85FBF" w:rsidP="00A85FBF">
      <w:pPr>
        <w:rPr>
          <w:rFonts w:ascii="ADLaM Display" w:hAnsi="ADLaM Display" w:cs="ADLaM Display"/>
          <w:sz w:val="28"/>
          <w:szCs w:val="28"/>
        </w:rPr>
      </w:pPr>
    </w:p>
    <w:p w14:paraId="7BC4D9F0" w14:textId="77777777" w:rsidR="00A85FBF" w:rsidRPr="001319D8" w:rsidRDefault="00A85FBF" w:rsidP="00A85FBF">
      <w:pPr>
        <w:rPr>
          <w:rFonts w:ascii="ADLaM Display" w:hAnsi="ADLaM Display" w:cs="ADLaM Display"/>
          <w:sz w:val="28"/>
          <w:szCs w:val="28"/>
        </w:rPr>
      </w:pPr>
    </w:p>
    <w:p w14:paraId="49E9C366" w14:textId="77777777" w:rsidR="00A85FBF" w:rsidRPr="00B27147" w:rsidRDefault="00A85FBF" w:rsidP="00A85FBF">
      <w:pPr>
        <w:rPr>
          <w:sz w:val="28"/>
          <w:szCs w:val="28"/>
        </w:rPr>
      </w:pPr>
      <w:r w:rsidRPr="00B27147">
        <w:rPr>
          <w:rFonts w:ascii="ADLaM Display" w:eastAsia="ADLaM Display" w:hAnsi="ADLaM Display" w:cs="ADLaM Display"/>
          <w:sz w:val="28"/>
          <w:szCs w:val="28"/>
        </w:rPr>
        <w:lastRenderedPageBreak/>
        <w:t>Multiple Regression</w:t>
      </w:r>
      <w:r w:rsidRPr="00B27147">
        <w:rPr>
          <w:rFonts w:ascii="Arial Black" w:eastAsia="Arial Black" w:hAnsi="Arial Black" w:cs="Arial Black"/>
          <w:b/>
          <w:bCs/>
          <w:color w:val="1F2C8F"/>
          <w:sz w:val="28"/>
          <w:szCs w:val="28"/>
        </w:rPr>
        <w:t xml:space="preserve"> </w:t>
      </w:r>
      <w:r w:rsidRPr="00B27147">
        <w:rPr>
          <w:rFonts w:ascii="ADLaM Display" w:eastAsia="ADLaM Display" w:hAnsi="ADLaM Display" w:cs="ADLaM Display"/>
          <w:sz w:val="28"/>
          <w:szCs w:val="28"/>
        </w:rPr>
        <w:t xml:space="preserve"> </w:t>
      </w:r>
    </w:p>
    <w:p w14:paraId="27F9F999" w14:textId="77777777" w:rsidR="00A85FBF" w:rsidRPr="00B27147" w:rsidRDefault="00A85FBF" w:rsidP="00A85FBF">
      <w:pPr>
        <w:spacing w:before="240" w:after="240"/>
        <w:rPr>
          <w:rFonts w:ascii="ADLaM Display" w:eastAsia="Times New Roman" w:hAnsi="ADLaM Display" w:cs="ADLaM Display"/>
          <w:sz w:val="24"/>
          <w:szCs w:val="24"/>
        </w:rPr>
      </w:pPr>
      <w:r w:rsidRPr="00B27147">
        <w:rPr>
          <w:rFonts w:ascii="ADLaM Display" w:eastAsia="Times New Roman" w:hAnsi="ADLaM Display" w:cs="ADLaM Display"/>
          <w:sz w:val="24"/>
          <w:szCs w:val="24"/>
        </w:rPr>
        <w:t>Model Specification</w:t>
      </w:r>
    </w:p>
    <w:p w14:paraId="3BE91862" w14:textId="77777777" w:rsidR="00A85FBF" w:rsidRPr="001319D8" w:rsidRDefault="00A85FBF" w:rsidP="00A85FBF">
      <w:pPr>
        <w:spacing w:after="0" w:line="240" w:lineRule="auto"/>
        <w:rPr>
          <w:rFonts w:ascii="Times New Roman" w:eastAsia="Times New Roman" w:hAnsi="Times New Roman" w:cs="Times New Roman"/>
          <w:sz w:val="28"/>
          <w:szCs w:val="28"/>
          <w:lang w:val="en-US"/>
        </w:rPr>
      </w:pPr>
      <w:r w:rsidRPr="29B72B56">
        <w:rPr>
          <w:rFonts w:ascii="Times New Roman" w:eastAsia="Times New Roman" w:hAnsi="Times New Roman" w:cs="Times New Roman"/>
          <w:sz w:val="28"/>
          <w:szCs w:val="28"/>
          <w:lang w:val="en-US"/>
        </w:rPr>
        <w:t>Total Runs=β0 +β1 (Powerplay Runs)+β2 (Death Overs Runs)</w:t>
      </w:r>
      <w:r>
        <w:br/>
      </w:r>
    </w:p>
    <w:p w14:paraId="78592B1C" w14:textId="77777777" w:rsidR="00A85FBF" w:rsidRPr="00B27147" w:rsidRDefault="00A85FBF" w:rsidP="00A85FBF">
      <w:pPr>
        <w:spacing w:after="0" w:line="240" w:lineRule="auto"/>
        <w:rPr>
          <w:rFonts w:ascii="ADLaM Display" w:eastAsia="Times New Roman" w:hAnsi="ADLaM Display" w:cs="ADLaM Display"/>
          <w:sz w:val="24"/>
          <w:szCs w:val="24"/>
        </w:rPr>
      </w:pPr>
      <w:r w:rsidRPr="00B27147">
        <w:rPr>
          <w:rFonts w:ascii="ADLaM Display" w:eastAsia="Times New Roman" w:hAnsi="ADLaM Display" w:cs="ADLaM Display"/>
          <w:sz w:val="24"/>
          <w:szCs w:val="24"/>
        </w:rPr>
        <w:t>Where:</w:t>
      </w:r>
    </w:p>
    <w:p w14:paraId="0FD7C444" w14:textId="77777777" w:rsidR="00A85FBF" w:rsidRPr="001319D8" w:rsidRDefault="00A85FBF" w:rsidP="00A85FBF">
      <w:pPr>
        <w:numPr>
          <w:ilvl w:val="0"/>
          <w:numId w:val="12"/>
        </w:num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Total Runs = Dependent variable (Final team score in an innings)</w:t>
      </w:r>
    </w:p>
    <w:p w14:paraId="6391182D" w14:textId="77777777" w:rsidR="00A85FBF" w:rsidRPr="001319D8" w:rsidRDefault="00A85FBF" w:rsidP="00A85FBF">
      <w:pPr>
        <w:numPr>
          <w:ilvl w:val="0"/>
          <w:numId w:val="12"/>
        </w:num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Powerplay Runs = Runs scored in first 6 overs</w:t>
      </w:r>
    </w:p>
    <w:p w14:paraId="50596E62" w14:textId="77777777" w:rsidR="00A85FBF" w:rsidRPr="001319D8" w:rsidRDefault="00A85FBF" w:rsidP="00A85FBF">
      <w:pPr>
        <w:numPr>
          <w:ilvl w:val="0"/>
          <w:numId w:val="12"/>
        </w:num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Death Overs Runs = Runs scored in last 5 overs</w:t>
      </w:r>
    </w:p>
    <w:p w14:paraId="11EC7EFF" w14:textId="77777777" w:rsidR="00A85FBF" w:rsidRPr="001319D8" w:rsidRDefault="00A85FBF" w:rsidP="00A85FBF">
      <w:pPr>
        <w:numPr>
          <w:ilvl w:val="0"/>
          <w:numId w:val="12"/>
        </w:num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β₀ = Intercept (Base score when both phases contribute zero)</w:t>
      </w:r>
    </w:p>
    <w:p w14:paraId="38D0A480" w14:textId="77777777" w:rsidR="00A85FBF" w:rsidRPr="001319D8" w:rsidRDefault="00A85FBF" w:rsidP="00A85FBF">
      <w:pPr>
        <w:numPr>
          <w:ilvl w:val="0"/>
          <w:numId w:val="12"/>
        </w:numPr>
        <w:spacing w:after="0" w:line="240" w:lineRule="auto"/>
        <w:rPr>
          <w:rFonts w:ascii="Times New Roman" w:eastAsia="Times New Roman" w:hAnsi="Times New Roman" w:cs="Times New Roman"/>
          <w:sz w:val="28"/>
          <w:szCs w:val="28"/>
        </w:rPr>
      </w:pPr>
      <w:r w:rsidRPr="29B72B56">
        <w:rPr>
          <w:rFonts w:ascii="Times New Roman" w:eastAsia="Times New Roman" w:hAnsi="Times New Roman" w:cs="Times New Roman"/>
          <w:sz w:val="28"/>
          <w:szCs w:val="28"/>
        </w:rPr>
        <w:t>β₁, β₂ = Regression coefficients</w:t>
      </w:r>
    </w:p>
    <w:p w14:paraId="37438E41" w14:textId="77777777" w:rsidR="00A85FBF" w:rsidRPr="001319D8" w:rsidRDefault="00A85FBF" w:rsidP="00A85FBF">
      <w:pPr>
        <w:spacing w:after="0" w:line="240" w:lineRule="auto"/>
        <w:ind w:left="720"/>
        <w:rPr>
          <w:rFonts w:ascii="Times New Roman" w:eastAsia="Times New Roman" w:hAnsi="Times New Roman" w:cs="Times New Roman"/>
          <w:sz w:val="28"/>
          <w:szCs w:val="28"/>
        </w:rPr>
      </w:pPr>
    </w:p>
    <w:p w14:paraId="35B51F97"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Hypothesis :</w:t>
      </w:r>
    </w:p>
    <w:p w14:paraId="0089C4BE" w14:textId="77777777" w:rsidR="00A85FBF" w:rsidRPr="001319D8" w:rsidRDefault="00A85FBF" w:rsidP="00A85FBF">
      <w:pPr>
        <w:rPr>
          <w:rFonts w:ascii="Times New Roman" w:hAnsi="Times New Roman" w:cs="Times New Roman"/>
          <w:sz w:val="24"/>
          <w:szCs w:val="24"/>
        </w:rPr>
      </w:pPr>
      <w:r w:rsidRPr="29B72B56">
        <w:rPr>
          <w:rFonts w:ascii="Times New Roman" w:hAnsi="Times New Roman" w:cs="Times New Roman"/>
          <w:sz w:val="24"/>
          <w:szCs w:val="24"/>
        </w:rPr>
        <w:t xml:space="preserve">H₀: </w:t>
      </w:r>
      <w:r w:rsidRPr="29B72B56">
        <w:rPr>
          <w:rFonts w:ascii="Times New Roman" w:eastAsia="Times New Roman" w:hAnsi="Times New Roman" w:cs="Times New Roman"/>
          <w:sz w:val="24"/>
          <w:szCs w:val="24"/>
        </w:rPr>
        <w:t>Powerplay and Death overs have no impact on total score.</w:t>
      </w:r>
    </w:p>
    <w:p w14:paraId="404D5B2E" w14:textId="77777777" w:rsidR="00A85FBF" w:rsidRPr="001319D8" w:rsidRDefault="00A85FBF" w:rsidP="00A85FBF">
      <w:pPr>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H0 :β1 =β2 =0</w:t>
      </w:r>
    </w:p>
    <w:p w14:paraId="72AFC95A" w14:textId="77777777" w:rsidR="00A85FBF" w:rsidRPr="00B27147" w:rsidRDefault="00A85FBF" w:rsidP="00A85FBF">
      <w:pPr>
        <w:spacing w:line="360" w:lineRule="auto"/>
        <w:rPr>
          <w:rFonts w:ascii="Times New Roman" w:eastAsia="Times New Roman" w:hAnsi="Times New Roman" w:cs="Times New Roman"/>
          <w:color w:val="000000" w:themeColor="text1"/>
          <w:sz w:val="24"/>
          <w:szCs w:val="24"/>
        </w:rPr>
      </w:pPr>
      <w:r w:rsidRPr="00B27147">
        <w:rPr>
          <w:rFonts w:ascii="ADLaM Display" w:eastAsia="ADLaM Display" w:hAnsi="ADLaM Display" w:cs="ADLaM Display"/>
          <w:color w:val="000000" w:themeColor="text1"/>
          <w:sz w:val="24"/>
          <w:szCs w:val="24"/>
        </w:rPr>
        <w:t>Level of Significance (LOS)</w:t>
      </w:r>
    </w:p>
    <w:p w14:paraId="5CCC7E99" w14:textId="77777777" w:rsidR="00A85FBF" w:rsidRPr="001319D8" w:rsidRDefault="00A85FBF" w:rsidP="00A85FBF">
      <w:pPr>
        <w:spacing w:line="360" w:lineRule="auto"/>
        <w:ind w:left="1440" w:firstLine="720"/>
        <w:rPr>
          <w:rFonts w:ascii="Times New Roman" w:eastAsia="Times New Roman" w:hAnsi="Times New Roman" w:cs="Times New Roman"/>
          <w:color w:val="000000" w:themeColor="text1"/>
          <w:sz w:val="24"/>
          <w:szCs w:val="24"/>
        </w:rPr>
      </w:pPr>
      <w:r w:rsidRPr="29B72B56">
        <w:rPr>
          <w:rFonts w:ascii="Cambria Math" w:eastAsia="Cambria Math" w:hAnsi="Cambria Math" w:cs="Cambria Math"/>
          <w:color w:val="000000" w:themeColor="text1"/>
          <w:sz w:val="24"/>
          <w:szCs w:val="24"/>
        </w:rPr>
        <w:t>𝛼</w:t>
      </w:r>
      <w:r w:rsidRPr="29B72B56">
        <w:rPr>
          <w:rFonts w:ascii="Times New Roman" w:eastAsia="Times New Roman" w:hAnsi="Times New Roman" w:cs="Times New Roman"/>
          <w:color w:val="000000" w:themeColor="text1"/>
          <w:sz w:val="24"/>
          <w:szCs w:val="24"/>
        </w:rPr>
        <w:t xml:space="preserve"> = 0.05(5%)</w:t>
      </w:r>
    </w:p>
    <w:p w14:paraId="2C21ABFE" w14:textId="77777777" w:rsidR="00A85FBF" w:rsidRPr="001319D8" w:rsidRDefault="00A85FBF" w:rsidP="00A85FBF">
      <w:pPr>
        <w:rPr>
          <w:rFonts w:ascii="ADLaM Display" w:eastAsia="ADLaM Display" w:hAnsi="ADLaM Display" w:cs="ADLaM Display"/>
          <w:sz w:val="24"/>
          <w:szCs w:val="24"/>
        </w:rPr>
      </w:pPr>
      <w:r w:rsidRPr="29B72B56">
        <w:rPr>
          <w:rFonts w:ascii="ADLaM Display" w:eastAsia="ADLaM Display" w:hAnsi="ADLaM Display" w:cs="ADLaM Display"/>
          <w:sz w:val="24"/>
          <w:szCs w:val="24"/>
        </w:rPr>
        <w:t>R code</w:t>
      </w:r>
    </w:p>
    <w:tbl>
      <w:tblPr>
        <w:tblStyle w:val="TableGrid"/>
        <w:tblW w:w="0" w:type="auto"/>
        <w:tblLook w:val="06A0" w:firstRow="1" w:lastRow="0" w:firstColumn="1" w:lastColumn="0" w:noHBand="1" w:noVBand="1"/>
      </w:tblPr>
      <w:tblGrid>
        <w:gridCol w:w="9015"/>
      </w:tblGrid>
      <w:tr w:rsidR="00A85FBF" w14:paraId="234D0F5E" w14:textId="77777777" w:rsidTr="00954C11">
        <w:trPr>
          <w:trHeight w:val="300"/>
        </w:trPr>
        <w:tc>
          <w:tcPr>
            <w:tcW w:w="9015" w:type="dxa"/>
          </w:tcPr>
          <w:p w14:paraId="22D00525"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powerplay &lt;- data %&gt;%</w:t>
            </w:r>
          </w:p>
          <w:p w14:paraId="21621610"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filter(over &lt;= 6) %&gt;%</w:t>
            </w:r>
          </w:p>
          <w:p w14:paraId="4AF53170"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group_by(match_id, inning) %&gt;%</w:t>
            </w:r>
          </w:p>
          <w:p w14:paraId="3B76766C"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summarise(powerplay_runs = sum(total_runs),</w:t>
            </w:r>
          </w:p>
          <w:p w14:paraId="4AA9D3D1"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.groups = "drop")</w:t>
            </w:r>
          </w:p>
          <w:p w14:paraId="702FD6CF"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w:t>
            </w:r>
          </w:p>
          <w:p w14:paraId="7650B3E3"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death_overs &lt;- data %&gt;%</w:t>
            </w:r>
          </w:p>
          <w:p w14:paraId="111212DD"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filter(over &gt;= 16) %&gt;%</w:t>
            </w:r>
          </w:p>
          <w:p w14:paraId="7D6A6473"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group_by(match_id, inning) %&gt;%</w:t>
            </w:r>
          </w:p>
          <w:p w14:paraId="759C8A82"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summarise(death_runs = sum(total_runs),</w:t>
            </w:r>
          </w:p>
          <w:p w14:paraId="117A8B73"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.groups = "drop")</w:t>
            </w:r>
          </w:p>
          <w:p w14:paraId="254475BF"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w:t>
            </w:r>
          </w:p>
          <w:p w14:paraId="4E65F85A"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total &lt;- data %&gt;%</w:t>
            </w:r>
          </w:p>
          <w:p w14:paraId="38F577FA"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group_by(match_id, inning) %&gt;%</w:t>
            </w:r>
          </w:p>
          <w:p w14:paraId="3C087F26"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summarise(total_runs = sum(total_runs),</w:t>
            </w:r>
          </w:p>
          <w:p w14:paraId="2D0299AA"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.groups = "drop")</w:t>
            </w:r>
          </w:p>
          <w:p w14:paraId="57CDE5D3"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w:t>
            </w:r>
          </w:p>
          <w:p w14:paraId="10F6AC0B"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phase_data &lt;- powerplay %&gt;%</w:t>
            </w:r>
          </w:p>
          <w:p w14:paraId="6232D40C"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merge(death_overs, by=c("match_id","inning")) %&gt;%</w:t>
            </w:r>
          </w:p>
          <w:p w14:paraId="52FDB716"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merge(total, by=c("match_id","inning"))</w:t>
            </w:r>
          </w:p>
          <w:p w14:paraId="6A65A1F4"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w:t>
            </w:r>
          </w:p>
          <w:p w14:paraId="5802FB1C"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head(phase_data)</w:t>
            </w:r>
          </w:p>
          <w:p w14:paraId="0568497A"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model_phase &lt;- lm(total_runs ~ powerplay_runs + death_runs,</w:t>
            </w:r>
          </w:p>
          <w:p w14:paraId="0CD77ACE"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data = phase_data)</w:t>
            </w:r>
          </w:p>
          <w:p w14:paraId="418EEE21"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 xml:space="preserve"> </w:t>
            </w:r>
          </w:p>
          <w:p w14:paraId="235231CB" w14:textId="77777777" w:rsidR="00A85FBF" w:rsidRDefault="00A85FBF" w:rsidP="00954C11">
            <w:pPr>
              <w:rPr>
                <w:rFonts w:ascii="Courier New" w:eastAsia="Courier New" w:hAnsi="Courier New" w:cs="Courier New"/>
                <w:sz w:val="19"/>
                <w:szCs w:val="19"/>
              </w:rPr>
            </w:pPr>
            <w:r w:rsidRPr="29B72B56">
              <w:rPr>
                <w:rFonts w:ascii="Courier New" w:eastAsia="Courier New" w:hAnsi="Courier New" w:cs="Courier New"/>
                <w:sz w:val="19"/>
                <w:szCs w:val="19"/>
              </w:rPr>
              <w:t>summary(model_phase)</w:t>
            </w:r>
          </w:p>
        </w:tc>
      </w:tr>
    </w:tbl>
    <w:p w14:paraId="5E533BB9" w14:textId="77777777" w:rsidR="00A85FBF" w:rsidRPr="001319D8" w:rsidRDefault="00A85FBF" w:rsidP="00A85FBF">
      <w:pPr>
        <w:rPr>
          <w:rFonts w:ascii="ADLaM Display" w:hAnsi="ADLaM Display" w:cs="ADLaM Display"/>
          <w:sz w:val="24"/>
          <w:szCs w:val="24"/>
        </w:rPr>
      </w:pPr>
    </w:p>
    <w:p w14:paraId="3A271959" w14:textId="77777777" w:rsidR="00A85FBF" w:rsidRDefault="00A85FBF" w:rsidP="00A85FBF">
      <w:pPr>
        <w:rPr>
          <w:rFonts w:ascii="ADLaM Display" w:hAnsi="ADLaM Display" w:cs="ADLaM Display"/>
          <w:sz w:val="24"/>
          <w:szCs w:val="24"/>
        </w:rPr>
      </w:pPr>
    </w:p>
    <w:p w14:paraId="09044FD1" w14:textId="77777777" w:rsidR="00A85FBF" w:rsidRPr="001319D8" w:rsidRDefault="00A85FBF" w:rsidP="00A85FBF">
      <w:pPr>
        <w:rPr>
          <w:rFonts w:ascii="Times New Roman" w:eastAsia="Times New Roman" w:hAnsi="Times New Roman" w:cs="Times New Roman"/>
          <w:color w:val="000000" w:themeColor="text1"/>
          <w:sz w:val="24"/>
          <w:szCs w:val="24"/>
        </w:rPr>
      </w:pPr>
      <w:r w:rsidRPr="29B72B56">
        <w:rPr>
          <w:rFonts w:ascii="ADLaM Display" w:hAnsi="ADLaM Display" w:cs="ADLaM Display"/>
          <w:sz w:val="24"/>
          <w:szCs w:val="24"/>
        </w:rPr>
        <w:lastRenderedPageBreak/>
        <w:t>#Output</w:t>
      </w:r>
    </w:p>
    <w:tbl>
      <w:tblPr>
        <w:tblStyle w:val="TableGrid"/>
        <w:tblW w:w="0" w:type="auto"/>
        <w:tblLook w:val="06A0" w:firstRow="1" w:lastRow="0" w:firstColumn="1" w:lastColumn="0" w:noHBand="1" w:noVBand="1"/>
      </w:tblPr>
      <w:tblGrid>
        <w:gridCol w:w="9015"/>
      </w:tblGrid>
      <w:tr w:rsidR="00A85FBF" w14:paraId="342314E5" w14:textId="77777777" w:rsidTr="00954C11">
        <w:trPr>
          <w:trHeight w:val="300"/>
        </w:trPr>
        <w:tc>
          <w:tcPr>
            <w:tcW w:w="9015" w:type="dxa"/>
          </w:tcPr>
          <w:p w14:paraId="0576A84C" w14:textId="77777777" w:rsidR="00A85FBF" w:rsidRDefault="00A85FBF" w:rsidP="00954C11">
            <w:pPr>
              <w:rPr>
                <w:rFonts w:ascii="Lucida Console" w:eastAsia="Lucida Console" w:hAnsi="Lucida Console" w:cs="Lucida Console"/>
                <w:color w:val="0000FF"/>
                <w:sz w:val="19"/>
                <w:szCs w:val="19"/>
              </w:rPr>
            </w:pPr>
            <w:r w:rsidRPr="29B72B56">
              <w:rPr>
                <w:rFonts w:ascii="Courier New" w:eastAsia="Courier New" w:hAnsi="Courier New" w:cs="Courier New"/>
                <w:color w:val="0000FF"/>
                <w:sz w:val="19"/>
                <w:szCs w:val="19"/>
              </w:rPr>
              <w:t>&gt; powerplay &lt;- data %&gt;%</w:t>
            </w:r>
            <w:r>
              <w:br/>
            </w:r>
            <w:r w:rsidRPr="29B72B56">
              <w:rPr>
                <w:rFonts w:ascii="Courier New" w:eastAsia="Courier New" w:hAnsi="Courier New" w:cs="Courier New"/>
                <w:color w:val="0000FF"/>
                <w:sz w:val="19"/>
                <w:szCs w:val="19"/>
              </w:rPr>
              <w:t>+  filter(over &lt;= 6) %&gt;%</w:t>
            </w:r>
            <w:r>
              <w:br/>
            </w:r>
            <w:r w:rsidRPr="29B72B56">
              <w:rPr>
                <w:rFonts w:ascii="Courier New" w:eastAsia="Courier New" w:hAnsi="Courier New" w:cs="Courier New"/>
                <w:color w:val="0000FF"/>
                <w:sz w:val="19"/>
                <w:szCs w:val="19"/>
              </w:rPr>
              <w:t>+  group_by(match_id, inning) %&gt;%</w:t>
            </w:r>
            <w:r>
              <w:br/>
            </w:r>
            <w:r w:rsidRPr="29B72B56">
              <w:rPr>
                <w:rFonts w:ascii="Courier New" w:eastAsia="Courier New" w:hAnsi="Courier New" w:cs="Courier New"/>
                <w:color w:val="0000FF"/>
                <w:sz w:val="19"/>
                <w:szCs w:val="19"/>
              </w:rPr>
              <w:t>+  summarise(powerplay_runs = sum(total_runs),</w:t>
            </w:r>
            <w:r>
              <w:br/>
            </w:r>
            <w:r w:rsidRPr="29B72B56">
              <w:rPr>
                <w:rFonts w:ascii="Courier New" w:eastAsia="Courier New" w:hAnsi="Courier New" w:cs="Courier New"/>
                <w:color w:val="0000FF"/>
                <w:sz w:val="19"/>
                <w:szCs w:val="19"/>
              </w:rPr>
              <w:t>+            .groups = "drop")</w:t>
            </w:r>
            <w:r>
              <w:br/>
            </w:r>
            <w:r w:rsidRPr="29B72B56">
              <w:rPr>
                <w:rFonts w:ascii="Courier New" w:eastAsia="Courier New" w:hAnsi="Courier New" w:cs="Courier New"/>
                <w:color w:val="0000FF"/>
                <w:sz w:val="19"/>
                <w:szCs w:val="19"/>
              </w:rPr>
              <w:t xml:space="preserve">&gt; </w:t>
            </w:r>
            <w:r>
              <w:br/>
            </w:r>
            <w:r w:rsidRPr="29B72B56">
              <w:rPr>
                <w:rFonts w:ascii="Courier New" w:eastAsia="Courier New" w:hAnsi="Courier New" w:cs="Courier New"/>
                <w:color w:val="0000FF"/>
                <w:sz w:val="19"/>
                <w:szCs w:val="19"/>
              </w:rPr>
              <w:t>&gt; death_overs &lt;- data %&gt;%</w:t>
            </w:r>
            <w:r>
              <w:br/>
            </w:r>
            <w:r w:rsidRPr="29B72B56">
              <w:rPr>
                <w:rFonts w:ascii="Courier New" w:eastAsia="Courier New" w:hAnsi="Courier New" w:cs="Courier New"/>
                <w:color w:val="0000FF"/>
                <w:sz w:val="19"/>
                <w:szCs w:val="19"/>
              </w:rPr>
              <w:t>+  filter(over &gt;= 16) %&gt;%</w:t>
            </w:r>
            <w:r>
              <w:br/>
            </w:r>
            <w:r w:rsidRPr="29B72B56">
              <w:rPr>
                <w:rFonts w:ascii="Courier New" w:eastAsia="Courier New" w:hAnsi="Courier New" w:cs="Courier New"/>
                <w:color w:val="0000FF"/>
                <w:sz w:val="19"/>
                <w:szCs w:val="19"/>
              </w:rPr>
              <w:t>+  group_by(match_id, inning) %&gt;%</w:t>
            </w:r>
            <w:r>
              <w:br/>
            </w:r>
            <w:r w:rsidRPr="29B72B56">
              <w:rPr>
                <w:rFonts w:ascii="Courier New" w:eastAsia="Courier New" w:hAnsi="Courier New" w:cs="Courier New"/>
                <w:color w:val="0000FF"/>
                <w:sz w:val="19"/>
                <w:szCs w:val="19"/>
              </w:rPr>
              <w:t>+  summarise(death_runs = sum(total_runs),</w:t>
            </w:r>
            <w:r>
              <w:br/>
            </w:r>
            <w:r w:rsidRPr="29B72B56">
              <w:rPr>
                <w:rFonts w:ascii="Courier New" w:eastAsia="Courier New" w:hAnsi="Courier New" w:cs="Courier New"/>
                <w:color w:val="0000FF"/>
                <w:sz w:val="19"/>
                <w:szCs w:val="19"/>
              </w:rPr>
              <w:t>+            .groups = "drop")</w:t>
            </w:r>
            <w:r>
              <w:br/>
            </w:r>
            <w:r w:rsidRPr="29B72B56">
              <w:rPr>
                <w:rFonts w:ascii="Courier New" w:eastAsia="Courier New" w:hAnsi="Courier New" w:cs="Courier New"/>
                <w:color w:val="0000FF"/>
                <w:sz w:val="19"/>
                <w:szCs w:val="19"/>
              </w:rPr>
              <w:t xml:space="preserve">&gt; </w:t>
            </w:r>
            <w:r>
              <w:br/>
            </w:r>
            <w:r w:rsidRPr="29B72B56">
              <w:rPr>
                <w:rFonts w:ascii="Courier New" w:eastAsia="Courier New" w:hAnsi="Courier New" w:cs="Courier New"/>
                <w:color w:val="0000FF"/>
                <w:sz w:val="19"/>
                <w:szCs w:val="19"/>
              </w:rPr>
              <w:t>&gt; total &lt;- data %&gt;%</w:t>
            </w:r>
            <w:r>
              <w:br/>
            </w:r>
            <w:r w:rsidRPr="29B72B56">
              <w:rPr>
                <w:rFonts w:ascii="Courier New" w:eastAsia="Courier New" w:hAnsi="Courier New" w:cs="Courier New"/>
                <w:color w:val="0000FF"/>
                <w:sz w:val="19"/>
                <w:szCs w:val="19"/>
              </w:rPr>
              <w:t>+  group_by(match_id, inning) %&gt;%</w:t>
            </w:r>
            <w:r>
              <w:br/>
            </w:r>
            <w:r w:rsidRPr="29B72B56">
              <w:rPr>
                <w:rFonts w:ascii="Courier New" w:eastAsia="Courier New" w:hAnsi="Courier New" w:cs="Courier New"/>
                <w:color w:val="0000FF"/>
                <w:sz w:val="19"/>
                <w:szCs w:val="19"/>
              </w:rPr>
              <w:t>+  summarise(total_runs = sum(total_runs),</w:t>
            </w:r>
            <w:r>
              <w:br/>
            </w:r>
            <w:r w:rsidRPr="29B72B56">
              <w:rPr>
                <w:rFonts w:ascii="Courier New" w:eastAsia="Courier New" w:hAnsi="Courier New" w:cs="Courier New"/>
                <w:color w:val="0000FF"/>
                <w:sz w:val="19"/>
                <w:szCs w:val="19"/>
              </w:rPr>
              <w:t>+            .groups = "drop")</w:t>
            </w:r>
            <w:r>
              <w:br/>
            </w:r>
            <w:r w:rsidRPr="29B72B56">
              <w:rPr>
                <w:rFonts w:ascii="Courier New" w:eastAsia="Courier New" w:hAnsi="Courier New" w:cs="Courier New"/>
                <w:color w:val="0000FF"/>
                <w:sz w:val="19"/>
                <w:szCs w:val="19"/>
              </w:rPr>
              <w:t xml:space="preserve">&gt; </w:t>
            </w:r>
            <w:r>
              <w:br/>
            </w:r>
            <w:r w:rsidRPr="29B72B56">
              <w:rPr>
                <w:rFonts w:ascii="Courier New" w:eastAsia="Courier New" w:hAnsi="Courier New" w:cs="Courier New"/>
                <w:color w:val="0000FF"/>
                <w:sz w:val="19"/>
                <w:szCs w:val="19"/>
              </w:rPr>
              <w:t>&gt; phase_data &lt;- powerplay %&gt;%</w:t>
            </w:r>
            <w:r>
              <w:br/>
            </w:r>
            <w:r w:rsidRPr="29B72B56">
              <w:rPr>
                <w:rFonts w:ascii="Courier New" w:eastAsia="Courier New" w:hAnsi="Courier New" w:cs="Courier New"/>
                <w:color w:val="0000FF"/>
                <w:sz w:val="19"/>
                <w:szCs w:val="19"/>
              </w:rPr>
              <w:t>+  merge(death_overs, by=c("match_id","inning")) %&gt;%</w:t>
            </w:r>
            <w:r>
              <w:br/>
            </w:r>
            <w:r w:rsidRPr="29B72B56">
              <w:rPr>
                <w:rFonts w:ascii="Courier New" w:eastAsia="Courier New" w:hAnsi="Courier New" w:cs="Courier New"/>
                <w:color w:val="0000FF"/>
                <w:sz w:val="19"/>
                <w:szCs w:val="19"/>
              </w:rPr>
              <w:t>+  merge(total, by=c("match_id","inning"))</w:t>
            </w:r>
            <w:r>
              <w:br/>
            </w:r>
            <w:r w:rsidRPr="29B72B56">
              <w:rPr>
                <w:rFonts w:ascii="Courier New" w:eastAsia="Courier New" w:hAnsi="Courier New" w:cs="Courier New"/>
                <w:color w:val="0000FF"/>
                <w:sz w:val="19"/>
                <w:szCs w:val="19"/>
              </w:rPr>
              <w:t xml:space="preserve">&gt; </w:t>
            </w:r>
            <w:r>
              <w:br/>
            </w:r>
            <w:r w:rsidRPr="29B72B56">
              <w:rPr>
                <w:rFonts w:ascii="Courier New" w:eastAsia="Courier New" w:hAnsi="Courier New" w:cs="Courier New"/>
                <w:color w:val="0000FF"/>
                <w:sz w:val="19"/>
                <w:szCs w:val="19"/>
              </w:rPr>
              <w:t>&gt; head(phase_data)</w:t>
            </w:r>
            <w:r>
              <w:br/>
            </w:r>
            <w:r w:rsidRPr="29B72B56">
              <w:rPr>
                <w:rFonts w:ascii="Courier New" w:eastAsia="Courier New" w:hAnsi="Courier New" w:cs="Courier New"/>
                <w:color w:val="000000" w:themeColor="text1"/>
                <w:sz w:val="19"/>
                <w:szCs w:val="19"/>
              </w:rPr>
              <w:t xml:space="preserve">  match_id inning powerplay_runs death_runs total_runs</w:t>
            </w:r>
            <w:r>
              <w:br/>
            </w:r>
            <w:r w:rsidRPr="29B72B56">
              <w:rPr>
                <w:rFonts w:ascii="Courier New" w:eastAsia="Courier New" w:hAnsi="Courier New" w:cs="Courier New"/>
                <w:color w:val="000000" w:themeColor="text1"/>
                <w:sz w:val="19"/>
                <w:szCs w:val="19"/>
              </w:rPr>
              <w:t>1  1216492      1             60         26        162</w:t>
            </w:r>
            <w:r>
              <w:br/>
            </w:r>
            <w:r w:rsidRPr="29B72B56">
              <w:rPr>
                <w:rFonts w:ascii="Courier New" w:eastAsia="Courier New" w:hAnsi="Courier New" w:cs="Courier New"/>
                <w:color w:val="000000" w:themeColor="text1"/>
                <w:sz w:val="19"/>
                <w:szCs w:val="19"/>
              </w:rPr>
              <w:t>2  1216492      2             43         45        166</w:t>
            </w:r>
            <w:r>
              <w:br/>
            </w:r>
            <w:r w:rsidRPr="29B72B56">
              <w:rPr>
                <w:rFonts w:ascii="Courier New" w:eastAsia="Courier New" w:hAnsi="Courier New" w:cs="Courier New"/>
                <w:color w:val="000000" w:themeColor="text1"/>
                <w:sz w:val="19"/>
                <w:szCs w:val="19"/>
              </w:rPr>
              <w:t>3  1216493      1             27         61        157</w:t>
            </w:r>
            <w:r>
              <w:br/>
            </w:r>
            <w:r w:rsidRPr="29B72B56">
              <w:rPr>
                <w:rFonts w:ascii="Courier New" w:eastAsia="Courier New" w:hAnsi="Courier New" w:cs="Courier New"/>
                <w:color w:val="000000" w:themeColor="text1"/>
                <w:sz w:val="19"/>
                <w:szCs w:val="19"/>
              </w:rPr>
              <w:t>4  1216493      2             40         52        157</w:t>
            </w:r>
            <w:r>
              <w:br/>
            </w:r>
            <w:r w:rsidRPr="29B72B56">
              <w:rPr>
                <w:rFonts w:ascii="Courier New" w:eastAsia="Courier New" w:hAnsi="Courier New" w:cs="Courier New"/>
                <w:color w:val="000000" w:themeColor="text1"/>
                <w:sz w:val="19"/>
                <w:szCs w:val="19"/>
              </w:rPr>
              <w:t>5  1216494      1             23         26         84</w:t>
            </w:r>
            <w:r>
              <w:br/>
            </w:r>
            <w:r w:rsidRPr="29B72B56">
              <w:rPr>
                <w:rFonts w:ascii="Courier New" w:eastAsia="Courier New" w:hAnsi="Courier New" w:cs="Courier New"/>
                <w:color w:val="000000" w:themeColor="text1"/>
                <w:sz w:val="19"/>
                <w:szCs w:val="19"/>
              </w:rPr>
              <w:t>6  1216495      1             52         40        149</w:t>
            </w:r>
            <w:r>
              <w:br/>
            </w:r>
            <w:r w:rsidRPr="29B72B56">
              <w:rPr>
                <w:rFonts w:ascii="Courier New" w:eastAsia="Courier New" w:hAnsi="Courier New" w:cs="Courier New"/>
                <w:color w:val="0000FF"/>
                <w:sz w:val="19"/>
                <w:szCs w:val="19"/>
              </w:rPr>
              <w:t>&gt; model_phase &lt;- lm(total_runs ~ powerplay_runs + death_runs,</w:t>
            </w:r>
            <w:r>
              <w:br/>
            </w:r>
            <w:r w:rsidRPr="29B72B56">
              <w:rPr>
                <w:rFonts w:ascii="Courier New" w:eastAsia="Courier New" w:hAnsi="Courier New" w:cs="Courier New"/>
                <w:color w:val="0000FF"/>
                <w:sz w:val="19"/>
                <w:szCs w:val="19"/>
              </w:rPr>
              <w:t>+                  data = phase_data)</w:t>
            </w:r>
            <w:r>
              <w:br/>
            </w:r>
            <w:r w:rsidRPr="29B72B56">
              <w:rPr>
                <w:rFonts w:ascii="Courier New" w:eastAsia="Courier New" w:hAnsi="Courier New" w:cs="Courier New"/>
                <w:color w:val="0000FF"/>
                <w:sz w:val="19"/>
                <w:szCs w:val="19"/>
              </w:rPr>
              <w:t xml:space="preserve">&gt; </w:t>
            </w:r>
            <w:r>
              <w:br/>
            </w:r>
            <w:r w:rsidRPr="29B72B56">
              <w:rPr>
                <w:rFonts w:ascii="Courier New" w:eastAsia="Courier New" w:hAnsi="Courier New" w:cs="Courier New"/>
                <w:color w:val="0000FF"/>
                <w:sz w:val="19"/>
                <w:szCs w:val="19"/>
              </w:rPr>
              <w:t>&gt; summary(model_phase)</w:t>
            </w:r>
            <w:r>
              <w:br/>
            </w:r>
            <w:r>
              <w:br/>
            </w:r>
            <w:r w:rsidRPr="29B72B56">
              <w:rPr>
                <w:rFonts w:ascii="Courier New" w:eastAsia="Courier New" w:hAnsi="Courier New" w:cs="Courier New"/>
                <w:color w:val="000000" w:themeColor="text1"/>
                <w:sz w:val="19"/>
                <w:szCs w:val="19"/>
              </w:rPr>
              <w:t>Call:</w:t>
            </w:r>
            <w:r>
              <w:br/>
            </w:r>
            <w:r w:rsidRPr="29B72B56">
              <w:rPr>
                <w:rFonts w:ascii="Courier New" w:eastAsia="Courier New" w:hAnsi="Courier New" w:cs="Courier New"/>
                <w:color w:val="000000" w:themeColor="text1"/>
                <w:sz w:val="19"/>
                <w:szCs w:val="19"/>
              </w:rPr>
              <w:t>lm(formula = total_runs ~ powerplay_runs + death_runs, data = phase_data)</w:t>
            </w:r>
            <w:r>
              <w:br/>
            </w:r>
            <w:r>
              <w:br/>
            </w:r>
            <w:r w:rsidRPr="29B72B56">
              <w:rPr>
                <w:rFonts w:ascii="Courier New" w:eastAsia="Courier New" w:hAnsi="Courier New" w:cs="Courier New"/>
                <w:color w:val="000000" w:themeColor="text1"/>
                <w:sz w:val="19"/>
                <w:szCs w:val="19"/>
              </w:rPr>
              <w:t>Residuals:</w:t>
            </w:r>
            <w:r>
              <w:br/>
            </w:r>
            <w:r w:rsidRPr="29B72B56">
              <w:rPr>
                <w:rFonts w:ascii="Courier New" w:eastAsia="Courier New" w:hAnsi="Courier New" w:cs="Courier New"/>
                <w:color w:val="000000" w:themeColor="text1"/>
                <w:sz w:val="19"/>
                <w:szCs w:val="19"/>
              </w:rPr>
              <w:t xml:space="preserve">    Min      1Q  Median      3Q     Max </w:t>
            </w:r>
            <w:r>
              <w:br/>
            </w:r>
            <w:r w:rsidRPr="29B72B56">
              <w:rPr>
                <w:rFonts w:ascii="Courier New" w:eastAsia="Courier New" w:hAnsi="Courier New" w:cs="Courier New"/>
                <w:color w:val="000000" w:themeColor="text1"/>
                <w:sz w:val="19"/>
                <w:szCs w:val="19"/>
              </w:rPr>
              <w:t xml:space="preserve">-43.274 -11.759  -0.798  10.289  73.954 </w:t>
            </w:r>
            <w:r>
              <w:br/>
            </w:r>
            <w:r>
              <w:br/>
            </w:r>
            <w:r w:rsidRPr="29B72B56">
              <w:rPr>
                <w:rFonts w:ascii="Courier New" w:eastAsia="Courier New" w:hAnsi="Courier New" w:cs="Courier New"/>
                <w:color w:val="000000" w:themeColor="text1"/>
                <w:sz w:val="19"/>
                <w:szCs w:val="19"/>
              </w:rPr>
              <w:t>Coefficients:</w:t>
            </w:r>
            <w:r>
              <w:br/>
            </w:r>
            <w:r w:rsidRPr="29B72B56">
              <w:rPr>
                <w:rFonts w:ascii="Courier New" w:eastAsia="Courier New" w:hAnsi="Courier New" w:cs="Courier New"/>
                <w:color w:val="000000" w:themeColor="text1"/>
                <w:sz w:val="19"/>
                <w:szCs w:val="19"/>
              </w:rPr>
              <w:t xml:space="preserve">               Estimate Std. Error t value Pr(&gt;|t|)    </w:t>
            </w:r>
            <w:r>
              <w:br/>
            </w:r>
            <w:r w:rsidRPr="29B72B56">
              <w:rPr>
                <w:rFonts w:ascii="Courier New" w:eastAsia="Courier New" w:hAnsi="Courier New" w:cs="Courier New"/>
                <w:color w:val="000000" w:themeColor="text1"/>
                <w:sz w:val="19"/>
                <w:szCs w:val="19"/>
              </w:rPr>
              <w:t>(Intercept)    48.02858    3.27176   14.68   &lt;2e-16 ***</w:t>
            </w:r>
            <w:r>
              <w:br/>
            </w:r>
            <w:r w:rsidRPr="29B72B56">
              <w:rPr>
                <w:rFonts w:ascii="Courier New" w:eastAsia="Courier New" w:hAnsi="Courier New" w:cs="Courier New"/>
                <w:color w:val="000000" w:themeColor="text1"/>
                <w:sz w:val="19"/>
                <w:szCs w:val="19"/>
              </w:rPr>
              <w:t>powerplay_runs  1.29241    0.04910   26.32   &lt;2e-16 ***</w:t>
            </w:r>
            <w:r>
              <w:br/>
            </w:r>
            <w:r w:rsidRPr="29B72B56">
              <w:rPr>
                <w:rFonts w:ascii="Courier New" w:eastAsia="Courier New" w:hAnsi="Courier New" w:cs="Courier New"/>
                <w:color w:val="000000" w:themeColor="text1"/>
                <w:sz w:val="19"/>
                <w:szCs w:val="19"/>
              </w:rPr>
              <w:t>death_runs      1.26584    0.04512   28.06   &lt;2e-16 ***</w:t>
            </w:r>
            <w:r>
              <w:br/>
            </w:r>
            <w:r w:rsidRPr="29B72B56">
              <w:rPr>
                <w:rFonts w:ascii="Courier New" w:eastAsia="Courier New" w:hAnsi="Courier New" w:cs="Courier New"/>
                <w:color w:val="000000" w:themeColor="text1"/>
                <w:sz w:val="19"/>
                <w:szCs w:val="19"/>
              </w:rPr>
              <w:t>---</w:t>
            </w:r>
            <w:r>
              <w:br/>
            </w:r>
            <w:r w:rsidRPr="29B72B56">
              <w:rPr>
                <w:rFonts w:ascii="Courier New" w:eastAsia="Courier New" w:hAnsi="Courier New" w:cs="Courier New"/>
                <w:color w:val="000000" w:themeColor="text1"/>
                <w:sz w:val="19"/>
                <w:szCs w:val="19"/>
              </w:rPr>
              <w:t>Signif. codes:  0 ‘***’ 0.001 ‘**’ 0.01 ‘*’ 0.05 ‘.’ 0.1 ‘ ’ 1</w:t>
            </w:r>
            <w:r>
              <w:br/>
            </w:r>
            <w:r>
              <w:br/>
            </w:r>
            <w:r w:rsidRPr="29B72B56">
              <w:rPr>
                <w:rFonts w:ascii="Courier New" w:eastAsia="Courier New" w:hAnsi="Courier New" w:cs="Courier New"/>
                <w:color w:val="000000" w:themeColor="text1"/>
                <w:sz w:val="19"/>
                <w:szCs w:val="19"/>
              </w:rPr>
              <w:t>Residual standard error: 16.98 on 638 degrees of freedom</w:t>
            </w:r>
            <w:r>
              <w:br/>
            </w:r>
            <w:r w:rsidRPr="29B72B56">
              <w:rPr>
                <w:rFonts w:ascii="Courier New" w:eastAsia="Courier New" w:hAnsi="Courier New" w:cs="Courier New"/>
                <w:color w:val="000000" w:themeColor="text1"/>
                <w:sz w:val="19"/>
                <w:szCs w:val="19"/>
              </w:rPr>
              <w:t>Multiple R-squared:  0.7117,</w:t>
            </w:r>
            <w:r>
              <w:tab/>
            </w:r>
            <w:r w:rsidRPr="29B72B56">
              <w:rPr>
                <w:rFonts w:ascii="Courier New" w:eastAsia="Courier New" w:hAnsi="Courier New" w:cs="Courier New"/>
                <w:color w:val="000000" w:themeColor="text1"/>
                <w:sz w:val="19"/>
                <w:szCs w:val="19"/>
              </w:rPr>
              <w:t xml:space="preserve">Adjusted R-squared:  0.7108 </w:t>
            </w:r>
            <w:r>
              <w:br/>
            </w:r>
            <w:r w:rsidRPr="29B72B56">
              <w:rPr>
                <w:rFonts w:ascii="Courier New" w:eastAsia="Courier New" w:hAnsi="Courier New" w:cs="Courier New"/>
                <w:color w:val="000000" w:themeColor="text1"/>
                <w:sz w:val="19"/>
                <w:szCs w:val="19"/>
              </w:rPr>
              <w:t>F-statistic: 787.6 on 2 and 638 DF,  p-value: &lt; 2.2e-16</w:t>
            </w:r>
          </w:p>
        </w:tc>
      </w:tr>
    </w:tbl>
    <w:p w14:paraId="40E57241" w14:textId="77777777" w:rsidR="00A85FBF" w:rsidRPr="001319D8" w:rsidRDefault="00A85FBF" w:rsidP="00A85FBF">
      <w:pPr>
        <w:rPr>
          <w:rFonts w:ascii="Courier New" w:eastAsia="Courier New" w:hAnsi="Courier New" w:cs="Courier New"/>
          <w:sz w:val="24"/>
          <w:szCs w:val="24"/>
        </w:rPr>
      </w:pPr>
    </w:p>
    <w:p w14:paraId="3D5CF204" w14:textId="77777777" w:rsidR="00A85FBF" w:rsidRDefault="00A85FBF" w:rsidP="00A85FBF">
      <w:pPr>
        <w:rPr>
          <w:rFonts w:ascii="ADLaM Display" w:hAnsi="ADLaM Display" w:cs="ADLaM Display"/>
          <w:sz w:val="24"/>
          <w:szCs w:val="24"/>
        </w:rPr>
      </w:pPr>
    </w:p>
    <w:p w14:paraId="31BD6B74" w14:textId="77777777" w:rsidR="00A85FBF" w:rsidRDefault="00A85FBF" w:rsidP="00A85FBF">
      <w:pPr>
        <w:rPr>
          <w:rFonts w:ascii="ADLaM Display" w:hAnsi="ADLaM Display" w:cs="ADLaM Display"/>
          <w:sz w:val="24"/>
          <w:szCs w:val="24"/>
        </w:rPr>
      </w:pPr>
    </w:p>
    <w:p w14:paraId="4AD01F7A" w14:textId="77777777" w:rsidR="00A85FBF" w:rsidRDefault="00A85FBF" w:rsidP="00A85FBF">
      <w:pPr>
        <w:rPr>
          <w:rFonts w:ascii="ADLaM Display" w:hAnsi="ADLaM Display" w:cs="ADLaM Display"/>
          <w:sz w:val="24"/>
          <w:szCs w:val="24"/>
        </w:rPr>
      </w:pPr>
    </w:p>
    <w:p w14:paraId="2D545919"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lastRenderedPageBreak/>
        <w:t xml:space="preserve">Decision Criteria </w:t>
      </w:r>
    </w:p>
    <w:p w14:paraId="17EADC64" w14:textId="77777777" w:rsidR="00A85FBF" w:rsidRPr="001319D8" w:rsidRDefault="00A85FBF" w:rsidP="00A85FBF">
      <w:pPr>
        <w:rPr>
          <w:rFonts w:ascii="Times New Roman" w:hAnsi="Times New Roman" w:cs="Times New Roman"/>
          <w:sz w:val="24"/>
          <w:szCs w:val="24"/>
        </w:rPr>
      </w:pPr>
      <w:r w:rsidRPr="29B72B56">
        <w:rPr>
          <w:rFonts w:ascii="Times New Roman" w:eastAsia="Times New Roman" w:hAnsi="Times New Roman" w:cs="Times New Roman"/>
          <w:sz w:val="24"/>
          <w:szCs w:val="24"/>
        </w:rPr>
        <w:t xml:space="preserve">If p-value &lt; 0.05 Reject </w:t>
      </w:r>
      <w:r w:rsidRPr="29B72B56">
        <w:rPr>
          <w:rFonts w:ascii="Times New Roman" w:hAnsi="Times New Roman" w:cs="Times New Roman"/>
          <w:sz w:val="24"/>
          <w:szCs w:val="24"/>
        </w:rPr>
        <w:t>H₀</w:t>
      </w:r>
    </w:p>
    <w:p w14:paraId="2815A6AC" w14:textId="77777777" w:rsidR="00A85FBF" w:rsidRPr="001319D8" w:rsidRDefault="00A85FBF" w:rsidP="00A85FBF">
      <w:pPr>
        <w:rPr>
          <w:rFonts w:ascii="Times New Roman" w:hAnsi="Times New Roman" w:cs="Times New Roman"/>
          <w:sz w:val="24"/>
          <w:szCs w:val="24"/>
          <w:highlight w:val="yellow"/>
        </w:rPr>
      </w:pPr>
      <w:r w:rsidRPr="76989C1F">
        <w:rPr>
          <w:rFonts w:ascii="Times New Roman" w:hAnsi="Times New Roman" w:cs="Times New Roman"/>
          <w:sz w:val="24"/>
          <w:szCs w:val="24"/>
        </w:rPr>
        <w:t>Here,</w:t>
      </w:r>
    </w:p>
    <w:p w14:paraId="61A7CCC1" w14:textId="77777777" w:rsidR="00A85FBF" w:rsidRPr="001319D8" w:rsidRDefault="00A85FBF" w:rsidP="00A85FBF">
      <w:pPr>
        <w:ind w:left="720" w:firstLine="720"/>
        <w:rPr>
          <w:rFonts w:ascii="Times New Roman" w:eastAsia="Times New Roman" w:hAnsi="Times New Roman" w:cs="Times New Roman"/>
          <w:b/>
          <w:bCs/>
          <w:color w:val="000000" w:themeColor="text1"/>
          <w:sz w:val="28"/>
          <w:szCs w:val="28"/>
          <w:highlight w:val="yellow"/>
        </w:rPr>
      </w:pPr>
      <w:r w:rsidRPr="76989C1F">
        <w:rPr>
          <w:rFonts w:ascii="Times New Roman" w:eastAsia="Times New Roman" w:hAnsi="Times New Roman" w:cs="Times New Roman"/>
          <w:b/>
          <w:bCs/>
          <w:color w:val="000000" w:themeColor="text1"/>
          <w:sz w:val="24"/>
          <w:szCs w:val="24"/>
          <w:highlight w:val="yellow"/>
        </w:rPr>
        <w:t>p-value = 2.2e-16</w:t>
      </w:r>
    </w:p>
    <w:p w14:paraId="7D66F1C2" w14:textId="77777777" w:rsidR="00A85FBF" w:rsidRPr="001319D8" w:rsidRDefault="00A85FBF" w:rsidP="00A85FBF">
      <w:pPr>
        <w:rPr>
          <w:rFonts w:ascii="Times New Roman" w:hAnsi="Times New Roman" w:cs="Times New Roman"/>
          <w:sz w:val="24"/>
          <w:szCs w:val="24"/>
        </w:rPr>
      </w:pPr>
      <w:r w:rsidRPr="76989C1F">
        <w:rPr>
          <w:rFonts w:ascii="Times New Roman" w:hAnsi="Times New Roman" w:cs="Times New Roman"/>
          <w:sz w:val="24"/>
          <w:szCs w:val="24"/>
        </w:rPr>
        <w:t xml:space="preserve">Since </w:t>
      </w:r>
    </w:p>
    <w:p w14:paraId="7155A406" w14:textId="77777777" w:rsidR="00A85FBF" w:rsidRPr="001319D8" w:rsidRDefault="00A85FBF" w:rsidP="00A85FBF">
      <w:pPr>
        <w:ind w:left="720" w:firstLine="720"/>
        <w:rPr>
          <w:rFonts w:ascii="Times New Roman" w:eastAsia="Times New Roman" w:hAnsi="Times New Roman" w:cs="Times New Roman"/>
          <w:b/>
          <w:bCs/>
          <w:sz w:val="24"/>
          <w:szCs w:val="24"/>
        </w:rPr>
      </w:pPr>
      <w:r w:rsidRPr="29B72B56">
        <w:rPr>
          <w:rFonts w:ascii="Times New Roman" w:eastAsia="Times New Roman" w:hAnsi="Times New Roman" w:cs="Times New Roman"/>
          <w:b/>
          <w:bCs/>
          <w:sz w:val="24"/>
          <w:szCs w:val="24"/>
        </w:rPr>
        <w:t>2.2e-16 &lt; 0.05</w:t>
      </w:r>
    </w:p>
    <w:p w14:paraId="7D826074" w14:textId="77777777" w:rsidR="00A85FBF" w:rsidRPr="001319D8" w:rsidRDefault="00A85FBF" w:rsidP="00A85FBF">
      <w:pPr>
        <w:rPr>
          <w:rFonts w:ascii="Times New Roman" w:hAnsi="Times New Roman" w:cs="Times New Roman"/>
          <w:sz w:val="24"/>
          <w:szCs w:val="24"/>
        </w:rPr>
      </w:pPr>
      <w:r w:rsidRPr="29B72B56">
        <w:rPr>
          <w:rFonts w:ascii="Times New Roman" w:eastAsia="Times New Roman" w:hAnsi="Times New Roman" w:cs="Times New Roman"/>
          <w:sz w:val="24"/>
          <w:szCs w:val="24"/>
        </w:rPr>
        <w:t xml:space="preserve">We reject </w:t>
      </w:r>
      <w:r w:rsidRPr="29B72B56">
        <w:rPr>
          <w:rFonts w:ascii="Times New Roman" w:hAnsi="Times New Roman" w:cs="Times New Roman"/>
          <w:sz w:val="24"/>
          <w:szCs w:val="24"/>
        </w:rPr>
        <w:t>H₀ at 5% LOS</w:t>
      </w:r>
    </w:p>
    <w:p w14:paraId="0DBB4019" w14:textId="77777777" w:rsidR="00A85FBF" w:rsidRPr="001319D8" w:rsidRDefault="00A85FBF" w:rsidP="00A85FBF">
      <w:pPr>
        <w:rPr>
          <w:rFonts w:ascii="Times New Roman" w:eastAsia="Times New Roman" w:hAnsi="Times New Roman" w:cs="Times New Roman"/>
          <w:sz w:val="24"/>
          <w:szCs w:val="24"/>
        </w:rPr>
      </w:pPr>
      <w:r w:rsidRPr="29B72B56">
        <w:rPr>
          <w:rFonts w:ascii="ADLaM Display" w:hAnsi="ADLaM Display" w:cs="ADLaM Display"/>
          <w:sz w:val="24"/>
          <w:szCs w:val="24"/>
        </w:rPr>
        <w:t>Interpretation :</w:t>
      </w:r>
    </w:p>
    <w:p w14:paraId="6396BF98" w14:textId="77777777" w:rsidR="00A85FBF" w:rsidRPr="001319D8" w:rsidRDefault="00A85FBF" w:rsidP="00A85FBF">
      <w:pPr>
        <w:pStyle w:val="Heading3"/>
        <w:keepNext w:val="0"/>
        <w:keepLines w:val="0"/>
        <w:numPr>
          <w:ilvl w:val="0"/>
          <w:numId w:val="8"/>
        </w:numPr>
        <w:spacing w:before="0" w:after="0" w:line="240" w:lineRule="auto"/>
        <w:rPr>
          <w:rFonts w:ascii="Times New Roman" w:eastAsia="Times New Roman" w:hAnsi="Times New Roman" w:cs="Times New Roman"/>
          <w:b/>
          <w:bCs/>
          <w:color w:val="auto"/>
          <w:sz w:val="24"/>
          <w:szCs w:val="24"/>
        </w:rPr>
      </w:pPr>
      <w:r w:rsidRPr="29B72B56">
        <w:rPr>
          <w:rFonts w:ascii="Times New Roman" w:eastAsia="Times New Roman" w:hAnsi="Times New Roman" w:cs="Times New Roman"/>
          <w:b/>
          <w:bCs/>
          <w:color w:val="auto"/>
          <w:sz w:val="24"/>
          <w:szCs w:val="24"/>
        </w:rPr>
        <w:t>Intercept (48.03)</w:t>
      </w:r>
    </w:p>
    <w:p w14:paraId="2941131F"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If both powerplay and death runs were zero (theoretical case), predicted total runs would be 48.03.</w:t>
      </w:r>
    </w:p>
    <w:p w14:paraId="40874B20"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It mainly acts as a baseline constant and has limited practical meaning.</w:t>
      </w:r>
    </w:p>
    <w:p w14:paraId="2159F3AD" w14:textId="77777777" w:rsidR="00A85FBF" w:rsidRPr="001319D8" w:rsidRDefault="00A85FBF" w:rsidP="00A85FBF">
      <w:pPr>
        <w:pStyle w:val="Heading3"/>
        <w:keepNext w:val="0"/>
        <w:keepLines w:val="0"/>
        <w:numPr>
          <w:ilvl w:val="0"/>
          <w:numId w:val="6"/>
        </w:numPr>
        <w:spacing w:before="0" w:after="0" w:line="240" w:lineRule="auto"/>
        <w:rPr>
          <w:rFonts w:ascii="Times New Roman" w:eastAsia="Times New Roman" w:hAnsi="Times New Roman" w:cs="Times New Roman"/>
          <w:b/>
          <w:bCs/>
          <w:color w:val="auto"/>
          <w:sz w:val="24"/>
          <w:szCs w:val="24"/>
        </w:rPr>
      </w:pPr>
      <w:r w:rsidRPr="29B72B56">
        <w:rPr>
          <w:rFonts w:ascii="Times New Roman" w:eastAsia="Times New Roman" w:hAnsi="Times New Roman" w:cs="Times New Roman"/>
          <w:b/>
          <w:bCs/>
          <w:color w:val="auto"/>
          <w:sz w:val="24"/>
          <w:szCs w:val="24"/>
        </w:rPr>
        <w:t>Powerplay Runs (1.292)</w:t>
      </w:r>
    </w:p>
    <w:p w14:paraId="12E600A7"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For every 1 additional run in powerplay, total score increases by 1.29 runs, holding death runs constant.</w:t>
      </w:r>
    </w:p>
    <w:p w14:paraId="1CB3C11D"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p-value &lt; 2e-16 → Highly statistically significant.</w:t>
      </w:r>
    </w:p>
    <w:p w14:paraId="37044316" w14:textId="77777777" w:rsidR="00A85FBF" w:rsidRPr="001319D8" w:rsidRDefault="00A85FBF" w:rsidP="00A85FBF">
      <w:pPr>
        <w:pStyle w:val="Heading3"/>
        <w:keepNext w:val="0"/>
        <w:keepLines w:val="0"/>
        <w:numPr>
          <w:ilvl w:val="0"/>
          <w:numId w:val="7"/>
        </w:numPr>
        <w:spacing w:before="0" w:after="0" w:line="240" w:lineRule="auto"/>
        <w:rPr>
          <w:rFonts w:ascii="Times New Roman" w:eastAsia="Times New Roman" w:hAnsi="Times New Roman" w:cs="Times New Roman"/>
          <w:b/>
          <w:bCs/>
          <w:color w:val="auto"/>
          <w:sz w:val="24"/>
          <w:szCs w:val="24"/>
        </w:rPr>
      </w:pPr>
      <w:r w:rsidRPr="29B72B56">
        <w:rPr>
          <w:rFonts w:ascii="Times New Roman" w:eastAsia="Times New Roman" w:hAnsi="Times New Roman" w:cs="Times New Roman"/>
          <w:b/>
          <w:bCs/>
          <w:color w:val="auto"/>
          <w:sz w:val="24"/>
          <w:szCs w:val="24"/>
        </w:rPr>
        <w:t>Death Runs (1.266)</w:t>
      </w:r>
    </w:p>
    <w:p w14:paraId="398E7CC2"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For every 1 additional run in death overs, total score increases by 1.27 runs, holding powerplay constant.</w:t>
      </w:r>
    </w:p>
    <w:p w14:paraId="2A54E92F"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p-value &lt; 2e-16 → Highly statistically significant.</w:t>
      </w:r>
    </w:p>
    <w:p w14:paraId="16826739"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Both variables have almost equal impact on total score.</w:t>
      </w:r>
    </w:p>
    <w:p w14:paraId="23BEC38F" w14:textId="77777777" w:rsidR="00A85FBF" w:rsidRPr="001319D8" w:rsidRDefault="00A85FBF" w:rsidP="00A85FBF">
      <w:pPr>
        <w:pStyle w:val="Heading3"/>
        <w:keepNext w:val="0"/>
        <w:keepLines w:val="0"/>
        <w:numPr>
          <w:ilvl w:val="0"/>
          <w:numId w:val="4"/>
        </w:numPr>
        <w:spacing w:before="0" w:after="0" w:line="240" w:lineRule="auto"/>
        <w:rPr>
          <w:rFonts w:ascii="Times New Roman" w:eastAsia="Times New Roman" w:hAnsi="Times New Roman" w:cs="Times New Roman"/>
          <w:b/>
          <w:bCs/>
          <w:color w:val="auto"/>
          <w:sz w:val="24"/>
          <w:szCs w:val="24"/>
        </w:rPr>
      </w:pPr>
      <w:r w:rsidRPr="29B72B56">
        <w:rPr>
          <w:rFonts w:ascii="Times New Roman" w:eastAsia="Times New Roman" w:hAnsi="Times New Roman" w:cs="Times New Roman"/>
          <w:b/>
          <w:bCs/>
          <w:color w:val="auto"/>
          <w:sz w:val="24"/>
          <w:szCs w:val="24"/>
        </w:rPr>
        <w:t>R-squared = 0.7117</w:t>
      </w:r>
    </w:p>
    <w:p w14:paraId="68611439"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71.17% of the variation in total match runs is explained by powerplay and death over runs together.</w:t>
      </w:r>
    </w:p>
    <w:p w14:paraId="6F51AF49" w14:textId="77777777" w:rsidR="00A85FBF" w:rsidRPr="001319D8" w:rsidRDefault="00A85FBF" w:rsidP="00A85FBF">
      <w:pPr>
        <w:spacing w:after="0" w:line="240" w:lineRule="auto"/>
        <w:rPr>
          <w:rFonts w:ascii="Times New Roman" w:eastAsia="Times New Roman" w:hAnsi="Times New Roman" w:cs="Times New Roman"/>
          <w:sz w:val="24"/>
          <w:szCs w:val="24"/>
        </w:rPr>
      </w:pPr>
      <w:r w:rsidRPr="29B72B56">
        <w:rPr>
          <w:rFonts w:ascii="Times New Roman" w:eastAsia="Times New Roman" w:hAnsi="Times New Roman" w:cs="Times New Roman"/>
          <w:sz w:val="24"/>
          <w:szCs w:val="24"/>
        </w:rPr>
        <w:t>This indicates a very strong model fit.</w:t>
      </w:r>
    </w:p>
    <w:p w14:paraId="2BBE88E5" w14:textId="77777777" w:rsidR="00A85FBF" w:rsidRPr="001319D8" w:rsidRDefault="00A85FBF" w:rsidP="00A85FBF">
      <w:pPr>
        <w:spacing w:after="0" w:line="240" w:lineRule="auto"/>
        <w:rPr>
          <w:rFonts w:ascii="Times New Roman" w:eastAsia="Times New Roman" w:hAnsi="Times New Roman" w:cs="Times New Roman"/>
        </w:rPr>
      </w:pPr>
    </w:p>
    <w:p w14:paraId="479678F5" w14:textId="77777777" w:rsidR="00A85FBF" w:rsidRPr="001319D8" w:rsidRDefault="00A85FBF" w:rsidP="00A85FBF">
      <w:pPr>
        <w:spacing w:after="0" w:line="240" w:lineRule="auto"/>
        <w:rPr>
          <w:rFonts w:ascii="Times New Roman" w:eastAsia="Times New Roman" w:hAnsi="Times New Roman" w:cs="Times New Roman"/>
          <w:sz w:val="24"/>
          <w:szCs w:val="24"/>
        </w:rPr>
      </w:pPr>
    </w:p>
    <w:p w14:paraId="72AB1895" w14:textId="77777777" w:rsidR="00A85FBF" w:rsidRPr="001319D8" w:rsidRDefault="00A85FBF" w:rsidP="00A85FBF">
      <w:pPr>
        <w:rPr>
          <w:rFonts w:ascii="ADLaM Display" w:hAnsi="ADLaM Display" w:cs="ADLaM Display"/>
          <w:sz w:val="24"/>
          <w:szCs w:val="24"/>
        </w:rPr>
      </w:pPr>
      <w:r w:rsidRPr="29B72B56">
        <w:rPr>
          <w:rFonts w:ascii="ADLaM Display" w:hAnsi="ADLaM Display" w:cs="ADLaM Display"/>
          <w:sz w:val="24"/>
          <w:szCs w:val="24"/>
        </w:rPr>
        <w:t>Conclusion :</w:t>
      </w:r>
    </w:p>
    <w:p w14:paraId="28DAF435" w14:textId="77777777" w:rsidR="00A85FBF" w:rsidRDefault="00A85FBF" w:rsidP="00A85FBF">
      <w:pPr>
        <w:spacing w:before="240" w:after="240"/>
        <w:rPr>
          <w:rFonts w:ascii="Times New Roman" w:eastAsia="Times New Roman" w:hAnsi="Times New Roman" w:cs="Times New Roman"/>
          <w:sz w:val="24"/>
          <w:szCs w:val="24"/>
        </w:rPr>
      </w:pPr>
      <w:r w:rsidRPr="7041BE47">
        <w:rPr>
          <w:rFonts w:ascii="Times New Roman" w:eastAsia="Times New Roman" w:hAnsi="Times New Roman" w:cs="Times New Roman"/>
          <w:sz w:val="24"/>
          <w:szCs w:val="24"/>
        </w:rPr>
        <w:t>Since the p-values for both powerplay runs and death runs are less than 0.05, we reject the null hypothesis. Both powerplay and death overs have a significant positive impact on total match score. Their coefficients are nearly equal, indicating that both phases contribute almost equally to the final total.</w:t>
      </w:r>
    </w:p>
    <w:p w14:paraId="72D75444" w14:textId="77777777" w:rsidR="00A85FBF" w:rsidRDefault="00A85FBF" w:rsidP="00A85FBF">
      <w:pPr>
        <w:spacing w:before="240" w:after="240"/>
        <w:rPr>
          <w:rFonts w:ascii="Times New Roman" w:eastAsia="Times New Roman" w:hAnsi="Times New Roman" w:cs="Times New Roman"/>
          <w:sz w:val="24"/>
          <w:szCs w:val="24"/>
        </w:rPr>
      </w:pPr>
    </w:p>
    <w:p w14:paraId="49C8ABB0" w14:textId="77777777" w:rsidR="00A85FBF" w:rsidRDefault="00A85FBF" w:rsidP="00A85FBF">
      <w:pPr>
        <w:spacing w:before="240" w:after="240"/>
        <w:rPr>
          <w:rFonts w:ascii="Times New Roman" w:eastAsia="Times New Roman" w:hAnsi="Times New Roman" w:cs="Times New Roman"/>
          <w:sz w:val="24"/>
          <w:szCs w:val="24"/>
        </w:rPr>
      </w:pPr>
    </w:p>
    <w:p w14:paraId="326F69DC" w14:textId="77777777" w:rsidR="00A85FBF" w:rsidRDefault="00A85FBF" w:rsidP="00A85FBF">
      <w:pPr>
        <w:spacing w:before="240" w:after="240"/>
        <w:rPr>
          <w:rFonts w:ascii="Times New Roman" w:eastAsia="Times New Roman" w:hAnsi="Times New Roman" w:cs="Times New Roman"/>
          <w:sz w:val="24"/>
          <w:szCs w:val="24"/>
        </w:rPr>
      </w:pPr>
    </w:p>
    <w:p w14:paraId="773CFE7A" w14:textId="77777777" w:rsidR="00A85FBF" w:rsidRDefault="00A85FBF" w:rsidP="00A85FBF">
      <w:pPr>
        <w:spacing w:before="240" w:after="240"/>
        <w:rPr>
          <w:rFonts w:ascii="Times New Roman" w:eastAsia="Times New Roman" w:hAnsi="Times New Roman" w:cs="Times New Roman"/>
          <w:sz w:val="24"/>
          <w:szCs w:val="24"/>
        </w:rPr>
      </w:pPr>
    </w:p>
    <w:p w14:paraId="79FB7B30" w14:textId="77777777" w:rsidR="00A85FBF" w:rsidRPr="001319D8" w:rsidRDefault="00A85FBF" w:rsidP="00A85FBF">
      <w:pPr>
        <w:spacing w:before="240" w:after="240"/>
        <w:rPr>
          <w:rFonts w:ascii="Times New Roman" w:eastAsia="Times New Roman" w:hAnsi="Times New Roman" w:cs="Times New Roman"/>
          <w:sz w:val="24"/>
          <w:szCs w:val="24"/>
        </w:rPr>
      </w:pPr>
    </w:p>
    <w:p w14:paraId="3FB1DDCB" w14:textId="77777777" w:rsidR="00A85FBF" w:rsidRPr="00B27147" w:rsidRDefault="00A85FBF" w:rsidP="00A85FBF">
      <w:pPr>
        <w:rPr>
          <w:rFonts w:ascii="ADLaM Display" w:hAnsi="ADLaM Display" w:cs="ADLaM Display"/>
          <w:sz w:val="32"/>
          <w:szCs w:val="32"/>
        </w:rPr>
      </w:pPr>
      <w:r w:rsidRPr="00B27147">
        <w:rPr>
          <w:rFonts w:ascii="ADLaM Display" w:hAnsi="ADLaM Display" w:cs="ADLaM Display"/>
          <w:sz w:val="32"/>
          <w:szCs w:val="32"/>
          <w:lang w:val="en-US"/>
        </w:rPr>
        <w:lastRenderedPageBreak/>
        <w:t>Objective 6:</w:t>
      </w:r>
    </w:p>
    <w:p w14:paraId="25968A3E" w14:textId="77777777" w:rsidR="00A85FBF" w:rsidRPr="00B27147" w:rsidRDefault="00A85FBF" w:rsidP="00A85FBF">
      <w:pPr>
        <w:rPr>
          <w:rFonts w:ascii="ADLaM Display" w:hAnsi="ADLaM Display" w:cs="ADLaM Display"/>
          <w:sz w:val="28"/>
          <w:szCs w:val="28"/>
        </w:rPr>
      </w:pPr>
      <w:r w:rsidRPr="00B27147">
        <w:rPr>
          <w:rFonts w:ascii="ADLaM Display" w:hAnsi="ADLaM Display" w:cs="ADLaM Display"/>
          <w:sz w:val="28"/>
          <w:szCs w:val="28"/>
          <w:lang w:val="en-US"/>
        </w:rPr>
        <w:t>Analysis of Margin of Victory Across Different Teams.</w:t>
      </w:r>
    </w:p>
    <w:p w14:paraId="1B4229AB" w14:textId="77777777" w:rsidR="00A85FBF" w:rsidRPr="00B27147" w:rsidRDefault="00A85FBF" w:rsidP="00A85FBF">
      <w:pPr>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For this objective we used One-Way ANOVA because we are comparing the mean margin of victory across more than two independent teams. ANOVA helps determine whether there is a statistically significant difference among group means.</w:t>
      </w:r>
    </w:p>
    <w:p w14:paraId="544540FD" w14:textId="77777777" w:rsidR="00A85FBF" w:rsidRPr="00B27147" w:rsidRDefault="00A85FBF" w:rsidP="00A85FBF">
      <w:p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For ANOVA to be valid, the following assumptions must be satisfied:</w:t>
      </w:r>
    </w:p>
    <w:p w14:paraId="7FDB08C4" w14:textId="77777777" w:rsidR="00A85FBF" w:rsidRPr="00B27147" w:rsidRDefault="00A85FBF" w:rsidP="00A85FBF">
      <w:pPr>
        <w:pStyle w:val="ListParagraph"/>
        <w:numPr>
          <w:ilvl w:val="0"/>
          <w:numId w:val="3"/>
        </w:num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Independence of observations</w:t>
      </w:r>
    </w:p>
    <w:p w14:paraId="10EC45C3" w14:textId="77777777" w:rsidR="00A85FBF" w:rsidRPr="00B27147" w:rsidRDefault="00A85FBF" w:rsidP="00A85FBF">
      <w:pPr>
        <w:pStyle w:val="ListParagraph"/>
        <w:numPr>
          <w:ilvl w:val="0"/>
          <w:numId w:val="3"/>
        </w:num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Normal distribution of residuals</w:t>
      </w:r>
    </w:p>
    <w:p w14:paraId="533CF55F" w14:textId="77777777" w:rsidR="00A85FBF" w:rsidRPr="00B27147" w:rsidRDefault="00A85FBF" w:rsidP="00A85FBF">
      <w:pPr>
        <w:pStyle w:val="ListParagraph"/>
        <w:numPr>
          <w:ilvl w:val="0"/>
          <w:numId w:val="3"/>
        </w:num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Homogeneity of variance among groups</w:t>
      </w:r>
    </w:p>
    <w:p w14:paraId="649E2BCE" w14:textId="77777777" w:rsidR="00A85FBF" w:rsidRPr="001319D8" w:rsidRDefault="00A85FBF" w:rsidP="00A85FBF">
      <w:pPr>
        <w:rPr>
          <w:rFonts w:ascii="Times New Roman" w:eastAsia="Times New Roman" w:hAnsi="Times New Roman" w:cs="Times New Roman"/>
        </w:rPr>
      </w:pPr>
    </w:p>
    <w:p w14:paraId="23036610"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lang w:val="en-US"/>
        </w:rPr>
        <w:t>Hypotheses</w:t>
      </w:r>
    </w:p>
    <w:p w14:paraId="546F40B0"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Null Hypothesis (H₀):</w:t>
      </w:r>
    </w:p>
    <w:p w14:paraId="4B1187B6" w14:textId="77777777" w:rsidR="00A85FBF" w:rsidRPr="00B27147" w:rsidRDefault="00A85FBF" w:rsidP="00A85FBF">
      <w:p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There is no significant difference in the mean margin of victory among different teams.</w:t>
      </w:r>
    </w:p>
    <w:p w14:paraId="7A9040E8" w14:textId="77777777" w:rsidR="00A85FBF" w:rsidRPr="00B27147" w:rsidRDefault="00A85FBF" w:rsidP="00A85FBF">
      <w:p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H₀ : μ₁ = μ₂ = μ₃ = ... = μₖ</w:t>
      </w:r>
    </w:p>
    <w:p w14:paraId="0B1704C9" w14:textId="77777777" w:rsidR="00A85FBF" w:rsidRPr="00B27147" w:rsidRDefault="00A85FBF" w:rsidP="00A85FBF">
      <w:pPr>
        <w:spacing w:before="240" w:after="240"/>
        <w:rPr>
          <w:rFonts w:ascii="Times New Roman" w:eastAsia="Times New Roman" w:hAnsi="Times New Roman" w:cs="Times New Roman"/>
          <w:sz w:val="24"/>
          <w:szCs w:val="24"/>
        </w:rPr>
      </w:pPr>
      <w:r w:rsidRPr="00B27147">
        <w:rPr>
          <w:rFonts w:ascii="Times New Roman" w:eastAsia="Times New Roman" w:hAnsi="Times New Roman" w:cs="Times New Roman"/>
          <w:sz w:val="24"/>
          <w:szCs w:val="24"/>
          <w:lang w:val="en-US"/>
        </w:rPr>
        <w:t>(All team means are equal.)</w:t>
      </w:r>
    </w:p>
    <w:p w14:paraId="0D1F5A48" w14:textId="77777777" w:rsidR="00A85FBF" w:rsidRPr="00B27147" w:rsidRDefault="00A85FBF" w:rsidP="00A85FBF">
      <w:pPr>
        <w:spacing w:before="240" w:after="240"/>
        <w:rPr>
          <w:rFonts w:ascii="ADLaM Display" w:eastAsia="Times New Roman" w:hAnsi="ADLaM Display" w:cs="ADLaM Display"/>
          <w:sz w:val="24"/>
          <w:szCs w:val="24"/>
          <w:lang w:val="en-US"/>
        </w:rPr>
      </w:pPr>
      <w:r w:rsidRPr="00B27147">
        <w:rPr>
          <w:rFonts w:ascii="ADLaM Display" w:eastAsia="Times New Roman" w:hAnsi="ADLaM Display" w:cs="ADLaM Display"/>
          <w:sz w:val="24"/>
          <w:szCs w:val="24"/>
          <w:lang w:val="en-US"/>
        </w:rPr>
        <w:t>Code for ANOVA</w:t>
      </w:r>
    </w:p>
    <w:p w14:paraId="06D725AC" w14:textId="77777777" w:rsidR="00A85FBF" w:rsidRPr="00B27147" w:rsidRDefault="00A85FBF" w:rsidP="00A85FBF">
      <w:pPr>
        <w:spacing w:before="240" w:after="240"/>
        <w:rPr>
          <w:rFonts w:ascii="Calibri" w:eastAsia="Calibri" w:hAnsi="Calibri" w:cs="Calibri"/>
        </w:rPr>
      </w:pPr>
      <w:r>
        <w:rPr>
          <w:noProof/>
        </w:rPr>
        <w:drawing>
          <wp:inline distT="0" distB="0" distL="0" distR="0" wp14:anchorId="2D104D20" wp14:editId="656B8224">
            <wp:extent cx="5724525" cy="2076450"/>
            <wp:effectExtent l="0" t="0" r="0" b="0"/>
            <wp:docPr id="12893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88" name="Picture 12893888"/>
                    <pic:cNvPicPr/>
                  </pic:nvPicPr>
                  <pic:blipFill>
                    <a:blip r:embed="rId24">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p>
    <w:p w14:paraId="06CCDCBA"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lang w:val="en-US"/>
        </w:rPr>
        <w:t>Level of Significance</w:t>
      </w:r>
    </w:p>
    <w:p w14:paraId="7C3C899C" w14:textId="77777777" w:rsidR="00A85FBF" w:rsidRPr="001319D8" w:rsidRDefault="00A85FBF" w:rsidP="00A85FBF">
      <w:pPr>
        <w:spacing w:before="240" w:after="240"/>
        <w:rPr>
          <w:rFonts w:ascii="Times New Roman" w:eastAsia="Times New Roman" w:hAnsi="Times New Roman" w:cs="Times New Roman"/>
        </w:rPr>
      </w:pPr>
      <w:r w:rsidRPr="7041BE47">
        <w:rPr>
          <w:rFonts w:ascii="Times New Roman" w:eastAsia="Times New Roman" w:hAnsi="Times New Roman" w:cs="Times New Roman"/>
          <w:lang w:val="en-US"/>
        </w:rPr>
        <w:t>The level of significance used in this study is:</w:t>
      </w:r>
    </w:p>
    <w:p w14:paraId="39780ECC" w14:textId="77777777" w:rsidR="00A85FBF" w:rsidRPr="001319D8" w:rsidRDefault="00A85FBF" w:rsidP="00A85FBF">
      <w:pPr>
        <w:spacing w:before="240" w:after="240"/>
        <w:rPr>
          <w:rFonts w:ascii="Times New Roman" w:eastAsia="Times New Roman" w:hAnsi="Times New Roman" w:cs="Times New Roman"/>
        </w:rPr>
      </w:pPr>
      <w:r w:rsidRPr="7041BE47">
        <w:rPr>
          <w:rFonts w:ascii="Times New Roman" w:eastAsia="Times New Roman" w:hAnsi="Times New Roman" w:cs="Times New Roman"/>
          <w:lang w:val="en-US"/>
        </w:rPr>
        <w:t>α = 0.05 (5%)</w:t>
      </w:r>
    </w:p>
    <w:p w14:paraId="4DDC7BF4" w14:textId="77777777" w:rsidR="00A85FBF" w:rsidRDefault="00A85FBF" w:rsidP="00A85FBF">
      <w:pPr>
        <w:rPr>
          <w:rFonts w:ascii="Times New Roman" w:eastAsia="Times New Roman" w:hAnsi="Times New Roman" w:cs="Times New Roman"/>
        </w:rPr>
      </w:pPr>
    </w:p>
    <w:p w14:paraId="1E8C234C" w14:textId="77777777" w:rsidR="00A85FBF" w:rsidRDefault="00A85FBF" w:rsidP="00A85FBF">
      <w:pPr>
        <w:rPr>
          <w:rFonts w:ascii="Times New Roman" w:eastAsia="Times New Roman" w:hAnsi="Times New Roman" w:cs="Times New Roman"/>
        </w:rPr>
      </w:pPr>
    </w:p>
    <w:p w14:paraId="0132E46B" w14:textId="77777777" w:rsidR="00A85FBF" w:rsidRPr="001319D8" w:rsidRDefault="00A85FBF" w:rsidP="00A85FBF">
      <w:pPr>
        <w:rPr>
          <w:rFonts w:ascii="Times New Roman" w:eastAsia="Times New Roman" w:hAnsi="Times New Roman" w:cs="Times New Roman"/>
        </w:rPr>
      </w:pPr>
    </w:p>
    <w:p w14:paraId="18718D21"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lang w:val="en-US"/>
        </w:rPr>
        <w:lastRenderedPageBreak/>
        <w:t>ANOVA Results</w:t>
      </w:r>
    </w:p>
    <w:p w14:paraId="573FDD91"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From the ANOVA output:</w:t>
      </w:r>
    </w:p>
    <w:p w14:paraId="4823D9F5"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p-value = 2e-16</w:t>
      </w:r>
    </w:p>
    <w:p w14:paraId="226D58BC"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Since the p-value is extremely small (close to zero), it indicates strong evidence against the null hypothesis.</w:t>
      </w:r>
    </w:p>
    <w:p w14:paraId="57F1D7C5"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lang w:val="en-US"/>
        </w:rPr>
        <w:t>Decision Rule</w:t>
      </w:r>
    </w:p>
    <w:p w14:paraId="73EF9899"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If p-value &lt; 0.05 → Reject H₀</w:t>
      </w:r>
    </w:p>
    <w:p w14:paraId="49BE2556"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If p-value &gt; 0.05 → Fail to Reject H₀</w:t>
      </w:r>
    </w:p>
    <w:p w14:paraId="1EAB228B"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Since:</w:t>
      </w:r>
    </w:p>
    <w:p w14:paraId="26590138"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2e-16 &lt; 0.05</w:t>
      </w:r>
    </w:p>
    <w:p w14:paraId="3F908933"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We reject the null hypothesis.</w:t>
      </w:r>
    </w:p>
    <w:p w14:paraId="26EC4AC9"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lang w:val="en-US"/>
        </w:rPr>
        <w:t>Interpretation of Results:</w:t>
      </w:r>
    </w:p>
    <w:p w14:paraId="51FDD204"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The ANOVA test result shows that there is a statistically significant difference in the mean margin of victory across different teams.</w:t>
      </w:r>
    </w:p>
    <w:p w14:paraId="116ECADB"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This implies that:</w:t>
      </w:r>
    </w:p>
    <w:p w14:paraId="62690082"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All teams do not perform equally.</w:t>
      </w:r>
    </w:p>
    <w:p w14:paraId="714569F8"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Some teams consistently win by larger margins.</w:t>
      </w:r>
    </w:p>
    <w:p w14:paraId="0EFF3AC5"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Performance dominance varies among teams.</w:t>
      </w:r>
    </w:p>
    <w:p w14:paraId="707E4BCA"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The very small p-value suggests that the variation observed is not due to random chance but due to actual differences in team performance.</w:t>
      </w:r>
    </w:p>
    <w:p w14:paraId="382E7560" w14:textId="77777777" w:rsidR="00A85FBF" w:rsidRPr="00B27147" w:rsidRDefault="00A85FBF" w:rsidP="00A85FBF">
      <w:pPr>
        <w:rPr>
          <w:rFonts w:ascii="ADLaM Display" w:hAnsi="ADLaM Display" w:cs="ADLaM Display"/>
          <w:sz w:val="24"/>
          <w:szCs w:val="24"/>
        </w:rPr>
      </w:pPr>
      <w:r w:rsidRPr="00B27147">
        <w:rPr>
          <w:rFonts w:ascii="ADLaM Display" w:hAnsi="ADLaM Display" w:cs="ADLaM Display"/>
          <w:sz w:val="24"/>
          <w:szCs w:val="24"/>
          <w:lang w:val="en-US"/>
        </w:rPr>
        <w:t>Conclusion</w:t>
      </w:r>
    </w:p>
    <w:p w14:paraId="6959BA6A"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Based on the One-Way ANOVA test conducted at 5% level of significance, we conclude that there is a statistically significant difference in the mean margin of victory among teams.</w:t>
      </w:r>
    </w:p>
    <w:p w14:paraId="32516CD8" w14:textId="77777777" w:rsidR="00A85FBF" w:rsidRPr="00B27147" w:rsidRDefault="00A85FBF" w:rsidP="00A85FBF">
      <w:pPr>
        <w:rPr>
          <w:rFonts w:ascii="Times New Roman" w:hAnsi="Times New Roman" w:cs="Times New Roman"/>
          <w:sz w:val="24"/>
          <w:szCs w:val="24"/>
        </w:rPr>
      </w:pPr>
      <w:r w:rsidRPr="00B27147">
        <w:rPr>
          <w:rFonts w:ascii="Times New Roman" w:hAnsi="Times New Roman" w:cs="Times New Roman"/>
          <w:sz w:val="24"/>
          <w:szCs w:val="24"/>
          <w:lang w:val="en-US"/>
        </w:rPr>
        <w:t>Thus, team performance in terms of winning margin is not uniform across all teams.</w:t>
      </w:r>
    </w:p>
    <w:p w14:paraId="78C9695D" w14:textId="77777777" w:rsidR="00A85FBF" w:rsidRDefault="00A85FBF" w:rsidP="00A85FBF">
      <w:pPr>
        <w:spacing w:before="240" w:after="240"/>
        <w:rPr>
          <w:rFonts w:ascii="Times New Roman" w:eastAsia="Times New Roman" w:hAnsi="Times New Roman" w:cs="Times New Roman"/>
        </w:rPr>
      </w:pPr>
    </w:p>
    <w:p w14:paraId="61DC1F40" w14:textId="77777777" w:rsidR="00A85FBF" w:rsidRDefault="00A85FBF" w:rsidP="00A85FBF">
      <w:pPr>
        <w:spacing w:before="240" w:after="240"/>
        <w:rPr>
          <w:rFonts w:ascii="Times New Roman" w:eastAsia="Times New Roman" w:hAnsi="Times New Roman" w:cs="Times New Roman"/>
        </w:rPr>
      </w:pPr>
    </w:p>
    <w:p w14:paraId="54A7CDDD" w14:textId="77777777" w:rsidR="00A85FBF" w:rsidRDefault="00A85FBF" w:rsidP="00A85FBF">
      <w:pPr>
        <w:spacing w:before="240" w:after="240"/>
        <w:rPr>
          <w:rFonts w:ascii="Times New Roman" w:eastAsia="Times New Roman" w:hAnsi="Times New Roman" w:cs="Times New Roman"/>
        </w:rPr>
      </w:pPr>
    </w:p>
    <w:p w14:paraId="44917B8A" w14:textId="77777777" w:rsidR="00A85FBF" w:rsidRDefault="00A85FBF" w:rsidP="00A85FBF">
      <w:pPr>
        <w:spacing w:before="240" w:after="240"/>
        <w:rPr>
          <w:rFonts w:ascii="Times New Roman" w:eastAsia="Times New Roman" w:hAnsi="Times New Roman" w:cs="Times New Roman"/>
        </w:rPr>
      </w:pPr>
    </w:p>
    <w:p w14:paraId="1C3D3853" w14:textId="77777777" w:rsidR="00A85FBF" w:rsidRDefault="00A85FBF" w:rsidP="00A85FBF">
      <w:pPr>
        <w:spacing w:before="240" w:after="240"/>
        <w:rPr>
          <w:rFonts w:ascii="Times New Roman" w:eastAsia="Times New Roman" w:hAnsi="Times New Roman" w:cs="Times New Roman"/>
        </w:rPr>
      </w:pPr>
    </w:p>
    <w:p w14:paraId="73A67DCC" w14:textId="77777777" w:rsidR="00A85FBF" w:rsidRPr="001319D8" w:rsidRDefault="00A85FBF" w:rsidP="00A85FBF">
      <w:pPr>
        <w:spacing w:before="240" w:after="240"/>
        <w:rPr>
          <w:rFonts w:ascii="Times New Roman" w:eastAsia="Times New Roman" w:hAnsi="Times New Roman" w:cs="Times New Roman"/>
        </w:rPr>
      </w:pPr>
    </w:p>
    <w:p w14:paraId="5534FD69" w14:textId="77777777" w:rsidR="00A85FBF" w:rsidRPr="000A4418" w:rsidRDefault="00A85FBF" w:rsidP="00A85FBF">
      <w:pPr>
        <w:rPr>
          <w:rFonts w:ascii="ADLaM Display" w:hAnsi="ADLaM Display" w:cs="ADLaM Display"/>
          <w:sz w:val="32"/>
          <w:szCs w:val="32"/>
        </w:rPr>
      </w:pPr>
      <w:r w:rsidRPr="000A4418">
        <w:rPr>
          <w:rFonts w:ascii="ADLaM Display" w:hAnsi="ADLaM Display" w:cs="ADLaM Display"/>
          <w:sz w:val="32"/>
          <w:szCs w:val="32"/>
          <w:lang w:val="en-US"/>
        </w:rPr>
        <w:lastRenderedPageBreak/>
        <w:t>Objective 7:</w:t>
      </w:r>
    </w:p>
    <w:p w14:paraId="6CEA7A30" w14:textId="77777777" w:rsidR="00A85FBF" w:rsidRPr="000A4418" w:rsidRDefault="00A85FBF" w:rsidP="00A85FBF">
      <w:pPr>
        <w:rPr>
          <w:rFonts w:ascii="ADLaM Display" w:eastAsia="Times New Roman" w:hAnsi="ADLaM Display" w:cs="ADLaM Display"/>
          <w:sz w:val="28"/>
          <w:szCs w:val="28"/>
        </w:rPr>
      </w:pPr>
      <w:r w:rsidRPr="000A4418">
        <w:rPr>
          <w:rFonts w:ascii="ADLaM Display" w:eastAsia="Times New Roman" w:hAnsi="ADLaM Display" w:cs="ADLaM Display"/>
          <w:sz w:val="28"/>
          <w:szCs w:val="28"/>
          <w:lang w:val="en-US"/>
        </w:rPr>
        <w:t>To examine whether runs per over significantly affects the probability of winning IPL matches (2018–2024).</w:t>
      </w:r>
    </w:p>
    <w:p w14:paraId="7A5E637E" w14:textId="77777777" w:rsidR="00A85FBF" w:rsidRPr="000A4418" w:rsidRDefault="00A85FBF" w:rsidP="00A85FBF">
      <w:pPr>
        <w:rPr>
          <w:rFonts w:ascii="ADLaM Display" w:hAnsi="ADLaM Display" w:cs="ADLaM Display"/>
          <w:sz w:val="24"/>
          <w:szCs w:val="24"/>
        </w:rPr>
      </w:pPr>
      <w:r w:rsidRPr="000A4418">
        <w:rPr>
          <w:rFonts w:ascii="ADLaM Display" w:hAnsi="ADLaM Display" w:cs="ADLaM Display"/>
          <w:sz w:val="24"/>
          <w:szCs w:val="24"/>
          <w:lang w:val="en-US"/>
        </w:rPr>
        <w:t>Methodology</w:t>
      </w:r>
    </w:p>
    <w:p w14:paraId="121BD3E2" w14:textId="77777777" w:rsidR="00A85FBF" w:rsidRPr="000A4418" w:rsidRDefault="00A85FBF" w:rsidP="00A85FBF">
      <w:pPr>
        <w:rPr>
          <w:rFonts w:ascii="Times New Roman" w:eastAsia="Times New Roman" w:hAnsi="Times New Roman" w:cs="Times New Roman"/>
          <w:sz w:val="24"/>
          <w:szCs w:val="24"/>
        </w:rPr>
      </w:pPr>
      <w:r w:rsidRPr="000A4418">
        <w:rPr>
          <w:rFonts w:ascii="Times New Roman" w:eastAsia="Times New Roman" w:hAnsi="Times New Roman" w:cs="Times New Roman"/>
          <w:sz w:val="24"/>
          <w:szCs w:val="24"/>
          <w:lang w:val="en-US"/>
        </w:rPr>
        <w:t>Since the dependent variable (Win/Loss) is binary, logistic regression was used to analyze the impact of runs per over on match outcome.</w:t>
      </w:r>
    </w:p>
    <w:p w14:paraId="509C495C" w14:textId="77777777" w:rsidR="00A85FBF" w:rsidRDefault="00A85FBF" w:rsidP="00A85FBF">
      <w:pPr>
        <w:rPr>
          <w:rFonts w:ascii="Times New Roman" w:eastAsia="Times New Roman" w:hAnsi="Times New Roman" w:cs="Times New Roman"/>
          <w:sz w:val="24"/>
          <w:szCs w:val="24"/>
          <w:lang w:val="en-US"/>
        </w:rPr>
      </w:pPr>
      <w:r w:rsidRPr="000A4418">
        <w:rPr>
          <w:rFonts w:ascii="Times New Roman" w:eastAsia="Times New Roman" w:hAnsi="Times New Roman" w:cs="Times New Roman"/>
          <w:sz w:val="24"/>
          <w:szCs w:val="24"/>
          <w:lang w:val="en-US"/>
        </w:rPr>
        <w:t>Model Used: Win Probability ~ Runs Per Over</w:t>
      </w:r>
    </w:p>
    <w:p w14:paraId="16B73A79" w14:textId="77777777" w:rsidR="00A85FBF" w:rsidRPr="000A4418" w:rsidRDefault="00A85FBF" w:rsidP="00A85FBF">
      <w:pPr>
        <w:rPr>
          <w:rFonts w:ascii="Times New Roman" w:eastAsia="Times New Roman" w:hAnsi="Times New Roman" w:cs="Times New Roman"/>
          <w:sz w:val="24"/>
          <w:szCs w:val="24"/>
        </w:rPr>
      </w:pPr>
    </w:p>
    <w:p w14:paraId="0E4AE497" w14:textId="77777777" w:rsidR="00A85FBF" w:rsidRPr="000A4418" w:rsidRDefault="00A85FBF" w:rsidP="00A85FBF">
      <w:pPr>
        <w:rPr>
          <w:rFonts w:ascii="ADLaM Display" w:hAnsi="ADLaM Display" w:cs="ADLaM Display"/>
          <w:sz w:val="24"/>
          <w:szCs w:val="24"/>
        </w:rPr>
      </w:pPr>
      <w:r w:rsidRPr="000A4418">
        <w:rPr>
          <w:rFonts w:ascii="ADLaM Display" w:hAnsi="ADLaM Display" w:cs="ADLaM Display"/>
          <w:sz w:val="24"/>
          <w:szCs w:val="24"/>
          <w:lang w:val="en-US"/>
        </w:rPr>
        <w:t>Hypotheses</w:t>
      </w:r>
    </w:p>
    <w:p w14:paraId="6A3023E8" w14:textId="77777777" w:rsidR="00A85FBF" w:rsidRDefault="00A85FBF" w:rsidP="00A85FBF">
      <w:pPr>
        <w:rPr>
          <w:rFonts w:ascii="Times New Roman" w:eastAsia="Times New Roman" w:hAnsi="Times New Roman" w:cs="Times New Roman"/>
          <w:lang w:val="en-US"/>
        </w:rPr>
      </w:pPr>
      <w:r w:rsidRPr="7041BE47">
        <w:rPr>
          <w:rFonts w:ascii="Times New Roman" w:eastAsia="Times New Roman" w:hAnsi="Times New Roman" w:cs="Times New Roman"/>
          <w:lang w:val="en-US"/>
        </w:rPr>
        <w:t>H0: Runs per over does not significantly affect the probability of winning.</w:t>
      </w:r>
    </w:p>
    <w:p w14:paraId="53DE7E2E" w14:textId="77777777" w:rsidR="00A85FBF" w:rsidRPr="001319D8" w:rsidRDefault="00A85FBF" w:rsidP="00A85FBF">
      <w:pPr>
        <w:rPr>
          <w:rFonts w:ascii="Times New Roman" w:eastAsia="Times New Roman" w:hAnsi="Times New Roman" w:cs="Times New Roman"/>
        </w:rPr>
      </w:pPr>
    </w:p>
    <w:p w14:paraId="199B9111" w14:textId="77777777" w:rsidR="00A85FBF" w:rsidRPr="000A4418" w:rsidRDefault="00A85FBF" w:rsidP="00A85FBF">
      <w:pPr>
        <w:rPr>
          <w:rFonts w:ascii="ADLaM Display" w:hAnsi="ADLaM Display" w:cs="ADLaM Display"/>
          <w:sz w:val="24"/>
          <w:szCs w:val="24"/>
        </w:rPr>
      </w:pPr>
      <w:r w:rsidRPr="000A4418">
        <w:rPr>
          <w:rFonts w:ascii="ADLaM Display" w:hAnsi="ADLaM Display" w:cs="ADLaM Display"/>
          <w:sz w:val="24"/>
          <w:szCs w:val="24"/>
          <w:lang w:val="en-US"/>
        </w:rPr>
        <w:t>R Code Used for Logistic Regression</w:t>
      </w:r>
      <w:r>
        <w:br/>
      </w:r>
      <w:r>
        <w:rPr>
          <w:noProof/>
        </w:rPr>
        <w:drawing>
          <wp:inline distT="0" distB="0" distL="0" distR="0" wp14:anchorId="686C7DC9" wp14:editId="252278A4">
            <wp:extent cx="5486400" cy="3562350"/>
            <wp:effectExtent l="0" t="0" r="0" b="0"/>
            <wp:docPr id="1297167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67935" name="Picture 1297167935"/>
                    <pic:cNvPicPr/>
                  </pic:nvPicPr>
                  <pic:blipFill>
                    <a:blip r:embed="rId25">
                      <a:extLst>
                        <a:ext uri="{28A0092B-C50C-407E-A947-70E740481C1C}">
                          <a14:useLocalDpi xmlns:a14="http://schemas.microsoft.com/office/drawing/2010/main"/>
                        </a:ext>
                      </a:extLst>
                    </a:blip>
                    <a:stretch>
                      <a:fillRect/>
                    </a:stretch>
                  </pic:blipFill>
                  <pic:spPr>
                    <a:xfrm>
                      <a:off x="0" y="0"/>
                      <a:ext cx="5486400" cy="3562350"/>
                    </a:xfrm>
                    <a:prstGeom prst="rect">
                      <a:avLst/>
                    </a:prstGeom>
                  </pic:spPr>
                </pic:pic>
              </a:graphicData>
            </a:graphic>
          </wp:inline>
        </w:drawing>
      </w:r>
    </w:p>
    <w:p w14:paraId="0018F14D" w14:textId="77777777" w:rsidR="00A85FBF" w:rsidRPr="001319D8" w:rsidRDefault="00A85FBF" w:rsidP="00A85FBF">
      <w:pPr>
        <w:rPr>
          <w:rFonts w:ascii="Times New Roman" w:eastAsia="Times New Roman" w:hAnsi="Times New Roman" w:cs="Times New Roman"/>
        </w:rPr>
      </w:pPr>
    </w:p>
    <w:p w14:paraId="57EDCC52" w14:textId="77777777" w:rsidR="00A85FBF" w:rsidRDefault="00A85FBF" w:rsidP="00A85FBF">
      <w:pPr>
        <w:rPr>
          <w:rFonts w:ascii="Times New Roman" w:eastAsia="Times New Roman" w:hAnsi="Times New Roman" w:cs="Times New Roman"/>
        </w:rPr>
      </w:pPr>
    </w:p>
    <w:p w14:paraId="58C44C37" w14:textId="77777777" w:rsidR="00A85FBF" w:rsidRDefault="00A85FBF" w:rsidP="00A85FBF">
      <w:pPr>
        <w:rPr>
          <w:rFonts w:ascii="Times New Roman" w:eastAsia="Times New Roman" w:hAnsi="Times New Roman" w:cs="Times New Roman"/>
        </w:rPr>
      </w:pPr>
    </w:p>
    <w:p w14:paraId="7DACCD11" w14:textId="77777777" w:rsidR="00A85FBF" w:rsidRDefault="00A85FBF" w:rsidP="00A85FBF">
      <w:pPr>
        <w:rPr>
          <w:rFonts w:ascii="Times New Roman" w:eastAsia="Times New Roman" w:hAnsi="Times New Roman" w:cs="Times New Roman"/>
        </w:rPr>
      </w:pPr>
    </w:p>
    <w:p w14:paraId="69440560" w14:textId="77777777" w:rsidR="00A85FBF" w:rsidRDefault="00A85FBF" w:rsidP="00A85FBF">
      <w:pPr>
        <w:rPr>
          <w:rFonts w:ascii="Times New Roman" w:eastAsia="Times New Roman" w:hAnsi="Times New Roman" w:cs="Times New Roman"/>
        </w:rPr>
      </w:pPr>
    </w:p>
    <w:p w14:paraId="718F2BFB" w14:textId="77777777" w:rsidR="00A85FBF" w:rsidRPr="001319D8" w:rsidRDefault="00A85FBF" w:rsidP="00A85FBF">
      <w:pPr>
        <w:rPr>
          <w:rFonts w:ascii="Times New Roman" w:eastAsia="Times New Roman" w:hAnsi="Times New Roman" w:cs="Times New Roman"/>
        </w:rPr>
      </w:pPr>
    </w:p>
    <w:p w14:paraId="1C9742E8" w14:textId="77777777" w:rsidR="00A85FBF" w:rsidRPr="000A4418" w:rsidRDefault="00A85FBF" w:rsidP="00A85FBF">
      <w:pPr>
        <w:rPr>
          <w:rFonts w:ascii="ADLaM Display" w:eastAsia="Times New Roman" w:hAnsi="ADLaM Display" w:cs="ADLaM Display"/>
          <w:sz w:val="28"/>
          <w:szCs w:val="28"/>
          <w:lang w:val="en-US"/>
        </w:rPr>
      </w:pPr>
      <w:r w:rsidRPr="000A4418">
        <w:rPr>
          <w:rFonts w:ascii="ADLaM Display" w:eastAsia="Times New Roman" w:hAnsi="ADLaM Display" w:cs="ADLaM Display"/>
          <w:sz w:val="28"/>
          <w:szCs w:val="28"/>
          <w:lang w:val="en-US"/>
        </w:rPr>
        <w:lastRenderedPageBreak/>
        <w:t>Logistic Regression  Fit</w:t>
      </w:r>
    </w:p>
    <w:p w14:paraId="71EE8888" w14:textId="77777777" w:rsidR="00A85FBF" w:rsidRPr="001319D8" w:rsidRDefault="00A85FBF" w:rsidP="00A85FBF">
      <w:pPr>
        <w:rPr>
          <w:rFonts w:ascii="Times New Roman" w:eastAsia="Times New Roman" w:hAnsi="Times New Roman" w:cs="Times New Roman"/>
          <w:sz w:val="28"/>
          <w:szCs w:val="28"/>
        </w:rPr>
      </w:pPr>
    </w:p>
    <w:p w14:paraId="66F8C9D5" w14:textId="77777777" w:rsidR="00A85FBF" w:rsidRPr="001319D8" w:rsidRDefault="00A85FBF" w:rsidP="00A85FBF">
      <w:pPr>
        <w:rPr>
          <w:rFonts w:ascii="Times New Roman" w:eastAsia="Times New Roman" w:hAnsi="Times New Roman" w:cs="Times New Roman"/>
        </w:rPr>
      </w:pPr>
      <w:r>
        <w:rPr>
          <w:noProof/>
        </w:rPr>
        <w:drawing>
          <wp:inline distT="0" distB="0" distL="0" distR="0" wp14:anchorId="367ADF48" wp14:editId="22D48D5F">
            <wp:extent cx="5353050" cy="2762250"/>
            <wp:effectExtent l="0" t="0" r="0" b="0"/>
            <wp:docPr id="967102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02498" name="Picture 967102498"/>
                    <pic:cNvPicPr/>
                  </pic:nvPicPr>
                  <pic:blipFill>
                    <a:blip r:embed="rId26">
                      <a:extLst>
                        <a:ext uri="{28A0092B-C50C-407E-A947-70E740481C1C}">
                          <a14:useLocalDpi xmlns:a14="http://schemas.microsoft.com/office/drawing/2010/main"/>
                        </a:ext>
                      </a:extLst>
                    </a:blip>
                    <a:stretch>
                      <a:fillRect/>
                    </a:stretch>
                  </pic:blipFill>
                  <pic:spPr>
                    <a:xfrm>
                      <a:off x="0" y="0"/>
                      <a:ext cx="5353050" cy="2762250"/>
                    </a:xfrm>
                    <a:prstGeom prst="rect">
                      <a:avLst/>
                    </a:prstGeom>
                  </pic:spPr>
                </pic:pic>
              </a:graphicData>
            </a:graphic>
          </wp:inline>
        </w:drawing>
      </w:r>
    </w:p>
    <w:p w14:paraId="7163D71A" w14:textId="77777777" w:rsidR="00A85FBF" w:rsidRPr="001319D8" w:rsidRDefault="00A85FBF" w:rsidP="00A85FBF">
      <w:pPr>
        <w:keepNext/>
        <w:keepLines/>
        <w:spacing w:before="200" w:after="0"/>
        <w:rPr>
          <w:rFonts w:ascii="Times New Roman" w:eastAsia="Times New Roman" w:hAnsi="Times New Roman" w:cs="Times New Roman"/>
          <w:sz w:val="26"/>
          <w:szCs w:val="26"/>
        </w:rPr>
      </w:pPr>
    </w:p>
    <w:p w14:paraId="1E4001C6" w14:textId="77777777" w:rsidR="00A85FBF" w:rsidRPr="000A4418" w:rsidRDefault="00A85FBF" w:rsidP="00A85FBF">
      <w:pPr>
        <w:rPr>
          <w:rFonts w:ascii="ADLaM Display" w:hAnsi="ADLaM Display" w:cs="ADLaM Display"/>
          <w:sz w:val="24"/>
          <w:szCs w:val="24"/>
        </w:rPr>
      </w:pPr>
      <w:r w:rsidRPr="000A4418">
        <w:rPr>
          <w:rFonts w:ascii="ADLaM Display" w:hAnsi="ADLaM Display" w:cs="ADLaM Display"/>
          <w:sz w:val="24"/>
          <w:szCs w:val="24"/>
          <w:lang w:val="en-US"/>
        </w:rPr>
        <w:t>Results</w:t>
      </w:r>
    </w:p>
    <w:p w14:paraId="1890D030" w14:textId="77777777" w:rsidR="00A85FBF" w:rsidRPr="001319D8" w:rsidRDefault="00A85FBF" w:rsidP="00A85FBF">
      <w:pPr>
        <w:rPr>
          <w:rFonts w:ascii="Times New Roman" w:eastAsia="Times New Roman" w:hAnsi="Times New Roman" w:cs="Times New Roman"/>
        </w:rPr>
      </w:pPr>
      <w:r w:rsidRPr="7041BE47">
        <w:rPr>
          <w:rFonts w:ascii="Times New Roman" w:eastAsia="Times New Roman" w:hAnsi="Times New Roman" w:cs="Times New Roman"/>
          <w:lang w:val="en-US"/>
        </w:rPr>
        <w:t>Coefficient (Runs per Over) = 0.4946</w:t>
      </w:r>
    </w:p>
    <w:p w14:paraId="068F9151" w14:textId="77777777" w:rsidR="00A85FBF" w:rsidRPr="001319D8" w:rsidRDefault="00A85FBF" w:rsidP="00A85FBF">
      <w:pPr>
        <w:rPr>
          <w:rFonts w:ascii="Times New Roman" w:eastAsia="Times New Roman" w:hAnsi="Times New Roman" w:cs="Times New Roman"/>
          <w:color w:val="000000" w:themeColor="text1"/>
        </w:rPr>
      </w:pPr>
      <w:r w:rsidRPr="7041BE47">
        <w:rPr>
          <w:rFonts w:ascii="Times New Roman" w:eastAsia="Times New Roman" w:hAnsi="Times New Roman" w:cs="Times New Roman"/>
          <w:color w:val="000000" w:themeColor="text1"/>
          <w:lang w:val="en-US"/>
        </w:rPr>
        <w:t>p-value &lt; 0.001</w:t>
      </w:r>
    </w:p>
    <w:p w14:paraId="4CC675AA" w14:textId="77777777" w:rsidR="00A85FBF" w:rsidRPr="001319D8" w:rsidRDefault="00A85FBF" w:rsidP="00A85FBF">
      <w:pPr>
        <w:rPr>
          <w:rFonts w:ascii="Times New Roman" w:eastAsia="Times New Roman" w:hAnsi="Times New Roman" w:cs="Times New Roman"/>
          <w:color w:val="000000" w:themeColor="text1"/>
        </w:rPr>
      </w:pPr>
      <w:r w:rsidRPr="7041BE47">
        <w:rPr>
          <w:rFonts w:ascii="Times New Roman" w:eastAsia="Times New Roman" w:hAnsi="Times New Roman" w:cs="Times New Roman"/>
          <w:color w:val="000000" w:themeColor="text1"/>
          <w:lang w:val="en-US"/>
        </w:rPr>
        <w:t>Since the p-value is less than 0.05, the null hypothesis is rejected.</w:t>
      </w:r>
    </w:p>
    <w:p w14:paraId="749CDF29" w14:textId="77777777" w:rsidR="00A85FBF" w:rsidRPr="001319D8" w:rsidRDefault="00A85FBF" w:rsidP="00A85FBF">
      <w:pPr>
        <w:rPr>
          <w:rFonts w:ascii="Times New Roman" w:eastAsia="Times New Roman" w:hAnsi="Times New Roman" w:cs="Times New Roman"/>
          <w:color w:val="000000" w:themeColor="text1"/>
        </w:rPr>
      </w:pPr>
      <w:r w:rsidRPr="7041BE47">
        <w:rPr>
          <w:rFonts w:ascii="Times New Roman" w:eastAsia="Times New Roman" w:hAnsi="Times New Roman" w:cs="Times New Roman"/>
          <w:color w:val="000000" w:themeColor="text1"/>
          <w:lang w:val="en-US"/>
        </w:rPr>
        <w:t>The positive coefficient indicates that as runs per over increases, the probability of winning also increases.</w:t>
      </w:r>
    </w:p>
    <w:p w14:paraId="412A1105" w14:textId="77777777" w:rsidR="00A85FBF" w:rsidRPr="001319D8" w:rsidRDefault="00A85FBF" w:rsidP="00A85FBF">
      <w:pPr>
        <w:rPr>
          <w:rFonts w:ascii="Times New Roman" w:eastAsia="Times New Roman" w:hAnsi="Times New Roman" w:cs="Times New Roman"/>
          <w:color w:val="000000" w:themeColor="text1"/>
        </w:rPr>
      </w:pPr>
      <w:r w:rsidRPr="7041BE47">
        <w:rPr>
          <w:rFonts w:ascii="Times New Roman" w:eastAsia="Times New Roman" w:hAnsi="Times New Roman" w:cs="Times New Roman"/>
          <w:color w:val="000000" w:themeColor="text1"/>
          <w:lang w:val="en-US"/>
        </w:rPr>
        <w:t>The odds ratio (e^0.4946 ≈ 1.64) suggests that for every 1 unit increase in runs per over, the odds of winning increase by approximately 64%.</w:t>
      </w:r>
    </w:p>
    <w:p w14:paraId="05DBC0AA" w14:textId="77777777" w:rsidR="00A85FBF" w:rsidRPr="000A4418" w:rsidRDefault="00A85FBF" w:rsidP="00A85FBF">
      <w:pPr>
        <w:rPr>
          <w:rFonts w:ascii="ADLaM Display" w:hAnsi="ADLaM Display" w:cs="ADLaM Display"/>
          <w:sz w:val="24"/>
          <w:szCs w:val="24"/>
        </w:rPr>
      </w:pPr>
      <w:r w:rsidRPr="000A4418">
        <w:rPr>
          <w:rFonts w:ascii="ADLaM Display" w:hAnsi="ADLaM Display" w:cs="ADLaM Display"/>
          <w:sz w:val="24"/>
          <w:szCs w:val="24"/>
          <w:lang w:val="en-US"/>
        </w:rPr>
        <w:t>Logistic Regression Graph Interpretation</w:t>
      </w:r>
    </w:p>
    <w:p w14:paraId="5A7AF70C" w14:textId="77777777" w:rsidR="00A85FBF" w:rsidRPr="001319D8" w:rsidRDefault="00A85FBF" w:rsidP="00A85FBF">
      <w:pPr>
        <w:rPr>
          <w:rFonts w:ascii="Times New Roman" w:eastAsia="Times New Roman" w:hAnsi="Times New Roman" w:cs="Times New Roman"/>
        </w:rPr>
      </w:pPr>
      <w:r w:rsidRPr="7041BE47">
        <w:rPr>
          <w:rFonts w:ascii="Times New Roman" w:eastAsia="Times New Roman" w:hAnsi="Times New Roman" w:cs="Times New Roman"/>
          <w:lang w:val="en-US"/>
        </w:rPr>
        <w:t>The logistic regression curve shows an upward trend, confirming that higher scoring rates are associated with higher winning probability. As runs per over increases, the probability of winning also increases.</w:t>
      </w:r>
    </w:p>
    <w:p w14:paraId="3A647787" w14:textId="77777777" w:rsidR="00A85FBF" w:rsidRPr="000A4418" w:rsidRDefault="00A85FBF" w:rsidP="00A85FBF">
      <w:pPr>
        <w:rPr>
          <w:rFonts w:ascii="ADLaM Display" w:hAnsi="ADLaM Display" w:cs="ADLaM Display"/>
          <w:sz w:val="24"/>
          <w:szCs w:val="24"/>
        </w:rPr>
      </w:pPr>
      <w:r w:rsidRPr="000A4418">
        <w:rPr>
          <w:rFonts w:ascii="ADLaM Display" w:hAnsi="ADLaM Display" w:cs="ADLaM Display"/>
          <w:sz w:val="24"/>
          <w:szCs w:val="24"/>
          <w:lang w:val="en-US"/>
        </w:rPr>
        <w:t>Conclusion</w:t>
      </w:r>
    </w:p>
    <w:p w14:paraId="3B4A4CA9" w14:textId="77777777" w:rsidR="00A85FBF" w:rsidRPr="001319D8" w:rsidRDefault="00A85FBF" w:rsidP="00A85FBF">
      <w:pPr>
        <w:rPr>
          <w:rFonts w:ascii="Times New Roman" w:eastAsia="Times New Roman" w:hAnsi="Times New Roman" w:cs="Times New Roman"/>
        </w:rPr>
      </w:pPr>
      <w:r w:rsidRPr="7041BE47">
        <w:rPr>
          <w:rFonts w:ascii="Times New Roman" w:eastAsia="Times New Roman" w:hAnsi="Times New Roman" w:cs="Times New Roman"/>
          <w:lang w:val="en-US"/>
        </w:rPr>
        <w:t>The analysis concludes that runs per over has a statistically significant and positive effect on the probability of winning IPL matches. Therefore, scoring rate is an important determinant of match success.</w:t>
      </w:r>
    </w:p>
    <w:p w14:paraId="15C62BB3" w14:textId="0D1C00F8" w:rsidR="00447C6E" w:rsidRPr="001319D8" w:rsidRDefault="00447C6E" w:rsidP="29B72B56">
      <w:pPr>
        <w:rPr>
          <w:rFonts w:ascii="ADLaM Display" w:hAnsi="ADLaM Display" w:cs="ADLaM Display"/>
          <w:sz w:val="40"/>
          <w:szCs w:val="40"/>
        </w:rPr>
      </w:pPr>
    </w:p>
    <w:p w14:paraId="385C7249" w14:textId="650DABD1" w:rsidR="00447C6E" w:rsidRPr="001319D8" w:rsidRDefault="00447C6E" w:rsidP="7041BE47">
      <w:pPr>
        <w:rPr>
          <w:rFonts w:ascii="Times New Roman" w:eastAsia="Times New Roman" w:hAnsi="Times New Roman" w:cs="Times New Roman"/>
          <w:sz w:val="24"/>
          <w:szCs w:val="24"/>
        </w:rPr>
      </w:pPr>
    </w:p>
    <w:p w14:paraId="0A4F49AA" w14:textId="77777777" w:rsidR="00A85FBF" w:rsidRDefault="00A85FBF">
      <w:pPr>
        <w:rPr>
          <w:rFonts w:ascii="ADLaM Display" w:hAnsi="ADLaM Display" w:cs="ADLaM Display"/>
          <w:sz w:val="40"/>
          <w:szCs w:val="40"/>
        </w:rPr>
      </w:pPr>
      <w:r>
        <w:rPr>
          <w:rFonts w:ascii="ADLaM Display" w:hAnsi="ADLaM Display" w:cs="ADLaM Display"/>
          <w:sz w:val="40"/>
          <w:szCs w:val="40"/>
        </w:rPr>
        <w:br w:type="page"/>
      </w:r>
    </w:p>
    <w:p w14:paraId="00FC9A65" w14:textId="2466797C" w:rsidR="00447C6E" w:rsidRPr="001319D8" w:rsidRDefault="00447C6E" w:rsidP="29B72B56">
      <w:pPr>
        <w:rPr>
          <w:rFonts w:ascii="ADLaM Display" w:hAnsi="ADLaM Display" w:cs="ADLaM Display"/>
          <w:sz w:val="40"/>
          <w:szCs w:val="40"/>
        </w:rPr>
      </w:pPr>
      <w:r w:rsidRPr="29B72B56">
        <w:rPr>
          <w:rFonts w:ascii="ADLaM Display" w:hAnsi="ADLaM Display" w:cs="ADLaM Display"/>
          <w:sz w:val="40"/>
          <w:szCs w:val="40"/>
        </w:rPr>
        <w:lastRenderedPageBreak/>
        <w:t>Conclusion</w:t>
      </w:r>
    </w:p>
    <w:p w14:paraId="75BBC850" w14:textId="77777777" w:rsidR="00447C6E" w:rsidRPr="00716FFA" w:rsidRDefault="00447C6E" w:rsidP="00B733FB">
      <w:pPr>
        <w:rPr>
          <w:rFonts w:ascii="Times New Roman" w:hAnsi="Times New Roman" w:cs="Times New Roman"/>
          <w:sz w:val="24"/>
          <w:szCs w:val="24"/>
        </w:rPr>
      </w:pPr>
      <w:r w:rsidRPr="00716FFA">
        <w:rPr>
          <w:rFonts w:ascii="Times New Roman" w:hAnsi="Times New Roman" w:cs="Times New Roman"/>
          <w:sz w:val="24"/>
          <w:szCs w:val="24"/>
        </w:rPr>
        <w:t>This study focused on analyzing performance and scoring patterns in the Indian Premier League from 2018 to 2024 using statistical tools and graphical analysis. The primary aim was to understand the factors that significantly influence match outcomes and to evaluate batting performance through important indicators such as total runs, strike rate, boundary statistics, powerplay performance, death over scoring, and runs per over. By examining 420 matches across seven seasons, the study provided a structured and data-driven understanding of modern T20 cricket performance trends.</w:t>
      </w:r>
    </w:p>
    <w:p w14:paraId="4000AB09" w14:textId="77777777" w:rsidR="00447C6E" w:rsidRPr="00716FFA" w:rsidRDefault="00447C6E" w:rsidP="00B733FB">
      <w:pPr>
        <w:rPr>
          <w:rFonts w:ascii="Times New Roman" w:hAnsi="Times New Roman" w:cs="Times New Roman"/>
          <w:sz w:val="24"/>
          <w:szCs w:val="24"/>
        </w:rPr>
      </w:pPr>
      <w:r w:rsidRPr="00716FFA">
        <w:rPr>
          <w:rFonts w:ascii="Times New Roman" w:hAnsi="Times New Roman" w:cs="Times New Roman"/>
          <w:sz w:val="24"/>
          <w:szCs w:val="24"/>
        </w:rPr>
        <w:t>The findings clearly indicate that runs per over plays a crucial role in determining match success. Teams that maintained a higher scoring rate were more likely to win matches, highlighting the importance of consistent run flow throughout the innings. The graphical analysis showed a positive relationship between scoring rate and winning probability, confirming that aggressive and efficient batting significantly increases competitive advantage. In addition, strong performances in the powerplay (overs 1–6) and death overs (overs 16–20) were found to have a direct impact on the final total score. Teams that started strongly and finished with acceleration generally achieved higher totals and improved their chances of winning.</w:t>
      </w:r>
    </w:p>
    <w:p w14:paraId="74AE54F4" w14:textId="77777777" w:rsidR="00447C6E" w:rsidRPr="00716FFA" w:rsidRDefault="00447C6E" w:rsidP="00B733FB">
      <w:pPr>
        <w:rPr>
          <w:rFonts w:ascii="Times New Roman" w:hAnsi="Times New Roman" w:cs="Times New Roman"/>
          <w:sz w:val="24"/>
          <w:szCs w:val="24"/>
        </w:rPr>
      </w:pPr>
      <w:r w:rsidRPr="00716FFA">
        <w:rPr>
          <w:rFonts w:ascii="Times New Roman" w:hAnsi="Times New Roman" w:cs="Times New Roman"/>
          <w:sz w:val="24"/>
          <w:szCs w:val="24"/>
        </w:rPr>
        <w:t>The study also examined individual batting performance using total runs, strike rate, and boundary statistics. The results demonstrated that successful batsmen are not only consistent run scorers but also maintain higher strike rates and contribute a significant number of fours and sixes. Boundary-hitting ability was positively associated with strike rate, indicating that aggressive stroke play plays an essential role in modern T20 cricket. Players who combined stability with acceleration had a greater impact on team outcomes compared to those who focused only on accumulation.</w:t>
      </w:r>
    </w:p>
    <w:p w14:paraId="5EFE08EE" w14:textId="77777777" w:rsidR="00447C6E" w:rsidRPr="00716FFA" w:rsidRDefault="00447C6E" w:rsidP="00B733FB">
      <w:pPr>
        <w:rPr>
          <w:rFonts w:ascii="Times New Roman" w:hAnsi="Times New Roman" w:cs="Times New Roman"/>
          <w:sz w:val="24"/>
          <w:szCs w:val="24"/>
        </w:rPr>
      </w:pPr>
      <w:r w:rsidRPr="00716FFA">
        <w:rPr>
          <w:rFonts w:ascii="Times New Roman" w:hAnsi="Times New Roman" w:cs="Times New Roman"/>
          <w:sz w:val="24"/>
          <w:szCs w:val="24"/>
        </w:rPr>
        <w:t>While other factors such as toss decisions and venue conditions were considered, they did not show a statistically strong influence compared to scoring-related variables. This suggests that overall batting efficiency and scoring momentum are more critical determinants of success in IPL matches than external match conditions.</w:t>
      </w:r>
    </w:p>
    <w:p w14:paraId="52A968B4" w14:textId="77777777" w:rsidR="00447C6E" w:rsidRPr="00716FFA" w:rsidRDefault="00447C6E" w:rsidP="00B733FB">
      <w:pPr>
        <w:rPr>
          <w:rFonts w:ascii="Times New Roman" w:hAnsi="Times New Roman" w:cs="Times New Roman"/>
          <w:sz w:val="24"/>
          <w:szCs w:val="24"/>
        </w:rPr>
      </w:pPr>
      <w:r w:rsidRPr="00716FFA">
        <w:rPr>
          <w:rFonts w:ascii="Times New Roman" w:hAnsi="Times New Roman" w:cs="Times New Roman"/>
          <w:sz w:val="24"/>
          <w:szCs w:val="24"/>
        </w:rPr>
        <w:t>In conclusion, the analysis confirms that scoring rate, boundary contribution, and consistency are key performance indicators in the IPL. Statistical and graphical methods proved effective in identifying meaningful trends and relationships within the data. The study highlights the growing importance of data analytics in sports and demonstrates how quantitative analysis can support strategic decision-making in professional cricket.</w:t>
      </w:r>
    </w:p>
    <w:p w14:paraId="1C2258DE" w14:textId="77777777" w:rsidR="00447C6E" w:rsidRDefault="00447C6E" w:rsidP="00B733FB">
      <w:pPr>
        <w:rPr>
          <w:sz w:val="24"/>
          <w:szCs w:val="24"/>
        </w:rPr>
      </w:pPr>
    </w:p>
    <w:p w14:paraId="1B137D23" w14:textId="62E3DCC5" w:rsidR="008E41AB" w:rsidRPr="0083782E" w:rsidRDefault="008E41AB" w:rsidP="00B733FB">
      <w:pPr>
        <w:rPr>
          <w:sz w:val="24"/>
          <w:szCs w:val="24"/>
        </w:rPr>
      </w:pPr>
    </w:p>
    <w:p w14:paraId="6FC49988" w14:textId="35706D31" w:rsidR="29B72B56" w:rsidRDefault="29B72B56" w:rsidP="29B72B56">
      <w:pPr>
        <w:rPr>
          <w:sz w:val="24"/>
          <w:szCs w:val="24"/>
        </w:rPr>
      </w:pPr>
    </w:p>
    <w:p w14:paraId="639A0537" w14:textId="0E251B17" w:rsidR="29B72B56" w:rsidRDefault="29B72B56" w:rsidP="29B72B56">
      <w:pPr>
        <w:rPr>
          <w:sz w:val="24"/>
          <w:szCs w:val="24"/>
        </w:rPr>
      </w:pPr>
    </w:p>
    <w:p w14:paraId="5F0A13A9" w14:textId="42E4BAC2" w:rsidR="29B72B56" w:rsidRDefault="29B72B56" w:rsidP="29B72B56">
      <w:pPr>
        <w:rPr>
          <w:sz w:val="24"/>
          <w:szCs w:val="24"/>
        </w:rPr>
      </w:pPr>
    </w:p>
    <w:p w14:paraId="6BA948AC" w14:textId="1F2FC218" w:rsidR="29B72B56" w:rsidRDefault="29B72B56" w:rsidP="29B72B56">
      <w:pPr>
        <w:rPr>
          <w:sz w:val="24"/>
          <w:szCs w:val="24"/>
        </w:rPr>
      </w:pPr>
    </w:p>
    <w:p w14:paraId="679791D9" w14:textId="71AB55C2" w:rsidR="71CC63BB" w:rsidRDefault="71CC63BB" w:rsidP="29B72B56">
      <w:pPr>
        <w:rPr>
          <w:rFonts w:ascii="ADLaM Display" w:hAnsi="ADLaM Display" w:cs="ADLaM Display"/>
          <w:sz w:val="40"/>
          <w:szCs w:val="40"/>
        </w:rPr>
      </w:pPr>
      <w:r w:rsidRPr="29B72B56">
        <w:rPr>
          <w:rFonts w:ascii="ADLaM Display" w:hAnsi="ADLaM Display" w:cs="ADLaM Display"/>
          <w:sz w:val="40"/>
          <w:szCs w:val="40"/>
        </w:rPr>
        <w:lastRenderedPageBreak/>
        <w:t>Future Scope</w:t>
      </w:r>
    </w:p>
    <w:p w14:paraId="36466750"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The present study analyzed performance and scoring patterns in the Indian Premier League from 2018 to 2024 using statistical methods. However, there is significant scope for further expansion and deeper analysis in future research.</w:t>
      </w:r>
    </w:p>
    <w:p w14:paraId="039CA83F"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Firstly, additional performance variables can be incorporated to enhance the comprehensiveness of the study. Future research may include detailed bowling analysis such as economy rate, bowling strike rate, wicket-taking patterns, and death-over effectiveness. Fielding performance, including catches, run-outs, and fielding efficiency, can also be examined to provide a more holistic evaluation of team performance.</w:t>
      </w:r>
    </w:p>
    <w:p w14:paraId="23181A4E"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Secondly, advanced statistical and machine learning models can be applied to improve match outcome prediction. Techniques such as logistic regression, decision trees, random forests, and other classification algorithms can be used to build predictive models for determining winning probability. These models can help in understanding complex interactions between multiple performance variables.</w:t>
      </w:r>
    </w:p>
    <w:p w14:paraId="28F2F07C"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Another important area for expansion is season-wise and team-wise comparative analysis. Future studies can examine performance trends across different seasons, analyze the impact of rule changes, player auctions, and team combinations, and compare strategies adopted by various franchises over time. This would help in identifying long-term patterns and strategic evolution within the league.</w:t>
      </w:r>
    </w:p>
    <w:p w14:paraId="7B25E2AD"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The scope of the study can also be extended beyond IPL by comparing it with other major T20 leagues such as the Big Bash League or the Pakistan Super League. Such comparative studies would provide broader insights into global T20 cricket trends and performance dynamics.</w:t>
      </w:r>
    </w:p>
    <w:p w14:paraId="4804E23B"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Finally, the development of interactive dashboards and real-time analytics systems can be considered for practical application. Using data visualization tools and programming platforms, predictive dashboards can be designed for live performance monitoring, assisting teams, analysts, and decision-makers in making data-driven strategies during matches.</w:t>
      </w:r>
    </w:p>
    <w:p w14:paraId="67930079" w14:textId="77777777" w:rsidR="71CC63BB" w:rsidRDefault="71CC63BB" w:rsidP="29B72B56">
      <w:pPr>
        <w:rPr>
          <w:rFonts w:ascii="Times New Roman" w:hAnsi="Times New Roman" w:cs="Times New Roman"/>
          <w:sz w:val="24"/>
          <w:szCs w:val="24"/>
        </w:rPr>
      </w:pPr>
      <w:r w:rsidRPr="29B72B56">
        <w:rPr>
          <w:rFonts w:ascii="Times New Roman" w:hAnsi="Times New Roman" w:cs="Times New Roman"/>
          <w:sz w:val="24"/>
          <w:szCs w:val="24"/>
        </w:rPr>
        <w:t>Thus, the future scope of this study lies in expanding the dataset, incorporating advanced analytical techniques, and applying the findings to predictive and real-time sports analytics systems.</w:t>
      </w:r>
    </w:p>
    <w:p w14:paraId="76E424EF" w14:textId="77777777" w:rsidR="29B72B56" w:rsidRDefault="29B72B56" w:rsidP="29B72B56">
      <w:pPr>
        <w:rPr>
          <w:rFonts w:ascii="Times New Roman" w:hAnsi="Times New Roman" w:cs="Times New Roman"/>
          <w:sz w:val="24"/>
          <w:szCs w:val="24"/>
        </w:rPr>
      </w:pPr>
    </w:p>
    <w:p w14:paraId="03514923" w14:textId="6A75B312" w:rsidR="29B72B56" w:rsidRDefault="29B72B56" w:rsidP="29B72B56">
      <w:pPr>
        <w:rPr>
          <w:sz w:val="24"/>
          <w:szCs w:val="24"/>
        </w:rPr>
      </w:pPr>
    </w:p>
    <w:sectPr w:rsidR="29B72B56" w:rsidSect="001B7ED4">
      <w:headerReference w:type="default" r:id="rId27"/>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A8C31" w14:textId="77777777" w:rsidR="00D65F73" w:rsidRDefault="00D65F73">
      <w:pPr>
        <w:spacing w:after="0" w:line="240" w:lineRule="auto"/>
      </w:pPr>
      <w:r>
        <w:separator/>
      </w:r>
    </w:p>
  </w:endnote>
  <w:endnote w:type="continuationSeparator" w:id="0">
    <w:p w14:paraId="7B32BAC1" w14:textId="77777777" w:rsidR="00D65F73" w:rsidRDefault="00D6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6989C1F" w14:paraId="6808511F" w14:textId="77777777" w:rsidTr="3017CED9">
      <w:trPr>
        <w:trHeight w:val="300"/>
      </w:trPr>
      <w:tc>
        <w:tcPr>
          <w:tcW w:w="3005" w:type="dxa"/>
        </w:tcPr>
        <w:p w14:paraId="0839EC55" w14:textId="2A40200C" w:rsidR="76989C1F" w:rsidRDefault="76989C1F" w:rsidP="76989C1F">
          <w:pPr>
            <w:pStyle w:val="Header"/>
            <w:ind w:left="-115"/>
          </w:pPr>
        </w:p>
      </w:tc>
      <w:tc>
        <w:tcPr>
          <w:tcW w:w="3005" w:type="dxa"/>
        </w:tcPr>
        <w:p w14:paraId="0B14F7E1" w14:textId="0B0EBB5E" w:rsidR="76989C1F" w:rsidRDefault="76989C1F" w:rsidP="76989C1F">
          <w:pPr>
            <w:pStyle w:val="Header"/>
            <w:jc w:val="center"/>
          </w:pPr>
          <w:r>
            <w:fldChar w:fldCharType="begin"/>
          </w:r>
          <w:r>
            <w:instrText>PAGE</w:instrText>
          </w:r>
          <w:r>
            <w:fldChar w:fldCharType="separate"/>
          </w:r>
          <w:r w:rsidR="00C5085D">
            <w:rPr>
              <w:noProof/>
            </w:rPr>
            <w:t>1</w:t>
          </w:r>
          <w:r>
            <w:fldChar w:fldCharType="end"/>
          </w:r>
        </w:p>
      </w:tc>
      <w:tc>
        <w:tcPr>
          <w:tcW w:w="3005" w:type="dxa"/>
        </w:tcPr>
        <w:p w14:paraId="5C10E6A6" w14:textId="0ACC5EA9" w:rsidR="76989C1F" w:rsidRDefault="76989C1F" w:rsidP="76989C1F">
          <w:pPr>
            <w:pStyle w:val="Header"/>
            <w:ind w:right="-115"/>
            <w:jc w:val="right"/>
          </w:pPr>
        </w:p>
      </w:tc>
    </w:tr>
  </w:tbl>
  <w:p w14:paraId="2471ECC3" w14:textId="7E617E92" w:rsidR="76989C1F" w:rsidRDefault="76989C1F" w:rsidP="76989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02BD" w14:textId="77777777" w:rsidR="00D65F73" w:rsidRDefault="00D65F73">
      <w:pPr>
        <w:spacing w:after="0" w:line="240" w:lineRule="auto"/>
      </w:pPr>
      <w:r>
        <w:separator/>
      </w:r>
    </w:p>
  </w:footnote>
  <w:footnote w:type="continuationSeparator" w:id="0">
    <w:p w14:paraId="1364EB59" w14:textId="77777777" w:rsidR="00D65F73" w:rsidRDefault="00D6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6989C1F" w14:paraId="0F638792" w14:textId="77777777" w:rsidTr="76989C1F">
      <w:trPr>
        <w:trHeight w:val="300"/>
      </w:trPr>
      <w:tc>
        <w:tcPr>
          <w:tcW w:w="3005" w:type="dxa"/>
        </w:tcPr>
        <w:p w14:paraId="173152DB" w14:textId="5918FAFA" w:rsidR="76989C1F" w:rsidRDefault="76989C1F" w:rsidP="76989C1F">
          <w:pPr>
            <w:pStyle w:val="Header"/>
            <w:ind w:left="-115"/>
          </w:pPr>
        </w:p>
      </w:tc>
      <w:tc>
        <w:tcPr>
          <w:tcW w:w="3005" w:type="dxa"/>
        </w:tcPr>
        <w:p w14:paraId="5C16D47F" w14:textId="5C2A9AF8" w:rsidR="76989C1F" w:rsidRDefault="76989C1F" w:rsidP="76989C1F">
          <w:pPr>
            <w:pStyle w:val="Header"/>
            <w:jc w:val="center"/>
          </w:pPr>
        </w:p>
      </w:tc>
      <w:tc>
        <w:tcPr>
          <w:tcW w:w="3005" w:type="dxa"/>
        </w:tcPr>
        <w:p w14:paraId="22E7BEE6" w14:textId="11618701" w:rsidR="76989C1F" w:rsidRDefault="76989C1F" w:rsidP="76989C1F">
          <w:pPr>
            <w:pStyle w:val="Header"/>
            <w:ind w:right="-115"/>
            <w:jc w:val="right"/>
          </w:pPr>
        </w:p>
      </w:tc>
    </w:tr>
  </w:tbl>
  <w:p w14:paraId="0D261824" w14:textId="2CF22261" w:rsidR="76989C1F" w:rsidRDefault="76989C1F" w:rsidP="76989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BB7"/>
    <w:multiLevelType w:val="hybridMultilevel"/>
    <w:tmpl w:val="DFEE2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D24DC"/>
    <w:multiLevelType w:val="hybridMultilevel"/>
    <w:tmpl w:val="EB70C9FA"/>
    <w:lvl w:ilvl="0" w:tplc="F3A49AE2">
      <w:start w:val="1"/>
      <w:numFmt w:val="bullet"/>
      <w:lvlText w:val=""/>
      <w:lvlJc w:val="left"/>
      <w:pPr>
        <w:ind w:left="720" w:hanging="360"/>
      </w:pPr>
      <w:rPr>
        <w:rFonts w:ascii="Symbol" w:hAnsi="Symbol" w:hint="default"/>
      </w:rPr>
    </w:lvl>
    <w:lvl w:ilvl="1" w:tplc="60D2E22C">
      <w:start w:val="1"/>
      <w:numFmt w:val="bullet"/>
      <w:lvlText w:val="o"/>
      <w:lvlJc w:val="left"/>
      <w:pPr>
        <w:ind w:left="1440" w:hanging="360"/>
      </w:pPr>
      <w:rPr>
        <w:rFonts w:ascii="Courier New" w:hAnsi="Courier New" w:hint="default"/>
      </w:rPr>
    </w:lvl>
    <w:lvl w:ilvl="2" w:tplc="54220ABA">
      <w:start w:val="1"/>
      <w:numFmt w:val="bullet"/>
      <w:lvlText w:val=""/>
      <w:lvlJc w:val="left"/>
      <w:pPr>
        <w:ind w:left="2160" w:hanging="360"/>
      </w:pPr>
      <w:rPr>
        <w:rFonts w:ascii="Wingdings" w:hAnsi="Wingdings" w:hint="default"/>
      </w:rPr>
    </w:lvl>
    <w:lvl w:ilvl="3" w:tplc="BDF6FFC0">
      <w:start w:val="1"/>
      <w:numFmt w:val="bullet"/>
      <w:lvlText w:val=""/>
      <w:lvlJc w:val="left"/>
      <w:pPr>
        <w:ind w:left="2880" w:hanging="360"/>
      </w:pPr>
      <w:rPr>
        <w:rFonts w:ascii="Symbol" w:hAnsi="Symbol" w:hint="default"/>
      </w:rPr>
    </w:lvl>
    <w:lvl w:ilvl="4" w:tplc="EF40EF8E">
      <w:start w:val="1"/>
      <w:numFmt w:val="bullet"/>
      <w:lvlText w:val="o"/>
      <w:lvlJc w:val="left"/>
      <w:pPr>
        <w:ind w:left="3600" w:hanging="360"/>
      </w:pPr>
      <w:rPr>
        <w:rFonts w:ascii="Courier New" w:hAnsi="Courier New" w:hint="default"/>
      </w:rPr>
    </w:lvl>
    <w:lvl w:ilvl="5" w:tplc="D6146448">
      <w:start w:val="1"/>
      <w:numFmt w:val="bullet"/>
      <w:lvlText w:val=""/>
      <w:lvlJc w:val="left"/>
      <w:pPr>
        <w:ind w:left="4320" w:hanging="360"/>
      </w:pPr>
      <w:rPr>
        <w:rFonts w:ascii="Wingdings" w:hAnsi="Wingdings" w:hint="default"/>
      </w:rPr>
    </w:lvl>
    <w:lvl w:ilvl="6" w:tplc="9B86F5CE">
      <w:start w:val="1"/>
      <w:numFmt w:val="bullet"/>
      <w:lvlText w:val=""/>
      <w:lvlJc w:val="left"/>
      <w:pPr>
        <w:ind w:left="5040" w:hanging="360"/>
      </w:pPr>
      <w:rPr>
        <w:rFonts w:ascii="Symbol" w:hAnsi="Symbol" w:hint="default"/>
      </w:rPr>
    </w:lvl>
    <w:lvl w:ilvl="7" w:tplc="8A0A07DA">
      <w:start w:val="1"/>
      <w:numFmt w:val="bullet"/>
      <w:lvlText w:val="o"/>
      <w:lvlJc w:val="left"/>
      <w:pPr>
        <w:ind w:left="5760" w:hanging="360"/>
      </w:pPr>
      <w:rPr>
        <w:rFonts w:ascii="Courier New" w:hAnsi="Courier New" w:hint="default"/>
      </w:rPr>
    </w:lvl>
    <w:lvl w:ilvl="8" w:tplc="A6EC5F8E">
      <w:start w:val="1"/>
      <w:numFmt w:val="bullet"/>
      <w:lvlText w:val=""/>
      <w:lvlJc w:val="left"/>
      <w:pPr>
        <w:ind w:left="6480" w:hanging="360"/>
      </w:pPr>
      <w:rPr>
        <w:rFonts w:ascii="Wingdings" w:hAnsi="Wingdings" w:hint="default"/>
      </w:rPr>
    </w:lvl>
  </w:abstractNum>
  <w:abstractNum w:abstractNumId="2" w15:restartNumberingAfterBreak="0">
    <w:nsid w:val="0C4A35FF"/>
    <w:multiLevelType w:val="hybridMultilevel"/>
    <w:tmpl w:val="7786EB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D3371CD"/>
    <w:multiLevelType w:val="hybridMultilevel"/>
    <w:tmpl w:val="1FCA08BC"/>
    <w:lvl w:ilvl="0" w:tplc="8BEC4508">
      <w:start w:val="1"/>
      <w:numFmt w:val="bullet"/>
      <w:lvlText w:val=""/>
      <w:lvlJc w:val="left"/>
      <w:pPr>
        <w:ind w:left="720" w:hanging="360"/>
      </w:pPr>
      <w:rPr>
        <w:rFonts w:ascii="Symbol" w:hAnsi="Symbol" w:hint="default"/>
      </w:rPr>
    </w:lvl>
    <w:lvl w:ilvl="1" w:tplc="CB645BD8">
      <w:start w:val="1"/>
      <w:numFmt w:val="bullet"/>
      <w:lvlText w:val="o"/>
      <w:lvlJc w:val="left"/>
      <w:pPr>
        <w:ind w:left="1440" w:hanging="360"/>
      </w:pPr>
      <w:rPr>
        <w:rFonts w:ascii="Courier New" w:hAnsi="Courier New" w:hint="default"/>
      </w:rPr>
    </w:lvl>
    <w:lvl w:ilvl="2" w:tplc="DF14A13A">
      <w:start w:val="1"/>
      <w:numFmt w:val="bullet"/>
      <w:lvlText w:val=""/>
      <w:lvlJc w:val="left"/>
      <w:pPr>
        <w:ind w:left="2160" w:hanging="360"/>
      </w:pPr>
      <w:rPr>
        <w:rFonts w:ascii="Wingdings" w:hAnsi="Wingdings" w:hint="default"/>
      </w:rPr>
    </w:lvl>
    <w:lvl w:ilvl="3" w:tplc="CB8C6AFE">
      <w:start w:val="1"/>
      <w:numFmt w:val="bullet"/>
      <w:lvlText w:val=""/>
      <w:lvlJc w:val="left"/>
      <w:pPr>
        <w:ind w:left="2880" w:hanging="360"/>
      </w:pPr>
      <w:rPr>
        <w:rFonts w:ascii="Symbol" w:hAnsi="Symbol" w:hint="default"/>
      </w:rPr>
    </w:lvl>
    <w:lvl w:ilvl="4" w:tplc="133054BA">
      <w:start w:val="1"/>
      <w:numFmt w:val="bullet"/>
      <w:lvlText w:val="o"/>
      <w:lvlJc w:val="left"/>
      <w:pPr>
        <w:ind w:left="3600" w:hanging="360"/>
      </w:pPr>
      <w:rPr>
        <w:rFonts w:ascii="Courier New" w:hAnsi="Courier New" w:hint="default"/>
      </w:rPr>
    </w:lvl>
    <w:lvl w:ilvl="5" w:tplc="C71E7152">
      <w:start w:val="1"/>
      <w:numFmt w:val="bullet"/>
      <w:lvlText w:val=""/>
      <w:lvlJc w:val="left"/>
      <w:pPr>
        <w:ind w:left="4320" w:hanging="360"/>
      </w:pPr>
      <w:rPr>
        <w:rFonts w:ascii="Wingdings" w:hAnsi="Wingdings" w:hint="default"/>
      </w:rPr>
    </w:lvl>
    <w:lvl w:ilvl="6" w:tplc="D5AEF9F6">
      <w:start w:val="1"/>
      <w:numFmt w:val="bullet"/>
      <w:lvlText w:val=""/>
      <w:lvlJc w:val="left"/>
      <w:pPr>
        <w:ind w:left="5040" w:hanging="360"/>
      </w:pPr>
      <w:rPr>
        <w:rFonts w:ascii="Symbol" w:hAnsi="Symbol" w:hint="default"/>
      </w:rPr>
    </w:lvl>
    <w:lvl w:ilvl="7" w:tplc="F9700768">
      <w:start w:val="1"/>
      <w:numFmt w:val="bullet"/>
      <w:lvlText w:val="o"/>
      <w:lvlJc w:val="left"/>
      <w:pPr>
        <w:ind w:left="5760" w:hanging="360"/>
      </w:pPr>
      <w:rPr>
        <w:rFonts w:ascii="Courier New" w:hAnsi="Courier New" w:hint="default"/>
      </w:rPr>
    </w:lvl>
    <w:lvl w:ilvl="8" w:tplc="9BEE994C">
      <w:start w:val="1"/>
      <w:numFmt w:val="bullet"/>
      <w:lvlText w:val=""/>
      <w:lvlJc w:val="left"/>
      <w:pPr>
        <w:ind w:left="6480" w:hanging="360"/>
      </w:pPr>
      <w:rPr>
        <w:rFonts w:ascii="Wingdings" w:hAnsi="Wingdings" w:hint="default"/>
      </w:rPr>
    </w:lvl>
  </w:abstractNum>
  <w:abstractNum w:abstractNumId="4" w15:restartNumberingAfterBreak="0">
    <w:nsid w:val="0DCE4E01"/>
    <w:multiLevelType w:val="multilevel"/>
    <w:tmpl w:val="810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F1D0E"/>
    <w:multiLevelType w:val="hybridMultilevel"/>
    <w:tmpl w:val="3B4E6B8C"/>
    <w:lvl w:ilvl="0" w:tplc="659EF3F0">
      <w:start w:val="1"/>
      <w:numFmt w:val="bullet"/>
      <w:lvlText w:val=""/>
      <w:lvlJc w:val="left"/>
      <w:pPr>
        <w:ind w:left="720" w:hanging="360"/>
      </w:pPr>
      <w:rPr>
        <w:rFonts w:ascii="Symbol" w:hAnsi="Symbol" w:hint="default"/>
      </w:rPr>
    </w:lvl>
    <w:lvl w:ilvl="1" w:tplc="064CE9CE">
      <w:start w:val="1"/>
      <w:numFmt w:val="bullet"/>
      <w:lvlText w:val="o"/>
      <w:lvlJc w:val="left"/>
      <w:pPr>
        <w:ind w:left="1440" w:hanging="360"/>
      </w:pPr>
      <w:rPr>
        <w:rFonts w:ascii="Courier New" w:hAnsi="Courier New" w:hint="default"/>
      </w:rPr>
    </w:lvl>
    <w:lvl w:ilvl="2" w:tplc="3DDC9C30">
      <w:start w:val="1"/>
      <w:numFmt w:val="bullet"/>
      <w:lvlText w:val=""/>
      <w:lvlJc w:val="left"/>
      <w:pPr>
        <w:ind w:left="2160" w:hanging="360"/>
      </w:pPr>
      <w:rPr>
        <w:rFonts w:ascii="Wingdings" w:hAnsi="Wingdings" w:hint="default"/>
      </w:rPr>
    </w:lvl>
    <w:lvl w:ilvl="3" w:tplc="6916034C">
      <w:start w:val="1"/>
      <w:numFmt w:val="bullet"/>
      <w:lvlText w:val=""/>
      <w:lvlJc w:val="left"/>
      <w:pPr>
        <w:ind w:left="2880" w:hanging="360"/>
      </w:pPr>
      <w:rPr>
        <w:rFonts w:ascii="Symbol" w:hAnsi="Symbol" w:hint="default"/>
      </w:rPr>
    </w:lvl>
    <w:lvl w:ilvl="4" w:tplc="C50869EE">
      <w:start w:val="1"/>
      <w:numFmt w:val="bullet"/>
      <w:lvlText w:val="o"/>
      <w:lvlJc w:val="left"/>
      <w:pPr>
        <w:ind w:left="3600" w:hanging="360"/>
      </w:pPr>
      <w:rPr>
        <w:rFonts w:ascii="Courier New" w:hAnsi="Courier New" w:hint="default"/>
      </w:rPr>
    </w:lvl>
    <w:lvl w:ilvl="5" w:tplc="4B16F974">
      <w:start w:val="1"/>
      <w:numFmt w:val="bullet"/>
      <w:lvlText w:val=""/>
      <w:lvlJc w:val="left"/>
      <w:pPr>
        <w:ind w:left="4320" w:hanging="360"/>
      </w:pPr>
      <w:rPr>
        <w:rFonts w:ascii="Wingdings" w:hAnsi="Wingdings" w:hint="default"/>
      </w:rPr>
    </w:lvl>
    <w:lvl w:ilvl="6" w:tplc="7D720B7A">
      <w:start w:val="1"/>
      <w:numFmt w:val="bullet"/>
      <w:lvlText w:val=""/>
      <w:lvlJc w:val="left"/>
      <w:pPr>
        <w:ind w:left="5040" w:hanging="360"/>
      </w:pPr>
      <w:rPr>
        <w:rFonts w:ascii="Symbol" w:hAnsi="Symbol" w:hint="default"/>
      </w:rPr>
    </w:lvl>
    <w:lvl w:ilvl="7" w:tplc="9D0AFFC2">
      <w:start w:val="1"/>
      <w:numFmt w:val="bullet"/>
      <w:lvlText w:val="o"/>
      <w:lvlJc w:val="left"/>
      <w:pPr>
        <w:ind w:left="5760" w:hanging="360"/>
      </w:pPr>
      <w:rPr>
        <w:rFonts w:ascii="Courier New" w:hAnsi="Courier New" w:hint="default"/>
      </w:rPr>
    </w:lvl>
    <w:lvl w:ilvl="8" w:tplc="6BD8C1B2">
      <w:start w:val="1"/>
      <w:numFmt w:val="bullet"/>
      <w:lvlText w:val=""/>
      <w:lvlJc w:val="left"/>
      <w:pPr>
        <w:ind w:left="6480" w:hanging="360"/>
      </w:pPr>
      <w:rPr>
        <w:rFonts w:ascii="Wingdings" w:hAnsi="Wingdings" w:hint="default"/>
      </w:rPr>
    </w:lvl>
  </w:abstractNum>
  <w:abstractNum w:abstractNumId="6" w15:restartNumberingAfterBreak="0">
    <w:nsid w:val="127D7ABA"/>
    <w:multiLevelType w:val="multilevel"/>
    <w:tmpl w:val="1D6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3FFF7"/>
    <w:multiLevelType w:val="hybridMultilevel"/>
    <w:tmpl w:val="89925206"/>
    <w:lvl w:ilvl="0" w:tplc="23282AEE">
      <w:start w:val="1"/>
      <w:numFmt w:val="bullet"/>
      <w:lvlText w:val=""/>
      <w:lvlJc w:val="left"/>
      <w:pPr>
        <w:ind w:left="720" w:hanging="360"/>
      </w:pPr>
      <w:rPr>
        <w:rFonts w:ascii="Symbol" w:hAnsi="Symbol" w:hint="default"/>
      </w:rPr>
    </w:lvl>
    <w:lvl w:ilvl="1" w:tplc="47A61278">
      <w:start w:val="1"/>
      <w:numFmt w:val="bullet"/>
      <w:lvlText w:val="o"/>
      <w:lvlJc w:val="left"/>
      <w:pPr>
        <w:ind w:left="1440" w:hanging="360"/>
      </w:pPr>
      <w:rPr>
        <w:rFonts w:ascii="Courier New" w:hAnsi="Courier New" w:hint="default"/>
      </w:rPr>
    </w:lvl>
    <w:lvl w:ilvl="2" w:tplc="CBC03798">
      <w:start w:val="1"/>
      <w:numFmt w:val="bullet"/>
      <w:lvlText w:val=""/>
      <w:lvlJc w:val="left"/>
      <w:pPr>
        <w:ind w:left="2160" w:hanging="360"/>
      </w:pPr>
      <w:rPr>
        <w:rFonts w:ascii="Wingdings" w:hAnsi="Wingdings" w:hint="default"/>
      </w:rPr>
    </w:lvl>
    <w:lvl w:ilvl="3" w:tplc="29227A3A">
      <w:start w:val="1"/>
      <w:numFmt w:val="bullet"/>
      <w:lvlText w:val=""/>
      <w:lvlJc w:val="left"/>
      <w:pPr>
        <w:ind w:left="2880" w:hanging="360"/>
      </w:pPr>
      <w:rPr>
        <w:rFonts w:ascii="Symbol" w:hAnsi="Symbol" w:hint="default"/>
      </w:rPr>
    </w:lvl>
    <w:lvl w:ilvl="4" w:tplc="5FAE1F2A">
      <w:start w:val="1"/>
      <w:numFmt w:val="bullet"/>
      <w:lvlText w:val="o"/>
      <w:lvlJc w:val="left"/>
      <w:pPr>
        <w:ind w:left="3600" w:hanging="360"/>
      </w:pPr>
      <w:rPr>
        <w:rFonts w:ascii="Courier New" w:hAnsi="Courier New" w:hint="default"/>
      </w:rPr>
    </w:lvl>
    <w:lvl w:ilvl="5" w:tplc="EFF0661A">
      <w:start w:val="1"/>
      <w:numFmt w:val="bullet"/>
      <w:lvlText w:val=""/>
      <w:lvlJc w:val="left"/>
      <w:pPr>
        <w:ind w:left="4320" w:hanging="360"/>
      </w:pPr>
      <w:rPr>
        <w:rFonts w:ascii="Wingdings" w:hAnsi="Wingdings" w:hint="default"/>
      </w:rPr>
    </w:lvl>
    <w:lvl w:ilvl="6" w:tplc="60D41A52">
      <w:start w:val="1"/>
      <w:numFmt w:val="bullet"/>
      <w:lvlText w:val=""/>
      <w:lvlJc w:val="left"/>
      <w:pPr>
        <w:ind w:left="5040" w:hanging="360"/>
      </w:pPr>
      <w:rPr>
        <w:rFonts w:ascii="Symbol" w:hAnsi="Symbol" w:hint="default"/>
      </w:rPr>
    </w:lvl>
    <w:lvl w:ilvl="7" w:tplc="1BF26E94">
      <w:start w:val="1"/>
      <w:numFmt w:val="bullet"/>
      <w:lvlText w:val="o"/>
      <w:lvlJc w:val="left"/>
      <w:pPr>
        <w:ind w:left="5760" w:hanging="360"/>
      </w:pPr>
      <w:rPr>
        <w:rFonts w:ascii="Courier New" w:hAnsi="Courier New" w:hint="default"/>
      </w:rPr>
    </w:lvl>
    <w:lvl w:ilvl="8" w:tplc="A56EFF4E">
      <w:start w:val="1"/>
      <w:numFmt w:val="bullet"/>
      <w:lvlText w:val=""/>
      <w:lvlJc w:val="left"/>
      <w:pPr>
        <w:ind w:left="6480" w:hanging="360"/>
      </w:pPr>
      <w:rPr>
        <w:rFonts w:ascii="Wingdings" w:hAnsi="Wingdings" w:hint="default"/>
      </w:rPr>
    </w:lvl>
  </w:abstractNum>
  <w:abstractNum w:abstractNumId="8" w15:restartNumberingAfterBreak="0">
    <w:nsid w:val="1738AF52"/>
    <w:multiLevelType w:val="hybridMultilevel"/>
    <w:tmpl w:val="0C96513C"/>
    <w:lvl w:ilvl="0" w:tplc="C0F61096">
      <w:start w:val="1"/>
      <w:numFmt w:val="bullet"/>
      <w:lvlText w:val=""/>
      <w:lvlJc w:val="left"/>
      <w:pPr>
        <w:ind w:left="720" w:hanging="360"/>
      </w:pPr>
      <w:rPr>
        <w:rFonts w:ascii="Symbol" w:hAnsi="Symbol" w:hint="default"/>
      </w:rPr>
    </w:lvl>
    <w:lvl w:ilvl="1" w:tplc="C3F62E70">
      <w:start w:val="1"/>
      <w:numFmt w:val="bullet"/>
      <w:lvlText w:val="o"/>
      <w:lvlJc w:val="left"/>
      <w:pPr>
        <w:ind w:left="1440" w:hanging="360"/>
      </w:pPr>
      <w:rPr>
        <w:rFonts w:ascii="Courier New" w:hAnsi="Courier New" w:hint="default"/>
      </w:rPr>
    </w:lvl>
    <w:lvl w:ilvl="2" w:tplc="EA94C542">
      <w:start w:val="1"/>
      <w:numFmt w:val="bullet"/>
      <w:lvlText w:val=""/>
      <w:lvlJc w:val="left"/>
      <w:pPr>
        <w:ind w:left="2160" w:hanging="360"/>
      </w:pPr>
      <w:rPr>
        <w:rFonts w:ascii="Wingdings" w:hAnsi="Wingdings" w:hint="default"/>
      </w:rPr>
    </w:lvl>
    <w:lvl w:ilvl="3" w:tplc="26EA2280">
      <w:start w:val="1"/>
      <w:numFmt w:val="bullet"/>
      <w:lvlText w:val=""/>
      <w:lvlJc w:val="left"/>
      <w:pPr>
        <w:ind w:left="2880" w:hanging="360"/>
      </w:pPr>
      <w:rPr>
        <w:rFonts w:ascii="Symbol" w:hAnsi="Symbol" w:hint="default"/>
      </w:rPr>
    </w:lvl>
    <w:lvl w:ilvl="4" w:tplc="FCB8DA00">
      <w:start w:val="1"/>
      <w:numFmt w:val="bullet"/>
      <w:lvlText w:val="o"/>
      <w:lvlJc w:val="left"/>
      <w:pPr>
        <w:ind w:left="3600" w:hanging="360"/>
      </w:pPr>
      <w:rPr>
        <w:rFonts w:ascii="Courier New" w:hAnsi="Courier New" w:hint="default"/>
      </w:rPr>
    </w:lvl>
    <w:lvl w:ilvl="5" w:tplc="C686BA48">
      <w:start w:val="1"/>
      <w:numFmt w:val="bullet"/>
      <w:lvlText w:val=""/>
      <w:lvlJc w:val="left"/>
      <w:pPr>
        <w:ind w:left="4320" w:hanging="360"/>
      </w:pPr>
      <w:rPr>
        <w:rFonts w:ascii="Wingdings" w:hAnsi="Wingdings" w:hint="default"/>
      </w:rPr>
    </w:lvl>
    <w:lvl w:ilvl="6" w:tplc="D1344242">
      <w:start w:val="1"/>
      <w:numFmt w:val="bullet"/>
      <w:lvlText w:val=""/>
      <w:lvlJc w:val="left"/>
      <w:pPr>
        <w:ind w:left="5040" w:hanging="360"/>
      </w:pPr>
      <w:rPr>
        <w:rFonts w:ascii="Symbol" w:hAnsi="Symbol" w:hint="default"/>
      </w:rPr>
    </w:lvl>
    <w:lvl w:ilvl="7" w:tplc="60A2ADE6">
      <w:start w:val="1"/>
      <w:numFmt w:val="bullet"/>
      <w:lvlText w:val="o"/>
      <w:lvlJc w:val="left"/>
      <w:pPr>
        <w:ind w:left="5760" w:hanging="360"/>
      </w:pPr>
      <w:rPr>
        <w:rFonts w:ascii="Courier New" w:hAnsi="Courier New" w:hint="default"/>
      </w:rPr>
    </w:lvl>
    <w:lvl w:ilvl="8" w:tplc="DE04CAB6">
      <w:start w:val="1"/>
      <w:numFmt w:val="bullet"/>
      <w:lvlText w:val=""/>
      <w:lvlJc w:val="left"/>
      <w:pPr>
        <w:ind w:left="6480" w:hanging="360"/>
      </w:pPr>
      <w:rPr>
        <w:rFonts w:ascii="Wingdings" w:hAnsi="Wingdings" w:hint="default"/>
      </w:rPr>
    </w:lvl>
  </w:abstractNum>
  <w:abstractNum w:abstractNumId="9" w15:restartNumberingAfterBreak="0">
    <w:nsid w:val="1AB5AB31"/>
    <w:multiLevelType w:val="hybridMultilevel"/>
    <w:tmpl w:val="89A64B1C"/>
    <w:lvl w:ilvl="0" w:tplc="F3746E8C">
      <w:start w:val="1"/>
      <w:numFmt w:val="bullet"/>
      <w:lvlText w:val=""/>
      <w:lvlJc w:val="left"/>
      <w:pPr>
        <w:ind w:left="720" w:hanging="360"/>
      </w:pPr>
      <w:rPr>
        <w:rFonts w:ascii="Symbol" w:hAnsi="Symbol" w:hint="default"/>
      </w:rPr>
    </w:lvl>
    <w:lvl w:ilvl="1" w:tplc="7A1AABBE">
      <w:start w:val="1"/>
      <w:numFmt w:val="bullet"/>
      <w:lvlText w:val="o"/>
      <w:lvlJc w:val="left"/>
      <w:pPr>
        <w:ind w:left="1440" w:hanging="360"/>
      </w:pPr>
      <w:rPr>
        <w:rFonts w:ascii="Courier New" w:hAnsi="Courier New" w:hint="default"/>
      </w:rPr>
    </w:lvl>
    <w:lvl w:ilvl="2" w:tplc="01A46E0A">
      <w:start w:val="1"/>
      <w:numFmt w:val="bullet"/>
      <w:lvlText w:val=""/>
      <w:lvlJc w:val="left"/>
      <w:pPr>
        <w:ind w:left="2160" w:hanging="360"/>
      </w:pPr>
      <w:rPr>
        <w:rFonts w:ascii="Wingdings" w:hAnsi="Wingdings" w:hint="default"/>
      </w:rPr>
    </w:lvl>
    <w:lvl w:ilvl="3" w:tplc="FBDA7F18">
      <w:start w:val="1"/>
      <w:numFmt w:val="bullet"/>
      <w:lvlText w:val=""/>
      <w:lvlJc w:val="left"/>
      <w:pPr>
        <w:ind w:left="2880" w:hanging="360"/>
      </w:pPr>
      <w:rPr>
        <w:rFonts w:ascii="Symbol" w:hAnsi="Symbol" w:hint="default"/>
      </w:rPr>
    </w:lvl>
    <w:lvl w:ilvl="4" w:tplc="44EA5580">
      <w:start w:val="1"/>
      <w:numFmt w:val="bullet"/>
      <w:lvlText w:val="o"/>
      <w:lvlJc w:val="left"/>
      <w:pPr>
        <w:ind w:left="3600" w:hanging="360"/>
      </w:pPr>
      <w:rPr>
        <w:rFonts w:ascii="Courier New" w:hAnsi="Courier New" w:hint="default"/>
      </w:rPr>
    </w:lvl>
    <w:lvl w:ilvl="5" w:tplc="8A206B1C">
      <w:start w:val="1"/>
      <w:numFmt w:val="bullet"/>
      <w:lvlText w:val=""/>
      <w:lvlJc w:val="left"/>
      <w:pPr>
        <w:ind w:left="4320" w:hanging="360"/>
      </w:pPr>
      <w:rPr>
        <w:rFonts w:ascii="Wingdings" w:hAnsi="Wingdings" w:hint="default"/>
      </w:rPr>
    </w:lvl>
    <w:lvl w:ilvl="6" w:tplc="97FC0E6A">
      <w:start w:val="1"/>
      <w:numFmt w:val="bullet"/>
      <w:lvlText w:val=""/>
      <w:lvlJc w:val="left"/>
      <w:pPr>
        <w:ind w:left="5040" w:hanging="360"/>
      </w:pPr>
      <w:rPr>
        <w:rFonts w:ascii="Symbol" w:hAnsi="Symbol" w:hint="default"/>
      </w:rPr>
    </w:lvl>
    <w:lvl w:ilvl="7" w:tplc="593E10A6">
      <w:start w:val="1"/>
      <w:numFmt w:val="bullet"/>
      <w:lvlText w:val="o"/>
      <w:lvlJc w:val="left"/>
      <w:pPr>
        <w:ind w:left="5760" w:hanging="360"/>
      </w:pPr>
      <w:rPr>
        <w:rFonts w:ascii="Courier New" w:hAnsi="Courier New" w:hint="default"/>
      </w:rPr>
    </w:lvl>
    <w:lvl w:ilvl="8" w:tplc="22240852">
      <w:start w:val="1"/>
      <w:numFmt w:val="bullet"/>
      <w:lvlText w:val=""/>
      <w:lvlJc w:val="left"/>
      <w:pPr>
        <w:ind w:left="6480" w:hanging="360"/>
      </w:pPr>
      <w:rPr>
        <w:rFonts w:ascii="Wingdings" w:hAnsi="Wingdings" w:hint="default"/>
      </w:rPr>
    </w:lvl>
  </w:abstractNum>
  <w:abstractNum w:abstractNumId="10" w15:restartNumberingAfterBreak="0">
    <w:nsid w:val="25EB5C05"/>
    <w:multiLevelType w:val="hybridMultilevel"/>
    <w:tmpl w:val="C4EE76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B1F76A6"/>
    <w:multiLevelType w:val="hybridMultilevel"/>
    <w:tmpl w:val="080C1846"/>
    <w:lvl w:ilvl="0" w:tplc="77E27D1C">
      <w:start w:val="1"/>
      <w:numFmt w:val="decimal"/>
      <w:lvlText w:val="%1."/>
      <w:lvlJc w:val="left"/>
      <w:pPr>
        <w:ind w:left="36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1" w:tplc="16D2C73A">
      <w:start w:val="1"/>
      <w:numFmt w:val="lowerLetter"/>
      <w:lvlText w:val="%2"/>
      <w:lvlJc w:val="left"/>
      <w:pPr>
        <w:ind w:left="108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2" w:tplc="848C6F0E">
      <w:start w:val="1"/>
      <w:numFmt w:val="lowerRoman"/>
      <w:lvlText w:val="%3"/>
      <w:lvlJc w:val="left"/>
      <w:pPr>
        <w:ind w:left="180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3" w:tplc="D6143508">
      <w:start w:val="1"/>
      <w:numFmt w:val="decimal"/>
      <w:lvlText w:val="%4"/>
      <w:lvlJc w:val="left"/>
      <w:pPr>
        <w:ind w:left="252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4" w:tplc="CC82349E">
      <w:start w:val="1"/>
      <w:numFmt w:val="lowerLetter"/>
      <w:lvlText w:val="%5"/>
      <w:lvlJc w:val="left"/>
      <w:pPr>
        <w:ind w:left="324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5" w:tplc="DE0C0FC2">
      <w:start w:val="1"/>
      <w:numFmt w:val="lowerRoman"/>
      <w:lvlText w:val="%6"/>
      <w:lvlJc w:val="left"/>
      <w:pPr>
        <w:ind w:left="396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6" w:tplc="FA38DD1A">
      <w:start w:val="1"/>
      <w:numFmt w:val="decimal"/>
      <w:lvlText w:val="%7"/>
      <w:lvlJc w:val="left"/>
      <w:pPr>
        <w:ind w:left="468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7" w:tplc="DB4ED298">
      <w:start w:val="1"/>
      <w:numFmt w:val="lowerLetter"/>
      <w:lvlText w:val="%8"/>
      <w:lvlJc w:val="left"/>
      <w:pPr>
        <w:ind w:left="540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lvl w:ilvl="8" w:tplc="C6DED9F4">
      <w:start w:val="1"/>
      <w:numFmt w:val="lowerRoman"/>
      <w:lvlText w:val="%9"/>
      <w:lvlJc w:val="left"/>
      <w:pPr>
        <w:ind w:left="6120"/>
      </w:pPr>
      <w:rPr>
        <w:rFonts w:ascii="Book Antiqua" w:eastAsia="Book Antiqua" w:hAnsi="Book Antiqua" w:cs="Book Antiqua"/>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BF3FAF"/>
    <w:multiLevelType w:val="multilevel"/>
    <w:tmpl w:val="E0E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C1745"/>
    <w:multiLevelType w:val="hybridMultilevel"/>
    <w:tmpl w:val="AEB60A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282E709"/>
    <w:multiLevelType w:val="hybridMultilevel"/>
    <w:tmpl w:val="CEC88F4E"/>
    <w:lvl w:ilvl="0" w:tplc="4F04DC12">
      <w:start w:val="1"/>
      <w:numFmt w:val="bullet"/>
      <w:lvlText w:val=""/>
      <w:lvlJc w:val="left"/>
      <w:pPr>
        <w:ind w:left="720" w:hanging="360"/>
      </w:pPr>
      <w:rPr>
        <w:rFonts w:ascii="Symbol" w:hAnsi="Symbol" w:hint="default"/>
      </w:rPr>
    </w:lvl>
    <w:lvl w:ilvl="1" w:tplc="20F228BE">
      <w:start w:val="1"/>
      <w:numFmt w:val="bullet"/>
      <w:lvlText w:val="o"/>
      <w:lvlJc w:val="left"/>
      <w:pPr>
        <w:ind w:left="1440" w:hanging="360"/>
      </w:pPr>
      <w:rPr>
        <w:rFonts w:ascii="Courier New" w:hAnsi="Courier New" w:hint="default"/>
      </w:rPr>
    </w:lvl>
    <w:lvl w:ilvl="2" w:tplc="791E0078">
      <w:start w:val="1"/>
      <w:numFmt w:val="bullet"/>
      <w:lvlText w:val=""/>
      <w:lvlJc w:val="left"/>
      <w:pPr>
        <w:ind w:left="2160" w:hanging="360"/>
      </w:pPr>
      <w:rPr>
        <w:rFonts w:ascii="Wingdings" w:hAnsi="Wingdings" w:hint="default"/>
      </w:rPr>
    </w:lvl>
    <w:lvl w:ilvl="3" w:tplc="497EEA74">
      <w:start w:val="1"/>
      <w:numFmt w:val="bullet"/>
      <w:lvlText w:val=""/>
      <w:lvlJc w:val="left"/>
      <w:pPr>
        <w:ind w:left="2880" w:hanging="360"/>
      </w:pPr>
      <w:rPr>
        <w:rFonts w:ascii="Symbol" w:hAnsi="Symbol" w:hint="default"/>
      </w:rPr>
    </w:lvl>
    <w:lvl w:ilvl="4" w:tplc="02A6DEBC">
      <w:start w:val="1"/>
      <w:numFmt w:val="bullet"/>
      <w:lvlText w:val="o"/>
      <w:lvlJc w:val="left"/>
      <w:pPr>
        <w:ind w:left="3600" w:hanging="360"/>
      </w:pPr>
      <w:rPr>
        <w:rFonts w:ascii="Courier New" w:hAnsi="Courier New" w:hint="default"/>
      </w:rPr>
    </w:lvl>
    <w:lvl w:ilvl="5" w:tplc="8BF0E054">
      <w:start w:val="1"/>
      <w:numFmt w:val="bullet"/>
      <w:lvlText w:val=""/>
      <w:lvlJc w:val="left"/>
      <w:pPr>
        <w:ind w:left="4320" w:hanging="360"/>
      </w:pPr>
      <w:rPr>
        <w:rFonts w:ascii="Wingdings" w:hAnsi="Wingdings" w:hint="default"/>
      </w:rPr>
    </w:lvl>
    <w:lvl w:ilvl="6" w:tplc="7B90C4C0">
      <w:start w:val="1"/>
      <w:numFmt w:val="bullet"/>
      <w:lvlText w:val=""/>
      <w:lvlJc w:val="left"/>
      <w:pPr>
        <w:ind w:left="5040" w:hanging="360"/>
      </w:pPr>
      <w:rPr>
        <w:rFonts w:ascii="Symbol" w:hAnsi="Symbol" w:hint="default"/>
      </w:rPr>
    </w:lvl>
    <w:lvl w:ilvl="7" w:tplc="98429E20">
      <w:start w:val="1"/>
      <w:numFmt w:val="bullet"/>
      <w:lvlText w:val="o"/>
      <w:lvlJc w:val="left"/>
      <w:pPr>
        <w:ind w:left="5760" w:hanging="360"/>
      </w:pPr>
      <w:rPr>
        <w:rFonts w:ascii="Courier New" w:hAnsi="Courier New" w:hint="default"/>
      </w:rPr>
    </w:lvl>
    <w:lvl w:ilvl="8" w:tplc="A710C1A0">
      <w:start w:val="1"/>
      <w:numFmt w:val="bullet"/>
      <w:lvlText w:val=""/>
      <w:lvlJc w:val="left"/>
      <w:pPr>
        <w:ind w:left="6480" w:hanging="360"/>
      </w:pPr>
      <w:rPr>
        <w:rFonts w:ascii="Wingdings" w:hAnsi="Wingdings" w:hint="default"/>
      </w:rPr>
    </w:lvl>
  </w:abstractNum>
  <w:abstractNum w:abstractNumId="15" w15:restartNumberingAfterBreak="0">
    <w:nsid w:val="3A9F2E0F"/>
    <w:multiLevelType w:val="multilevel"/>
    <w:tmpl w:val="7D8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779D7"/>
    <w:multiLevelType w:val="multilevel"/>
    <w:tmpl w:val="E43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D98B6"/>
    <w:multiLevelType w:val="hybridMultilevel"/>
    <w:tmpl w:val="841CB84A"/>
    <w:lvl w:ilvl="0" w:tplc="9C10843A">
      <w:start w:val="1"/>
      <w:numFmt w:val="bullet"/>
      <w:lvlText w:val=""/>
      <w:lvlJc w:val="left"/>
      <w:pPr>
        <w:ind w:left="720" w:hanging="360"/>
      </w:pPr>
      <w:rPr>
        <w:rFonts w:ascii="Symbol" w:hAnsi="Symbol" w:hint="default"/>
      </w:rPr>
    </w:lvl>
    <w:lvl w:ilvl="1" w:tplc="4574EF4A">
      <w:start w:val="1"/>
      <w:numFmt w:val="bullet"/>
      <w:lvlText w:val="o"/>
      <w:lvlJc w:val="left"/>
      <w:pPr>
        <w:ind w:left="1440" w:hanging="360"/>
      </w:pPr>
      <w:rPr>
        <w:rFonts w:ascii="Courier New" w:hAnsi="Courier New" w:hint="default"/>
      </w:rPr>
    </w:lvl>
    <w:lvl w:ilvl="2" w:tplc="74205188">
      <w:start w:val="1"/>
      <w:numFmt w:val="bullet"/>
      <w:lvlText w:val=""/>
      <w:lvlJc w:val="left"/>
      <w:pPr>
        <w:ind w:left="2160" w:hanging="360"/>
      </w:pPr>
      <w:rPr>
        <w:rFonts w:ascii="Wingdings" w:hAnsi="Wingdings" w:hint="default"/>
      </w:rPr>
    </w:lvl>
    <w:lvl w:ilvl="3" w:tplc="4A2C078A">
      <w:start w:val="1"/>
      <w:numFmt w:val="bullet"/>
      <w:lvlText w:val=""/>
      <w:lvlJc w:val="left"/>
      <w:pPr>
        <w:ind w:left="2880" w:hanging="360"/>
      </w:pPr>
      <w:rPr>
        <w:rFonts w:ascii="Symbol" w:hAnsi="Symbol" w:hint="default"/>
      </w:rPr>
    </w:lvl>
    <w:lvl w:ilvl="4" w:tplc="87CE5AE4">
      <w:start w:val="1"/>
      <w:numFmt w:val="bullet"/>
      <w:lvlText w:val="o"/>
      <w:lvlJc w:val="left"/>
      <w:pPr>
        <w:ind w:left="3600" w:hanging="360"/>
      </w:pPr>
      <w:rPr>
        <w:rFonts w:ascii="Courier New" w:hAnsi="Courier New" w:hint="default"/>
      </w:rPr>
    </w:lvl>
    <w:lvl w:ilvl="5" w:tplc="6BA4CF8A">
      <w:start w:val="1"/>
      <w:numFmt w:val="bullet"/>
      <w:lvlText w:val=""/>
      <w:lvlJc w:val="left"/>
      <w:pPr>
        <w:ind w:left="4320" w:hanging="360"/>
      </w:pPr>
      <w:rPr>
        <w:rFonts w:ascii="Wingdings" w:hAnsi="Wingdings" w:hint="default"/>
      </w:rPr>
    </w:lvl>
    <w:lvl w:ilvl="6" w:tplc="5F1AE33C">
      <w:start w:val="1"/>
      <w:numFmt w:val="bullet"/>
      <w:lvlText w:val=""/>
      <w:lvlJc w:val="left"/>
      <w:pPr>
        <w:ind w:left="5040" w:hanging="360"/>
      </w:pPr>
      <w:rPr>
        <w:rFonts w:ascii="Symbol" w:hAnsi="Symbol" w:hint="default"/>
      </w:rPr>
    </w:lvl>
    <w:lvl w:ilvl="7" w:tplc="0BB2F3C0">
      <w:start w:val="1"/>
      <w:numFmt w:val="bullet"/>
      <w:lvlText w:val="o"/>
      <w:lvlJc w:val="left"/>
      <w:pPr>
        <w:ind w:left="5760" w:hanging="360"/>
      </w:pPr>
      <w:rPr>
        <w:rFonts w:ascii="Courier New" w:hAnsi="Courier New" w:hint="default"/>
      </w:rPr>
    </w:lvl>
    <w:lvl w:ilvl="8" w:tplc="B6044FD2">
      <w:start w:val="1"/>
      <w:numFmt w:val="bullet"/>
      <w:lvlText w:val=""/>
      <w:lvlJc w:val="left"/>
      <w:pPr>
        <w:ind w:left="6480" w:hanging="360"/>
      </w:pPr>
      <w:rPr>
        <w:rFonts w:ascii="Wingdings" w:hAnsi="Wingdings" w:hint="default"/>
      </w:rPr>
    </w:lvl>
  </w:abstractNum>
  <w:abstractNum w:abstractNumId="18" w15:restartNumberingAfterBreak="0">
    <w:nsid w:val="44692317"/>
    <w:multiLevelType w:val="multilevel"/>
    <w:tmpl w:val="CE3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42336"/>
    <w:multiLevelType w:val="multilevel"/>
    <w:tmpl w:val="0C1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87598"/>
    <w:multiLevelType w:val="multilevel"/>
    <w:tmpl w:val="41C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51E50"/>
    <w:multiLevelType w:val="multilevel"/>
    <w:tmpl w:val="1F5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C4E7E"/>
    <w:multiLevelType w:val="hybridMultilevel"/>
    <w:tmpl w:val="6B02BD88"/>
    <w:lvl w:ilvl="0" w:tplc="C304EEF6">
      <w:start w:val="1"/>
      <w:numFmt w:val="bullet"/>
      <w:lvlText w:val=""/>
      <w:lvlJc w:val="left"/>
      <w:pPr>
        <w:ind w:left="720" w:hanging="360"/>
      </w:pPr>
      <w:rPr>
        <w:rFonts w:ascii="Symbol" w:hAnsi="Symbol" w:hint="default"/>
      </w:rPr>
    </w:lvl>
    <w:lvl w:ilvl="1" w:tplc="17F20596">
      <w:start w:val="1"/>
      <w:numFmt w:val="bullet"/>
      <w:lvlText w:val="o"/>
      <w:lvlJc w:val="left"/>
      <w:pPr>
        <w:ind w:left="1440" w:hanging="360"/>
      </w:pPr>
      <w:rPr>
        <w:rFonts w:ascii="Courier New" w:hAnsi="Courier New" w:hint="default"/>
      </w:rPr>
    </w:lvl>
    <w:lvl w:ilvl="2" w:tplc="C81091C0">
      <w:start w:val="1"/>
      <w:numFmt w:val="bullet"/>
      <w:lvlText w:val=""/>
      <w:lvlJc w:val="left"/>
      <w:pPr>
        <w:ind w:left="2160" w:hanging="360"/>
      </w:pPr>
      <w:rPr>
        <w:rFonts w:ascii="Wingdings" w:hAnsi="Wingdings" w:hint="default"/>
      </w:rPr>
    </w:lvl>
    <w:lvl w:ilvl="3" w:tplc="1CA06FF0">
      <w:start w:val="1"/>
      <w:numFmt w:val="bullet"/>
      <w:lvlText w:val=""/>
      <w:lvlJc w:val="left"/>
      <w:pPr>
        <w:ind w:left="2880" w:hanging="360"/>
      </w:pPr>
      <w:rPr>
        <w:rFonts w:ascii="Symbol" w:hAnsi="Symbol" w:hint="default"/>
      </w:rPr>
    </w:lvl>
    <w:lvl w:ilvl="4" w:tplc="D81C32D2">
      <w:start w:val="1"/>
      <w:numFmt w:val="bullet"/>
      <w:lvlText w:val="o"/>
      <w:lvlJc w:val="left"/>
      <w:pPr>
        <w:ind w:left="3600" w:hanging="360"/>
      </w:pPr>
      <w:rPr>
        <w:rFonts w:ascii="Courier New" w:hAnsi="Courier New" w:hint="default"/>
      </w:rPr>
    </w:lvl>
    <w:lvl w:ilvl="5" w:tplc="2C343572">
      <w:start w:val="1"/>
      <w:numFmt w:val="bullet"/>
      <w:lvlText w:val=""/>
      <w:lvlJc w:val="left"/>
      <w:pPr>
        <w:ind w:left="4320" w:hanging="360"/>
      </w:pPr>
      <w:rPr>
        <w:rFonts w:ascii="Wingdings" w:hAnsi="Wingdings" w:hint="default"/>
      </w:rPr>
    </w:lvl>
    <w:lvl w:ilvl="6" w:tplc="CEE0201C">
      <w:start w:val="1"/>
      <w:numFmt w:val="bullet"/>
      <w:lvlText w:val=""/>
      <w:lvlJc w:val="left"/>
      <w:pPr>
        <w:ind w:left="5040" w:hanging="360"/>
      </w:pPr>
      <w:rPr>
        <w:rFonts w:ascii="Symbol" w:hAnsi="Symbol" w:hint="default"/>
      </w:rPr>
    </w:lvl>
    <w:lvl w:ilvl="7" w:tplc="472CF58A">
      <w:start w:val="1"/>
      <w:numFmt w:val="bullet"/>
      <w:lvlText w:val="o"/>
      <w:lvlJc w:val="left"/>
      <w:pPr>
        <w:ind w:left="5760" w:hanging="360"/>
      </w:pPr>
      <w:rPr>
        <w:rFonts w:ascii="Courier New" w:hAnsi="Courier New" w:hint="default"/>
      </w:rPr>
    </w:lvl>
    <w:lvl w:ilvl="8" w:tplc="35624D8A">
      <w:start w:val="1"/>
      <w:numFmt w:val="bullet"/>
      <w:lvlText w:val=""/>
      <w:lvlJc w:val="left"/>
      <w:pPr>
        <w:ind w:left="6480" w:hanging="360"/>
      </w:pPr>
      <w:rPr>
        <w:rFonts w:ascii="Wingdings" w:hAnsi="Wingdings" w:hint="default"/>
      </w:rPr>
    </w:lvl>
  </w:abstractNum>
  <w:abstractNum w:abstractNumId="23" w15:restartNumberingAfterBreak="0">
    <w:nsid w:val="541B44CB"/>
    <w:multiLevelType w:val="multilevel"/>
    <w:tmpl w:val="BDB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635F2"/>
    <w:multiLevelType w:val="hybridMultilevel"/>
    <w:tmpl w:val="623AA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312AF1"/>
    <w:multiLevelType w:val="hybridMultilevel"/>
    <w:tmpl w:val="392469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F85F2EE"/>
    <w:multiLevelType w:val="hybridMultilevel"/>
    <w:tmpl w:val="3AC62FA0"/>
    <w:lvl w:ilvl="0" w:tplc="5218C006">
      <w:start w:val="1"/>
      <w:numFmt w:val="bullet"/>
      <w:lvlText w:val=""/>
      <w:lvlJc w:val="left"/>
      <w:pPr>
        <w:ind w:left="720" w:hanging="360"/>
      </w:pPr>
      <w:rPr>
        <w:rFonts w:ascii="Symbol" w:hAnsi="Symbol" w:hint="default"/>
      </w:rPr>
    </w:lvl>
    <w:lvl w:ilvl="1" w:tplc="489625D8">
      <w:start w:val="1"/>
      <w:numFmt w:val="bullet"/>
      <w:lvlText w:val="o"/>
      <w:lvlJc w:val="left"/>
      <w:pPr>
        <w:ind w:left="1440" w:hanging="360"/>
      </w:pPr>
      <w:rPr>
        <w:rFonts w:ascii="Courier New" w:hAnsi="Courier New" w:hint="default"/>
      </w:rPr>
    </w:lvl>
    <w:lvl w:ilvl="2" w:tplc="2468251E">
      <w:start w:val="1"/>
      <w:numFmt w:val="bullet"/>
      <w:lvlText w:val=""/>
      <w:lvlJc w:val="left"/>
      <w:pPr>
        <w:ind w:left="2160" w:hanging="360"/>
      </w:pPr>
      <w:rPr>
        <w:rFonts w:ascii="Wingdings" w:hAnsi="Wingdings" w:hint="default"/>
      </w:rPr>
    </w:lvl>
    <w:lvl w:ilvl="3" w:tplc="3D28930E">
      <w:start w:val="1"/>
      <w:numFmt w:val="bullet"/>
      <w:lvlText w:val=""/>
      <w:lvlJc w:val="left"/>
      <w:pPr>
        <w:ind w:left="2880" w:hanging="360"/>
      </w:pPr>
      <w:rPr>
        <w:rFonts w:ascii="Symbol" w:hAnsi="Symbol" w:hint="default"/>
      </w:rPr>
    </w:lvl>
    <w:lvl w:ilvl="4" w:tplc="07941922">
      <w:start w:val="1"/>
      <w:numFmt w:val="bullet"/>
      <w:lvlText w:val="o"/>
      <w:lvlJc w:val="left"/>
      <w:pPr>
        <w:ind w:left="3600" w:hanging="360"/>
      </w:pPr>
      <w:rPr>
        <w:rFonts w:ascii="Courier New" w:hAnsi="Courier New" w:hint="default"/>
      </w:rPr>
    </w:lvl>
    <w:lvl w:ilvl="5" w:tplc="89422C00">
      <w:start w:val="1"/>
      <w:numFmt w:val="bullet"/>
      <w:lvlText w:val=""/>
      <w:lvlJc w:val="left"/>
      <w:pPr>
        <w:ind w:left="4320" w:hanging="360"/>
      </w:pPr>
      <w:rPr>
        <w:rFonts w:ascii="Wingdings" w:hAnsi="Wingdings" w:hint="default"/>
      </w:rPr>
    </w:lvl>
    <w:lvl w:ilvl="6" w:tplc="6ECAA8EC">
      <w:start w:val="1"/>
      <w:numFmt w:val="bullet"/>
      <w:lvlText w:val=""/>
      <w:lvlJc w:val="left"/>
      <w:pPr>
        <w:ind w:left="5040" w:hanging="360"/>
      </w:pPr>
      <w:rPr>
        <w:rFonts w:ascii="Symbol" w:hAnsi="Symbol" w:hint="default"/>
      </w:rPr>
    </w:lvl>
    <w:lvl w:ilvl="7" w:tplc="155CCDE2">
      <w:start w:val="1"/>
      <w:numFmt w:val="bullet"/>
      <w:lvlText w:val="o"/>
      <w:lvlJc w:val="left"/>
      <w:pPr>
        <w:ind w:left="5760" w:hanging="360"/>
      </w:pPr>
      <w:rPr>
        <w:rFonts w:ascii="Courier New" w:hAnsi="Courier New" w:hint="default"/>
      </w:rPr>
    </w:lvl>
    <w:lvl w:ilvl="8" w:tplc="EBF6E3CC">
      <w:start w:val="1"/>
      <w:numFmt w:val="bullet"/>
      <w:lvlText w:val=""/>
      <w:lvlJc w:val="left"/>
      <w:pPr>
        <w:ind w:left="6480" w:hanging="360"/>
      </w:pPr>
      <w:rPr>
        <w:rFonts w:ascii="Wingdings" w:hAnsi="Wingdings" w:hint="default"/>
      </w:rPr>
    </w:lvl>
  </w:abstractNum>
  <w:abstractNum w:abstractNumId="27" w15:restartNumberingAfterBreak="0">
    <w:nsid w:val="6094F7C7"/>
    <w:multiLevelType w:val="hybridMultilevel"/>
    <w:tmpl w:val="D1207744"/>
    <w:lvl w:ilvl="0" w:tplc="0352A628">
      <w:start w:val="1"/>
      <w:numFmt w:val="bullet"/>
      <w:lvlText w:val=""/>
      <w:lvlJc w:val="left"/>
      <w:pPr>
        <w:ind w:left="720" w:hanging="360"/>
      </w:pPr>
      <w:rPr>
        <w:rFonts w:ascii="Symbol" w:hAnsi="Symbol" w:hint="default"/>
      </w:rPr>
    </w:lvl>
    <w:lvl w:ilvl="1" w:tplc="D0F25736">
      <w:start w:val="1"/>
      <w:numFmt w:val="bullet"/>
      <w:lvlText w:val="o"/>
      <w:lvlJc w:val="left"/>
      <w:pPr>
        <w:ind w:left="1440" w:hanging="360"/>
      </w:pPr>
      <w:rPr>
        <w:rFonts w:ascii="Courier New" w:hAnsi="Courier New" w:hint="default"/>
      </w:rPr>
    </w:lvl>
    <w:lvl w:ilvl="2" w:tplc="2F38EE0C">
      <w:start w:val="1"/>
      <w:numFmt w:val="bullet"/>
      <w:lvlText w:val=""/>
      <w:lvlJc w:val="left"/>
      <w:pPr>
        <w:ind w:left="2160" w:hanging="360"/>
      </w:pPr>
      <w:rPr>
        <w:rFonts w:ascii="Wingdings" w:hAnsi="Wingdings" w:hint="default"/>
      </w:rPr>
    </w:lvl>
    <w:lvl w:ilvl="3" w:tplc="DA7C5F26">
      <w:start w:val="1"/>
      <w:numFmt w:val="bullet"/>
      <w:lvlText w:val=""/>
      <w:lvlJc w:val="left"/>
      <w:pPr>
        <w:ind w:left="2880" w:hanging="360"/>
      </w:pPr>
      <w:rPr>
        <w:rFonts w:ascii="Symbol" w:hAnsi="Symbol" w:hint="default"/>
      </w:rPr>
    </w:lvl>
    <w:lvl w:ilvl="4" w:tplc="9892BE6C">
      <w:start w:val="1"/>
      <w:numFmt w:val="bullet"/>
      <w:lvlText w:val="o"/>
      <w:lvlJc w:val="left"/>
      <w:pPr>
        <w:ind w:left="3600" w:hanging="360"/>
      </w:pPr>
      <w:rPr>
        <w:rFonts w:ascii="Courier New" w:hAnsi="Courier New" w:hint="default"/>
      </w:rPr>
    </w:lvl>
    <w:lvl w:ilvl="5" w:tplc="B1AC8920">
      <w:start w:val="1"/>
      <w:numFmt w:val="bullet"/>
      <w:lvlText w:val=""/>
      <w:lvlJc w:val="left"/>
      <w:pPr>
        <w:ind w:left="4320" w:hanging="360"/>
      </w:pPr>
      <w:rPr>
        <w:rFonts w:ascii="Wingdings" w:hAnsi="Wingdings" w:hint="default"/>
      </w:rPr>
    </w:lvl>
    <w:lvl w:ilvl="6" w:tplc="17186FA2">
      <w:start w:val="1"/>
      <w:numFmt w:val="bullet"/>
      <w:lvlText w:val=""/>
      <w:lvlJc w:val="left"/>
      <w:pPr>
        <w:ind w:left="5040" w:hanging="360"/>
      </w:pPr>
      <w:rPr>
        <w:rFonts w:ascii="Symbol" w:hAnsi="Symbol" w:hint="default"/>
      </w:rPr>
    </w:lvl>
    <w:lvl w:ilvl="7" w:tplc="F4A88716">
      <w:start w:val="1"/>
      <w:numFmt w:val="bullet"/>
      <w:lvlText w:val="o"/>
      <w:lvlJc w:val="left"/>
      <w:pPr>
        <w:ind w:left="5760" w:hanging="360"/>
      </w:pPr>
      <w:rPr>
        <w:rFonts w:ascii="Courier New" w:hAnsi="Courier New" w:hint="default"/>
      </w:rPr>
    </w:lvl>
    <w:lvl w:ilvl="8" w:tplc="00D09DCE">
      <w:start w:val="1"/>
      <w:numFmt w:val="bullet"/>
      <w:lvlText w:val=""/>
      <w:lvlJc w:val="left"/>
      <w:pPr>
        <w:ind w:left="6480" w:hanging="360"/>
      </w:pPr>
      <w:rPr>
        <w:rFonts w:ascii="Wingdings" w:hAnsi="Wingdings" w:hint="default"/>
      </w:rPr>
    </w:lvl>
  </w:abstractNum>
  <w:abstractNum w:abstractNumId="28" w15:restartNumberingAfterBreak="0">
    <w:nsid w:val="61E26121"/>
    <w:multiLevelType w:val="hybridMultilevel"/>
    <w:tmpl w:val="007C0A1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43FCB16"/>
    <w:multiLevelType w:val="hybridMultilevel"/>
    <w:tmpl w:val="4086E184"/>
    <w:lvl w:ilvl="0" w:tplc="141CB4AC">
      <w:start w:val="1"/>
      <w:numFmt w:val="bullet"/>
      <w:lvlText w:val=""/>
      <w:lvlJc w:val="left"/>
      <w:pPr>
        <w:ind w:left="720" w:hanging="360"/>
      </w:pPr>
      <w:rPr>
        <w:rFonts w:ascii="Symbol" w:hAnsi="Symbol" w:hint="default"/>
      </w:rPr>
    </w:lvl>
    <w:lvl w:ilvl="1" w:tplc="A7D66AE8">
      <w:start w:val="1"/>
      <w:numFmt w:val="bullet"/>
      <w:lvlText w:val="o"/>
      <w:lvlJc w:val="left"/>
      <w:pPr>
        <w:ind w:left="1440" w:hanging="360"/>
      </w:pPr>
      <w:rPr>
        <w:rFonts w:ascii="Courier New" w:hAnsi="Courier New" w:hint="default"/>
      </w:rPr>
    </w:lvl>
    <w:lvl w:ilvl="2" w:tplc="9FA4FDBA">
      <w:start w:val="1"/>
      <w:numFmt w:val="bullet"/>
      <w:lvlText w:val=""/>
      <w:lvlJc w:val="left"/>
      <w:pPr>
        <w:ind w:left="2160" w:hanging="360"/>
      </w:pPr>
      <w:rPr>
        <w:rFonts w:ascii="Wingdings" w:hAnsi="Wingdings" w:hint="default"/>
      </w:rPr>
    </w:lvl>
    <w:lvl w:ilvl="3" w:tplc="4D869ED2">
      <w:start w:val="1"/>
      <w:numFmt w:val="bullet"/>
      <w:lvlText w:val=""/>
      <w:lvlJc w:val="left"/>
      <w:pPr>
        <w:ind w:left="2880" w:hanging="360"/>
      </w:pPr>
      <w:rPr>
        <w:rFonts w:ascii="Symbol" w:hAnsi="Symbol" w:hint="default"/>
      </w:rPr>
    </w:lvl>
    <w:lvl w:ilvl="4" w:tplc="71F645A2">
      <w:start w:val="1"/>
      <w:numFmt w:val="bullet"/>
      <w:lvlText w:val="o"/>
      <w:lvlJc w:val="left"/>
      <w:pPr>
        <w:ind w:left="3600" w:hanging="360"/>
      </w:pPr>
      <w:rPr>
        <w:rFonts w:ascii="Courier New" w:hAnsi="Courier New" w:hint="default"/>
      </w:rPr>
    </w:lvl>
    <w:lvl w:ilvl="5" w:tplc="E69EFC3C">
      <w:start w:val="1"/>
      <w:numFmt w:val="bullet"/>
      <w:lvlText w:val=""/>
      <w:lvlJc w:val="left"/>
      <w:pPr>
        <w:ind w:left="4320" w:hanging="360"/>
      </w:pPr>
      <w:rPr>
        <w:rFonts w:ascii="Wingdings" w:hAnsi="Wingdings" w:hint="default"/>
      </w:rPr>
    </w:lvl>
    <w:lvl w:ilvl="6" w:tplc="36826036">
      <w:start w:val="1"/>
      <w:numFmt w:val="bullet"/>
      <w:lvlText w:val=""/>
      <w:lvlJc w:val="left"/>
      <w:pPr>
        <w:ind w:left="5040" w:hanging="360"/>
      </w:pPr>
      <w:rPr>
        <w:rFonts w:ascii="Symbol" w:hAnsi="Symbol" w:hint="default"/>
      </w:rPr>
    </w:lvl>
    <w:lvl w:ilvl="7" w:tplc="87A8CB3E">
      <w:start w:val="1"/>
      <w:numFmt w:val="bullet"/>
      <w:lvlText w:val="o"/>
      <w:lvlJc w:val="left"/>
      <w:pPr>
        <w:ind w:left="5760" w:hanging="360"/>
      </w:pPr>
      <w:rPr>
        <w:rFonts w:ascii="Courier New" w:hAnsi="Courier New" w:hint="default"/>
      </w:rPr>
    </w:lvl>
    <w:lvl w:ilvl="8" w:tplc="8B34B990">
      <w:start w:val="1"/>
      <w:numFmt w:val="bullet"/>
      <w:lvlText w:val=""/>
      <w:lvlJc w:val="left"/>
      <w:pPr>
        <w:ind w:left="6480" w:hanging="360"/>
      </w:pPr>
      <w:rPr>
        <w:rFonts w:ascii="Wingdings" w:hAnsi="Wingdings" w:hint="default"/>
      </w:rPr>
    </w:lvl>
  </w:abstractNum>
  <w:abstractNum w:abstractNumId="30" w15:restartNumberingAfterBreak="0">
    <w:nsid w:val="6A691B1C"/>
    <w:multiLevelType w:val="multilevel"/>
    <w:tmpl w:val="694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D619A"/>
    <w:multiLevelType w:val="hybridMultilevel"/>
    <w:tmpl w:val="F6B64748"/>
    <w:lvl w:ilvl="0" w:tplc="22D4A1B8">
      <w:start w:val="1"/>
      <w:numFmt w:val="decimal"/>
      <w:lvlText w:val="%1."/>
      <w:lvlJc w:val="left"/>
      <w:pPr>
        <w:ind w:left="720" w:hanging="360"/>
      </w:pPr>
      <w:rPr>
        <w:rFonts w:ascii="Times New Roman" w:hAnsi="Times New Roman" w:hint="default"/>
      </w:rPr>
    </w:lvl>
    <w:lvl w:ilvl="1" w:tplc="8F72876A">
      <w:start w:val="1"/>
      <w:numFmt w:val="lowerLetter"/>
      <w:lvlText w:val="%2."/>
      <w:lvlJc w:val="left"/>
      <w:pPr>
        <w:ind w:left="1440" w:hanging="360"/>
      </w:pPr>
    </w:lvl>
    <w:lvl w:ilvl="2" w:tplc="8806E19C">
      <w:start w:val="1"/>
      <w:numFmt w:val="lowerRoman"/>
      <w:lvlText w:val="%3."/>
      <w:lvlJc w:val="right"/>
      <w:pPr>
        <w:ind w:left="2160" w:hanging="180"/>
      </w:pPr>
    </w:lvl>
    <w:lvl w:ilvl="3" w:tplc="CA56CE3E">
      <w:start w:val="1"/>
      <w:numFmt w:val="decimal"/>
      <w:lvlText w:val="%4."/>
      <w:lvlJc w:val="left"/>
      <w:pPr>
        <w:ind w:left="2880" w:hanging="360"/>
      </w:pPr>
    </w:lvl>
    <w:lvl w:ilvl="4" w:tplc="A6AA3964">
      <w:start w:val="1"/>
      <w:numFmt w:val="lowerLetter"/>
      <w:lvlText w:val="%5."/>
      <w:lvlJc w:val="left"/>
      <w:pPr>
        <w:ind w:left="3600" w:hanging="360"/>
      </w:pPr>
    </w:lvl>
    <w:lvl w:ilvl="5" w:tplc="13AAD2F4">
      <w:start w:val="1"/>
      <w:numFmt w:val="lowerRoman"/>
      <w:lvlText w:val="%6."/>
      <w:lvlJc w:val="right"/>
      <w:pPr>
        <w:ind w:left="4320" w:hanging="180"/>
      </w:pPr>
    </w:lvl>
    <w:lvl w:ilvl="6" w:tplc="87B0CD9E">
      <w:start w:val="1"/>
      <w:numFmt w:val="decimal"/>
      <w:lvlText w:val="%7."/>
      <w:lvlJc w:val="left"/>
      <w:pPr>
        <w:ind w:left="5040" w:hanging="360"/>
      </w:pPr>
    </w:lvl>
    <w:lvl w:ilvl="7" w:tplc="A5DC79CC">
      <w:start w:val="1"/>
      <w:numFmt w:val="lowerLetter"/>
      <w:lvlText w:val="%8."/>
      <w:lvlJc w:val="left"/>
      <w:pPr>
        <w:ind w:left="5760" w:hanging="360"/>
      </w:pPr>
    </w:lvl>
    <w:lvl w:ilvl="8" w:tplc="FE662968">
      <w:start w:val="1"/>
      <w:numFmt w:val="lowerRoman"/>
      <w:lvlText w:val="%9."/>
      <w:lvlJc w:val="right"/>
      <w:pPr>
        <w:ind w:left="6480" w:hanging="180"/>
      </w:pPr>
    </w:lvl>
  </w:abstractNum>
  <w:abstractNum w:abstractNumId="32" w15:restartNumberingAfterBreak="0">
    <w:nsid w:val="6CC8787C"/>
    <w:multiLevelType w:val="hybridMultilevel"/>
    <w:tmpl w:val="EBFA9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E1097F"/>
    <w:multiLevelType w:val="hybridMultilevel"/>
    <w:tmpl w:val="1DB62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49C0DBA"/>
    <w:multiLevelType w:val="hybridMultilevel"/>
    <w:tmpl w:val="1EEC9BA8"/>
    <w:lvl w:ilvl="0" w:tplc="272627C2">
      <w:start w:val="1"/>
      <w:numFmt w:val="bullet"/>
      <w:lvlText w:val=""/>
      <w:lvlJc w:val="left"/>
      <w:pPr>
        <w:ind w:left="720" w:hanging="360"/>
      </w:pPr>
      <w:rPr>
        <w:rFonts w:ascii="Symbol" w:hAnsi="Symbol" w:hint="default"/>
      </w:rPr>
    </w:lvl>
    <w:lvl w:ilvl="1" w:tplc="9504416C">
      <w:start w:val="1"/>
      <w:numFmt w:val="bullet"/>
      <w:lvlText w:val="o"/>
      <w:lvlJc w:val="left"/>
      <w:pPr>
        <w:ind w:left="1440" w:hanging="360"/>
      </w:pPr>
      <w:rPr>
        <w:rFonts w:ascii="Courier New" w:hAnsi="Courier New" w:hint="default"/>
      </w:rPr>
    </w:lvl>
    <w:lvl w:ilvl="2" w:tplc="2B48C89E">
      <w:start w:val="1"/>
      <w:numFmt w:val="bullet"/>
      <w:lvlText w:val=""/>
      <w:lvlJc w:val="left"/>
      <w:pPr>
        <w:ind w:left="2160" w:hanging="360"/>
      </w:pPr>
      <w:rPr>
        <w:rFonts w:ascii="Wingdings" w:hAnsi="Wingdings" w:hint="default"/>
      </w:rPr>
    </w:lvl>
    <w:lvl w:ilvl="3" w:tplc="FDE0FCDA">
      <w:start w:val="1"/>
      <w:numFmt w:val="bullet"/>
      <w:lvlText w:val=""/>
      <w:lvlJc w:val="left"/>
      <w:pPr>
        <w:ind w:left="2880" w:hanging="360"/>
      </w:pPr>
      <w:rPr>
        <w:rFonts w:ascii="Symbol" w:hAnsi="Symbol" w:hint="default"/>
      </w:rPr>
    </w:lvl>
    <w:lvl w:ilvl="4" w:tplc="F92A5728">
      <w:start w:val="1"/>
      <w:numFmt w:val="bullet"/>
      <w:lvlText w:val="o"/>
      <w:lvlJc w:val="left"/>
      <w:pPr>
        <w:ind w:left="3600" w:hanging="360"/>
      </w:pPr>
      <w:rPr>
        <w:rFonts w:ascii="Courier New" w:hAnsi="Courier New" w:hint="default"/>
      </w:rPr>
    </w:lvl>
    <w:lvl w:ilvl="5" w:tplc="17DCA832">
      <w:start w:val="1"/>
      <w:numFmt w:val="bullet"/>
      <w:lvlText w:val=""/>
      <w:lvlJc w:val="left"/>
      <w:pPr>
        <w:ind w:left="4320" w:hanging="360"/>
      </w:pPr>
      <w:rPr>
        <w:rFonts w:ascii="Wingdings" w:hAnsi="Wingdings" w:hint="default"/>
      </w:rPr>
    </w:lvl>
    <w:lvl w:ilvl="6" w:tplc="0F7EBC4C">
      <w:start w:val="1"/>
      <w:numFmt w:val="bullet"/>
      <w:lvlText w:val=""/>
      <w:lvlJc w:val="left"/>
      <w:pPr>
        <w:ind w:left="5040" w:hanging="360"/>
      </w:pPr>
      <w:rPr>
        <w:rFonts w:ascii="Symbol" w:hAnsi="Symbol" w:hint="default"/>
      </w:rPr>
    </w:lvl>
    <w:lvl w:ilvl="7" w:tplc="4386003A">
      <w:start w:val="1"/>
      <w:numFmt w:val="bullet"/>
      <w:lvlText w:val="o"/>
      <w:lvlJc w:val="left"/>
      <w:pPr>
        <w:ind w:left="5760" w:hanging="360"/>
      </w:pPr>
      <w:rPr>
        <w:rFonts w:ascii="Courier New" w:hAnsi="Courier New" w:hint="default"/>
      </w:rPr>
    </w:lvl>
    <w:lvl w:ilvl="8" w:tplc="F94EE368">
      <w:start w:val="1"/>
      <w:numFmt w:val="bullet"/>
      <w:lvlText w:val=""/>
      <w:lvlJc w:val="left"/>
      <w:pPr>
        <w:ind w:left="6480" w:hanging="360"/>
      </w:pPr>
      <w:rPr>
        <w:rFonts w:ascii="Wingdings" w:hAnsi="Wingdings" w:hint="default"/>
      </w:rPr>
    </w:lvl>
  </w:abstractNum>
  <w:abstractNum w:abstractNumId="35" w15:restartNumberingAfterBreak="0">
    <w:nsid w:val="7C496FEF"/>
    <w:multiLevelType w:val="hybridMultilevel"/>
    <w:tmpl w:val="DC3EDB1A"/>
    <w:lvl w:ilvl="0" w:tplc="31A6020E">
      <w:start w:val="1"/>
      <w:numFmt w:val="bullet"/>
      <w:lvlText w:val=""/>
      <w:lvlJc w:val="left"/>
      <w:pPr>
        <w:ind w:left="720" w:hanging="360"/>
      </w:pPr>
      <w:rPr>
        <w:rFonts w:ascii="Symbol" w:hAnsi="Symbol" w:hint="default"/>
      </w:rPr>
    </w:lvl>
    <w:lvl w:ilvl="1" w:tplc="1F2E871E">
      <w:start w:val="1"/>
      <w:numFmt w:val="bullet"/>
      <w:lvlText w:val="o"/>
      <w:lvlJc w:val="left"/>
      <w:pPr>
        <w:ind w:left="1440" w:hanging="360"/>
      </w:pPr>
      <w:rPr>
        <w:rFonts w:ascii="Courier New" w:hAnsi="Courier New" w:hint="default"/>
      </w:rPr>
    </w:lvl>
    <w:lvl w:ilvl="2" w:tplc="16D42878">
      <w:start w:val="1"/>
      <w:numFmt w:val="bullet"/>
      <w:lvlText w:val=""/>
      <w:lvlJc w:val="left"/>
      <w:pPr>
        <w:ind w:left="2160" w:hanging="360"/>
      </w:pPr>
      <w:rPr>
        <w:rFonts w:ascii="Wingdings" w:hAnsi="Wingdings" w:hint="default"/>
      </w:rPr>
    </w:lvl>
    <w:lvl w:ilvl="3" w:tplc="082E1348">
      <w:start w:val="1"/>
      <w:numFmt w:val="bullet"/>
      <w:lvlText w:val=""/>
      <w:lvlJc w:val="left"/>
      <w:pPr>
        <w:ind w:left="2880" w:hanging="360"/>
      </w:pPr>
      <w:rPr>
        <w:rFonts w:ascii="Symbol" w:hAnsi="Symbol" w:hint="default"/>
      </w:rPr>
    </w:lvl>
    <w:lvl w:ilvl="4" w:tplc="189EC044">
      <w:start w:val="1"/>
      <w:numFmt w:val="bullet"/>
      <w:lvlText w:val="o"/>
      <w:lvlJc w:val="left"/>
      <w:pPr>
        <w:ind w:left="3600" w:hanging="360"/>
      </w:pPr>
      <w:rPr>
        <w:rFonts w:ascii="Courier New" w:hAnsi="Courier New" w:hint="default"/>
      </w:rPr>
    </w:lvl>
    <w:lvl w:ilvl="5" w:tplc="95D69F04">
      <w:start w:val="1"/>
      <w:numFmt w:val="bullet"/>
      <w:lvlText w:val=""/>
      <w:lvlJc w:val="left"/>
      <w:pPr>
        <w:ind w:left="4320" w:hanging="360"/>
      </w:pPr>
      <w:rPr>
        <w:rFonts w:ascii="Wingdings" w:hAnsi="Wingdings" w:hint="default"/>
      </w:rPr>
    </w:lvl>
    <w:lvl w:ilvl="6" w:tplc="CFD47F46">
      <w:start w:val="1"/>
      <w:numFmt w:val="bullet"/>
      <w:lvlText w:val=""/>
      <w:lvlJc w:val="left"/>
      <w:pPr>
        <w:ind w:left="5040" w:hanging="360"/>
      </w:pPr>
      <w:rPr>
        <w:rFonts w:ascii="Symbol" w:hAnsi="Symbol" w:hint="default"/>
      </w:rPr>
    </w:lvl>
    <w:lvl w:ilvl="7" w:tplc="145C5374">
      <w:start w:val="1"/>
      <w:numFmt w:val="bullet"/>
      <w:lvlText w:val="o"/>
      <w:lvlJc w:val="left"/>
      <w:pPr>
        <w:ind w:left="5760" w:hanging="360"/>
      </w:pPr>
      <w:rPr>
        <w:rFonts w:ascii="Courier New" w:hAnsi="Courier New" w:hint="default"/>
      </w:rPr>
    </w:lvl>
    <w:lvl w:ilvl="8" w:tplc="E3DE8064">
      <w:start w:val="1"/>
      <w:numFmt w:val="bullet"/>
      <w:lvlText w:val=""/>
      <w:lvlJc w:val="left"/>
      <w:pPr>
        <w:ind w:left="6480" w:hanging="360"/>
      </w:pPr>
      <w:rPr>
        <w:rFonts w:ascii="Wingdings" w:hAnsi="Wingdings" w:hint="default"/>
      </w:rPr>
    </w:lvl>
  </w:abstractNum>
  <w:num w:numId="1" w16cid:durableId="1970239442">
    <w:abstractNumId w:val="7"/>
  </w:num>
  <w:num w:numId="2" w16cid:durableId="1765959381">
    <w:abstractNumId w:val="22"/>
  </w:num>
  <w:num w:numId="3" w16cid:durableId="157699356">
    <w:abstractNumId w:val="31"/>
  </w:num>
  <w:num w:numId="4" w16cid:durableId="1465150303">
    <w:abstractNumId w:val="35"/>
  </w:num>
  <w:num w:numId="5" w16cid:durableId="1886523867">
    <w:abstractNumId w:val="3"/>
  </w:num>
  <w:num w:numId="6" w16cid:durableId="1482500652">
    <w:abstractNumId w:val="17"/>
  </w:num>
  <w:num w:numId="7" w16cid:durableId="1598706462">
    <w:abstractNumId w:val="8"/>
  </w:num>
  <w:num w:numId="8" w16cid:durableId="1517964746">
    <w:abstractNumId w:val="5"/>
  </w:num>
  <w:num w:numId="9" w16cid:durableId="681008765">
    <w:abstractNumId w:val="27"/>
  </w:num>
  <w:num w:numId="10" w16cid:durableId="2066026936">
    <w:abstractNumId w:val="26"/>
  </w:num>
  <w:num w:numId="11" w16cid:durableId="155192156">
    <w:abstractNumId w:val="9"/>
  </w:num>
  <w:num w:numId="12" w16cid:durableId="956260432">
    <w:abstractNumId w:val="34"/>
  </w:num>
  <w:num w:numId="13" w16cid:durableId="1966889483">
    <w:abstractNumId w:val="1"/>
  </w:num>
  <w:num w:numId="14" w16cid:durableId="1160848983">
    <w:abstractNumId w:val="14"/>
  </w:num>
  <w:num w:numId="15" w16cid:durableId="1763991821">
    <w:abstractNumId w:val="29"/>
  </w:num>
  <w:num w:numId="16" w16cid:durableId="761923542">
    <w:abstractNumId w:val="16"/>
  </w:num>
  <w:num w:numId="17" w16cid:durableId="1838838865">
    <w:abstractNumId w:val="15"/>
  </w:num>
  <w:num w:numId="18" w16cid:durableId="1590118230">
    <w:abstractNumId w:val="6"/>
  </w:num>
  <w:num w:numId="19" w16cid:durableId="1852253510">
    <w:abstractNumId w:val="20"/>
  </w:num>
  <w:num w:numId="20" w16cid:durableId="483666162">
    <w:abstractNumId w:val="12"/>
  </w:num>
  <w:num w:numId="21" w16cid:durableId="469178307">
    <w:abstractNumId w:val="4"/>
  </w:num>
  <w:num w:numId="22" w16cid:durableId="1728072132">
    <w:abstractNumId w:val="18"/>
  </w:num>
  <w:num w:numId="23" w16cid:durableId="1277716676">
    <w:abstractNumId w:val="0"/>
  </w:num>
  <w:num w:numId="24" w16cid:durableId="1642539851">
    <w:abstractNumId w:val="23"/>
  </w:num>
  <w:num w:numId="25" w16cid:durableId="349914642">
    <w:abstractNumId w:val="33"/>
  </w:num>
  <w:num w:numId="26" w16cid:durableId="793719516">
    <w:abstractNumId w:val="32"/>
  </w:num>
  <w:num w:numId="27" w16cid:durableId="88698065">
    <w:abstractNumId w:val="25"/>
  </w:num>
  <w:num w:numId="28" w16cid:durableId="659163902">
    <w:abstractNumId w:val="21"/>
  </w:num>
  <w:num w:numId="29" w16cid:durableId="804202263">
    <w:abstractNumId w:val="30"/>
  </w:num>
  <w:num w:numId="30" w16cid:durableId="662784695">
    <w:abstractNumId w:val="10"/>
  </w:num>
  <w:num w:numId="31" w16cid:durableId="744036073">
    <w:abstractNumId w:val="13"/>
  </w:num>
  <w:num w:numId="32" w16cid:durableId="1353460710">
    <w:abstractNumId w:val="19"/>
  </w:num>
  <w:num w:numId="33" w16cid:durableId="2060740116">
    <w:abstractNumId w:val="24"/>
  </w:num>
  <w:num w:numId="34" w16cid:durableId="940720799">
    <w:abstractNumId w:val="2"/>
  </w:num>
  <w:num w:numId="35" w16cid:durableId="1387997206">
    <w:abstractNumId w:val="28"/>
  </w:num>
  <w:num w:numId="36" w16cid:durableId="798453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86"/>
    <w:rsid w:val="00115ADE"/>
    <w:rsid w:val="00116B14"/>
    <w:rsid w:val="001319D8"/>
    <w:rsid w:val="00162963"/>
    <w:rsid w:val="0017633B"/>
    <w:rsid w:val="00193C52"/>
    <w:rsid w:val="001972A7"/>
    <w:rsid w:val="001B7ED4"/>
    <w:rsid w:val="002E0B0F"/>
    <w:rsid w:val="002E0D8D"/>
    <w:rsid w:val="0030B42F"/>
    <w:rsid w:val="0037062F"/>
    <w:rsid w:val="003B2DAA"/>
    <w:rsid w:val="00447C6E"/>
    <w:rsid w:val="004A6F54"/>
    <w:rsid w:val="004D4D2C"/>
    <w:rsid w:val="005F16B7"/>
    <w:rsid w:val="00610969"/>
    <w:rsid w:val="006873E4"/>
    <w:rsid w:val="00716FFA"/>
    <w:rsid w:val="007B4CCE"/>
    <w:rsid w:val="0083782E"/>
    <w:rsid w:val="0086182B"/>
    <w:rsid w:val="008D0BC1"/>
    <w:rsid w:val="008E41AB"/>
    <w:rsid w:val="00954C11"/>
    <w:rsid w:val="00962833"/>
    <w:rsid w:val="00990196"/>
    <w:rsid w:val="00A23B43"/>
    <w:rsid w:val="00A36178"/>
    <w:rsid w:val="00A85FBF"/>
    <w:rsid w:val="00A95E92"/>
    <w:rsid w:val="00AE81BE"/>
    <w:rsid w:val="00B16B86"/>
    <w:rsid w:val="00B51E66"/>
    <w:rsid w:val="00B57FD7"/>
    <w:rsid w:val="00B733FB"/>
    <w:rsid w:val="00C50200"/>
    <w:rsid w:val="00C5085D"/>
    <w:rsid w:val="00D05180"/>
    <w:rsid w:val="00D42406"/>
    <w:rsid w:val="00D65F73"/>
    <w:rsid w:val="00D84879"/>
    <w:rsid w:val="00DD374D"/>
    <w:rsid w:val="00EE464D"/>
    <w:rsid w:val="00F25AFA"/>
    <w:rsid w:val="019887D6"/>
    <w:rsid w:val="022A8BFF"/>
    <w:rsid w:val="0317E2EC"/>
    <w:rsid w:val="048FCC69"/>
    <w:rsid w:val="04E38F6D"/>
    <w:rsid w:val="04EAF293"/>
    <w:rsid w:val="05544DB7"/>
    <w:rsid w:val="061374C3"/>
    <w:rsid w:val="06CF1141"/>
    <w:rsid w:val="0760B4CF"/>
    <w:rsid w:val="0778443E"/>
    <w:rsid w:val="07DE7191"/>
    <w:rsid w:val="0C1AA900"/>
    <w:rsid w:val="0E27196D"/>
    <w:rsid w:val="0E315A36"/>
    <w:rsid w:val="0E92927D"/>
    <w:rsid w:val="0E965D98"/>
    <w:rsid w:val="0ED1977F"/>
    <w:rsid w:val="0EE9ED2A"/>
    <w:rsid w:val="0F360AEB"/>
    <w:rsid w:val="0F3826FC"/>
    <w:rsid w:val="1168EC89"/>
    <w:rsid w:val="118662B3"/>
    <w:rsid w:val="11AF172D"/>
    <w:rsid w:val="11E86CD8"/>
    <w:rsid w:val="124F23CA"/>
    <w:rsid w:val="12A54318"/>
    <w:rsid w:val="13DD695D"/>
    <w:rsid w:val="145C93C2"/>
    <w:rsid w:val="15D93239"/>
    <w:rsid w:val="161D46A8"/>
    <w:rsid w:val="16BED851"/>
    <w:rsid w:val="16F251B1"/>
    <w:rsid w:val="172B792A"/>
    <w:rsid w:val="17ACB4DC"/>
    <w:rsid w:val="192EB7E0"/>
    <w:rsid w:val="197038D9"/>
    <w:rsid w:val="1A171903"/>
    <w:rsid w:val="1A17BBF7"/>
    <w:rsid w:val="1AE85546"/>
    <w:rsid w:val="1B8BA181"/>
    <w:rsid w:val="1B916AEE"/>
    <w:rsid w:val="1BFAB4DA"/>
    <w:rsid w:val="1D590829"/>
    <w:rsid w:val="1D67FAEA"/>
    <w:rsid w:val="1E9A3F1A"/>
    <w:rsid w:val="1EA2BCB3"/>
    <w:rsid w:val="1FF2B70F"/>
    <w:rsid w:val="1FF6803C"/>
    <w:rsid w:val="209B3376"/>
    <w:rsid w:val="20CA4F2D"/>
    <w:rsid w:val="213BBEFD"/>
    <w:rsid w:val="21B4A131"/>
    <w:rsid w:val="21E01547"/>
    <w:rsid w:val="2238BFBA"/>
    <w:rsid w:val="22895561"/>
    <w:rsid w:val="232B7D83"/>
    <w:rsid w:val="23AC9B68"/>
    <w:rsid w:val="25D5E291"/>
    <w:rsid w:val="262237D2"/>
    <w:rsid w:val="27A3EF94"/>
    <w:rsid w:val="282A74B0"/>
    <w:rsid w:val="28D934B3"/>
    <w:rsid w:val="293BBF52"/>
    <w:rsid w:val="29B72B56"/>
    <w:rsid w:val="29CC08A6"/>
    <w:rsid w:val="2ADFB328"/>
    <w:rsid w:val="2BC1BCEF"/>
    <w:rsid w:val="2C45A2D7"/>
    <w:rsid w:val="2C4FD4D0"/>
    <w:rsid w:val="2C6028DE"/>
    <w:rsid w:val="2ECA2958"/>
    <w:rsid w:val="2EEB440F"/>
    <w:rsid w:val="2F353AB8"/>
    <w:rsid w:val="2F9A6889"/>
    <w:rsid w:val="2FF85E4B"/>
    <w:rsid w:val="3017CED9"/>
    <w:rsid w:val="30EA40F0"/>
    <w:rsid w:val="31FCD553"/>
    <w:rsid w:val="32D0445F"/>
    <w:rsid w:val="33C58B4B"/>
    <w:rsid w:val="3458EA78"/>
    <w:rsid w:val="35087639"/>
    <w:rsid w:val="357EE391"/>
    <w:rsid w:val="35A0084E"/>
    <w:rsid w:val="360EB804"/>
    <w:rsid w:val="367B7768"/>
    <w:rsid w:val="3856B8DB"/>
    <w:rsid w:val="39A896B7"/>
    <w:rsid w:val="39D4F6F8"/>
    <w:rsid w:val="3B640EAA"/>
    <w:rsid w:val="3C66E368"/>
    <w:rsid w:val="3C83CCCF"/>
    <w:rsid w:val="3CC1BF0E"/>
    <w:rsid w:val="3D6034B9"/>
    <w:rsid w:val="3D6A638E"/>
    <w:rsid w:val="3E7C5D9F"/>
    <w:rsid w:val="3F820198"/>
    <w:rsid w:val="4005A286"/>
    <w:rsid w:val="4170A021"/>
    <w:rsid w:val="43867290"/>
    <w:rsid w:val="43888190"/>
    <w:rsid w:val="43AC6AAB"/>
    <w:rsid w:val="44A1931C"/>
    <w:rsid w:val="44B45223"/>
    <w:rsid w:val="44CF3417"/>
    <w:rsid w:val="45EB3B33"/>
    <w:rsid w:val="460A2AED"/>
    <w:rsid w:val="486879B3"/>
    <w:rsid w:val="48844F9D"/>
    <w:rsid w:val="49542EBD"/>
    <w:rsid w:val="49602BB6"/>
    <w:rsid w:val="4AD03DF9"/>
    <w:rsid w:val="4BD0AF61"/>
    <w:rsid w:val="4C321836"/>
    <w:rsid w:val="4C45E1A5"/>
    <w:rsid w:val="4CA9363C"/>
    <w:rsid w:val="4CFF6B50"/>
    <w:rsid w:val="4D4111FD"/>
    <w:rsid w:val="4D6FDCD9"/>
    <w:rsid w:val="4D9BBB5E"/>
    <w:rsid w:val="4E299E78"/>
    <w:rsid w:val="4E5B7962"/>
    <w:rsid w:val="4E81A730"/>
    <w:rsid w:val="4EA3AF14"/>
    <w:rsid w:val="4FE2818C"/>
    <w:rsid w:val="504882BD"/>
    <w:rsid w:val="5236A429"/>
    <w:rsid w:val="52C2EF96"/>
    <w:rsid w:val="52EEFD23"/>
    <w:rsid w:val="52F42A0A"/>
    <w:rsid w:val="530ABB85"/>
    <w:rsid w:val="5539E6C9"/>
    <w:rsid w:val="55B47139"/>
    <w:rsid w:val="55B8A8A8"/>
    <w:rsid w:val="56F5A663"/>
    <w:rsid w:val="570CC136"/>
    <w:rsid w:val="57D3E948"/>
    <w:rsid w:val="58636017"/>
    <w:rsid w:val="58AEBF6D"/>
    <w:rsid w:val="5949157F"/>
    <w:rsid w:val="5CC70F70"/>
    <w:rsid w:val="5DE41AD0"/>
    <w:rsid w:val="5ED04D13"/>
    <w:rsid w:val="5F226AC0"/>
    <w:rsid w:val="5F8D0065"/>
    <w:rsid w:val="60240AB4"/>
    <w:rsid w:val="60385F39"/>
    <w:rsid w:val="619EAA94"/>
    <w:rsid w:val="6217D3EF"/>
    <w:rsid w:val="624BC6EF"/>
    <w:rsid w:val="62E82BDC"/>
    <w:rsid w:val="631370DA"/>
    <w:rsid w:val="667304C2"/>
    <w:rsid w:val="66A05637"/>
    <w:rsid w:val="681B190C"/>
    <w:rsid w:val="6856FEF3"/>
    <w:rsid w:val="6A47FF48"/>
    <w:rsid w:val="6AF311A5"/>
    <w:rsid w:val="6B3F2A1F"/>
    <w:rsid w:val="6B7D7EEA"/>
    <w:rsid w:val="6DB70AA1"/>
    <w:rsid w:val="6E692719"/>
    <w:rsid w:val="6E99603B"/>
    <w:rsid w:val="6F671B01"/>
    <w:rsid w:val="7023C690"/>
    <w:rsid w:val="7041BE47"/>
    <w:rsid w:val="70583D23"/>
    <w:rsid w:val="71CC63BB"/>
    <w:rsid w:val="7247796C"/>
    <w:rsid w:val="731B2E54"/>
    <w:rsid w:val="738245D3"/>
    <w:rsid w:val="73CA5E6D"/>
    <w:rsid w:val="73CACF98"/>
    <w:rsid w:val="73E56706"/>
    <w:rsid w:val="74CD7754"/>
    <w:rsid w:val="7684473A"/>
    <w:rsid w:val="76989C1F"/>
    <w:rsid w:val="76EC522F"/>
    <w:rsid w:val="76F34D46"/>
    <w:rsid w:val="7788EED1"/>
    <w:rsid w:val="7856FCC2"/>
    <w:rsid w:val="787B35AB"/>
    <w:rsid w:val="7B6826A6"/>
    <w:rsid w:val="7B7D4007"/>
    <w:rsid w:val="7BB47612"/>
    <w:rsid w:val="7CE3958D"/>
    <w:rsid w:val="7F1CF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ED09"/>
  <w15:chartTrackingRefBased/>
  <w15:docId w15:val="{38F4380D-5CAE-4FF3-BE74-9E8AC7B6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6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6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86"/>
    <w:rPr>
      <w:rFonts w:eastAsiaTheme="majorEastAsia" w:cstheme="majorBidi"/>
      <w:color w:val="272727" w:themeColor="text1" w:themeTint="D8"/>
    </w:rPr>
  </w:style>
  <w:style w:type="paragraph" w:styleId="Title">
    <w:name w:val="Title"/>
    <w:basedOn w:val="Normal"/>
    <w:next w:val="Normal"/>
    <w:link w:val="TitleChar"/>
    <w:uiPriority w:val="10"/>
    <w:qFormat/>
    <w:rsid w:val="00B16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86"/>
    <w:pPr>
      <w:spacing w:before="160"/>
      <w:jc w:val="center"/>
    </w:pPr>
    <w:rPr>
      <w:i/>
      <w:iCs/>
      <w:color w:val="404040" w:themeColor="text1" w:themeTint="BF"/>
    </w:rPr>
  </w:style>
  <w:style w:type="character" w:customStyle="1" w:styleId="QuoteChar">
    <w:name w:val="Quote Char"/>
    <w:basedOn w:val="DefaultParagraphFont"/>
    <w:link w:val="Quote"/>
    <w:uiPriority w:val="29"/>
    <w:rsid w:val="00B16B86"/>
    <w:rPr>
      <w:i/>
      <w:iCs/>
      <w:color w:val="404040" w:themeColor="text1" w:themeTint="BF"/>
    </w:rPr>
  </w:style>
  <w:style w:type="paragraph" w:styleId="ListParagraph">
    <w:name w:val="List Paragraph"/>
    <w:basedOn w:val="Normal"/>
    <w:uiPriority w:val="34"/>
    <w:qFormat/>
    <w:rsid w:val="00B16B86"/>
    <w:pPr>
      <w:ind w:left="720"/>
      <w:contextualSpacing/>
    </w:pPr>
  </w:style>
  <w:style w:type="character" w:styleId="IntenseEmphasis">
    <w:name w:val="Intense Emphasis"/>
    <w:basedOn w:val="DefaultParagraphFont"/>
    <w:uiPriority w:val="21"/>
    <w:qFormat/>
    <w:rsid w:val="00B16B86"/>
    <w:rPr>
      <w:i/>
      <w:iCs/>
      <w:color w:val="2F5496" w:themeColor="accent1" w:themeShade="BF"/>
    </w:rPr>
  </w:style>
  <w:style w:type="paragraph" w:styleId="IntenseQuote">
    <w:name w:val="Intense Quote"/>
    <w:basedOn w:val="Normal"/>
    <w:next w:val="Normal"/>
    <w:link w:val="IntenseQuoteChar"/>
    <w:uiPriority w:val="30"/>
    <w:qFormat/>
    <w:rsid w:val="00B16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B86"/>
    <w:rPr>
      <w:i/>
      <w:iCs/>
      <w:color w:val="2F5496" w:themeColor="accent1" w:themeShade="BF"/>
    </w:rPr>
  </w:style>
  <w:style w:type="character" w:styleId="IntenseReference">
    <w:name w:val="Intense Reference"/>
    <w:basedOn w:val="DefaultParagraphFont"/>
    <w:uiPriority w:val="32"/>
    <w:qFormat/>
    <w:rsid w:val="00B16B86"/>
    <w:rPr>
      <w:b/>
      <w:bCs/>
      <w:smallCaps/>
      <w:color w:val="2F5496" w:themeColor="accent1" w:themeShade="BF"/>
      <w:spacing w:val="5"/>
    </w:rPr>
  </w:style>
  <w:style w:type="paragraph" w:styleId="NoSpacing">
    <w:name w:val="No Spacing"/>
    <w:uiPriority w:val="1"/>
    <w:qFormat/>
    <w:rsid w:val="0086182B"/>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6989C1F"/>
    <w:pPr>
      <w:tabs>
        <w:tab w:val="center" w:pos="4680"/>
        <w:tab w:val="right" w:pos="9360"/>
      </w:tabs>
      <w:spacing w:after="0" w:line="240" w:lineRule="auto"/>
    </w:pPr>
  </w:style>
  <w:style w:type="paragraph" w:styleId="Footer">
    <w:name w:val="footer"/>
    <w:basedOn w:val="Normal"/>
    <w:uiPriority w:val="99"/>
    <w:unhideWhenUsed/>
    <w:rsid w:val="76989C1F"/>
    <w:pPr>
      <w:tabs>
        <w:tab w:val="center" w:pos="4680"/>
        <w:tab w:val="right" w:pos="9360"/>
      </w:tabs>
      <w:spacing w:after="0" w:line="240" w:lineRule="auto"/>
    </w:pPr>
  </w:style>
  <w:style w:type="table" w:customStyle="1" w:styleId="TableGrid0">
    <w:name w:val="TableGrid"/>
    <w:rsid w:val="00C5085D"/>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EA621-7674-4EC2-A8D6-D0D89F778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6594</Words>
  <Characters>37587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NIVESH GOWDA</cp:lastModifiedBy>
  <cp:revision>3</cp:revision>
  <dcterms:created xsi:type="dcterms:W3CDTF">2026-03-02T04:08:00Z</dcterms:created>
  <dcterms:modified xsi:type="dcterms:W3CDTF">2026-03-02T04:15:00Z</dcterms:modified>
</cp:coreProperties>
</file>