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9DE0" w14:textId="3B43E61E" w:rsidR="00FD3816" w:rsidRDefault="00FD3816" w:rsidP="00AA0F7A">
      <w:pPr>
        <w:ind w:left="720" w:hanging="360"/>
        <w:rPr>
          <w:color w:val="7030A0"/>
          <w:sz w:val="36"/>
          <w:szCs w:val="36"/>
        </w:rPr>
      </w:pPr>
      <w:r w:rsidRPr="00420CFF">
        <w:rPr>
          <w:color w:val="7030A0"/>
          <w:sz w:val="36"/>
          <w:szCs w:val="36"/>
        </w:rPr>
        <w:t>Impact of COVID-19 on real-estate, remittance</w:t>
      </w:r>
    </w:p>
    <w:p w14:paraId="0E8D07F4" w14:textId="77777777" w:rsidR="00FD3816" w:rsidRDefault="00FD3816" w:rsidP="00FD3816">
      <w:pPr>
        <w:ind w:left="720" w:hanging="360"/>
        <w:rPr>
          <w:sz w:val="30"/>
          <w:szCs w:val="30"/>
        </w:rPr>
      </w:pPr>
      <w:r w:rsidRPr="00FD3816">
        <w:rPr>
          <w:sz w:val="30"/>
          <w:szCs w:val="30"/>
        </w:rPr>
        <w:t>Study Resources:</w:t>
      </w:r>
    </w:p>
    <w:p w14:paraId="5AD9F8AE" w14:textId="7E513ED9" w:rsidR="00FD3816" w:rsidRDefault="00FD3816" w:rsidP="00FD3816">
      <w:pPr>
        <w:ind w:left="720" w:hanging="360"/>
      </w:pPr>
      <w:hyperlink r:id="rId5" w:history="1">
        <w:r w:rsidRPr="00754080">
          <w:rPr>
            <w:rStyle w:val="Hyperlink"/>
          </w:rPr>
          <w:t>https://towardsdatascience.com/is-the-real-estate-market-in-milan-disrupted-due-to-the-covid-19-outbreak-kijiji-web-scraping-c9d046eecc55</w:t>
        </w:r>
      </w:hyperlink>
    </w:p>
    <w:p w14:paraId="0DE51886" w14:textId="275FAFBA" w:rsidR="00FD3816" w:rsidRDefault="00FD3816" w:rsidP="00FD3816">
      <w:pPr>
        <w:ind w:left="720" w:hanging="360"/>
      </w:pPr>
      <w:hyperlink r:id="rId6" w:history="1">
        <w:r w:rsidRPr="00754080">
          <w:rPr>
            <w:rStyle w:val="Hyperlink"/>
          </w:rPr>
          <w:t>https://tryolabs.com/blog/2020/09/23/covid-19-impact-on-u.s.-real-estate-markets-enhancing-business-storytelling-with-data/</w:t>
        </w:r>
      </w:hyperlink>
    </w:p>
    <w:p w14:paraId="2627AADE" w14:textId="2D251CAA" w:rsidR="00FD3816" w:rsidRDefault="00FD3816" w:rsidP="00FD3816">
      <w:pPr>
        <w:ind w:left="720" w:hanging="360"/>
      </w:pPr>
      <w:hyperlink r:id="rId7" w:history="1">
        <w:r w:rsidRPr="00754080">
          <w:rPr>
            <w:rStyle w:val="Hyperlink"/>
          </w:rPr>
          <w:t>https://www.bloomberg.com/opinion/articles/2020-05-12/covid-19-will-sicken-the-housing-market-until-the-pandemic-lifts</w:t>
        </w:r>
      </w:hyperlink>
    </w:p>
    <w:p w14:paraId="51B129D7" w14:textId="77777777" w:rsidR="00FD3816" w:rsidRDefault="00FD3816" w:rsidP="00FD3816">
      <w:pPr>
        <w:ind w:left="720" w:hanging="360"/>
        <w:rPr>
          <w:sz w:val="30"/>
          <w:szCs w:val="30"/>
        </w:rPr>
      </w:pPr>
      <w:r>
        <w:rPr>
          <w:sz w:val="30"/>
          <w:szCs w:val="30"/>
        </w:rPr>
        <w:t>Data Sets</w:t>
      </w:r>
      <w:r w:rsidRPr="00FD3816">
        <w:rPr>
          <w:sz w:val="30"/>
          <w:szCs w:val="30"/>
        </w:rPr>
        <w:t>:</w:t>
      </w:r>
    </w:p>
    <w:p w14:paraId="40469EDB" w14:textId="5376D064" w:rsidR="00FD3816" w:rsidRDefault="00FD3816" w:rsidP="00FD3816">
      <w:pPr>
        <w:ind w:left="720" w:hanging="360"/>
      </w:pPr>
      <w:hyperlink r:id="rId8" w:history="1">
        <w:r w:rsidRPr="00754080">
          <w:rPr>
            <w:rStyle w:val="Hyperlink"/>
          </w:rPr>
          <w:t>https://www.kaggle.com/arslanali4343/real-estate-dataset</w:t>
        </w:r>
      </w:hyperlink>
    </w:p>
    <w:p w14:paraId="10256160" w14:textId="315536A6" w:rsidR="00FD3816" w:rsidRDefault="00FD3816" w:rsidP="00FD3816">
      <w:pPr>
        <w:ind w:left="720" w:hanging="360"/>
      </w:pPr>
      <w:hyperlink r:id="rId9" w:history="1">
        <w:r w:rsidRPr="00754080">
          <w:rPr>
            <w:rStyle w:val="Hyperlink"/>
          </w:rPr>
          <w:t>https://www.kaggle.com/datasets?search=real+estate</w:t>
        </w:r>
      </w:hyperlink>
    </w:p>
    <w:p w14:paraId="15A22D31" w14:textId="0CF605C7" w:rsidR="00FD3816" w:rsidRDefault="00FD3816" w:rsidP="00FD3816">
      <w:pPr>
        <w:ind w:left="720" w:hanging="360"/>
      </w:pPr>
    </w:p>
    <w:p w14:paraId="55486CA6" w14:textId="567CEF79" w:rsidR="00FD3816" w:rsidRDefault="00FD3816" w:rsidP="00FD3816">
      <w:pPr>
        <w:ind w:left="720" w:hanging="360"/>
      </w:pPr>
    </w:p>
    <w:p w14:paraId="11FBE6A0" w14:textId="07CB50A9" w:rsidR="00FD3816" w:rsidRDefault="00FD3816" w:rsidP="00FD3816">
      <w:pPr>
        <w:ind w:left="720" w:hanging="360"/>
      </w:pPr>
    </w:p>
    <w:p w14:paraId="1DE21047" w14:textId="04974611" w:rsidR="00FD3816" w:rsidRDefault="00FD3816" w:rsidP="00FD3816">
      <w:pPr>
        <w:ind w:left="720" w:hanging="360"/>
      </w:pPr>
    </w:p>
    <w:p w14:paraId="3A67BE96" w14:textId="3907541D" w:rsidR="00FD3816" w:rsidRDefault="00FD3816" w:rsidP="00FD3816">
      <w:pPr>
        <w:ind w:left="720" w:hanging="360"/>
      </w:pPr>
    </w:p>
    <w:p w14:paraId="6932AB48" w14:textId="57E1E5B0" w:rsidR="00FD3816" w:rsidRDefault="00FD3816" w:rsidP="00FD3816">
      <w:pPr>
        <w:ind w:left="720" w:hanging="360"/>
      </w:pPr>
    </w:p>
    <w:p w14:paraId="1035666F" w14:textId="6BA76D77" w:rsidR="00FD3816" w:rsidRDefault="00FD3816" w:rsidP="00FD3816">
      <w:pPr>
        <w:ind w:left="720" w:hanging="360"/>
      </w:pPr>
    </w:p>
    <w:p w14:paraId="111F5077" w14:textId="795E9DCC" w:rsidR="00FD3816" w:rsidRDefault="00FD3816" w:rsidP="00FD3816">
      <w:pPr>
        <w:ind w:left="720" w:hanging="360"/>
      </w:pPr>
    </w:p>
    <w:p w14:paraId="3DD8A0A2" w14:textId="3A9734B4" w:rsidR="00FD3816" w:rsidRDefault="00FD3816" w:rsidP="00FD3816">
      <w:pPr>
        <w:ind w:left="720" w:hanging="360"/>
      </w:pPr>
    </w:p>
    <w:p w14:paraId="55CDACAA" w14:textId="4E65D657" w:rsidR="00FD3816" w:rsidRDefault="00FD3816" w:rsidP="00FD3816">
      <w:pPr>
        <w:ind w:left="720" w:hanging="360"/>
      </w:pPr>
    </w:p>
    <w:p w14:paraId="33DCA69E" w14:textId="32F0BB2A" w:rsidR="00FD3816" w:rsidRDefault="00FD3816" w:rsidP="00FD3816">
      <w:pPr>
        <w:ind w:left="720" w:hanging="360"/>
      </w:pPr>
    </w:p>
    <w:p w14:paraId="584903D6" w14:textId="042510D2" w:rsidR="00FD3816" w:rsidRDefault="00FD3816" w:rsidP="00FD3816">
      <w:pPr>
        <w:ind w:left="720" w:hanging="360"/>
      </w:pPr>
    </w:p>
    <w:p w14:paraId="1D03073B" w14:textId="18392C17" w:rsidR="00FD3816" w:rsidRDefault="00FD3816" w:rsidP="00FD3816">
      <w:pPr>
        <w:ind w:left="720" w:hanging="360"/>
      </w:pPr>
    </w:p>
    <w:p w14:paraId="645D3709" w14:textId="67153573" w:rsidR="00FD3816" w:rsidRDefault="00FD3816" w:rsidP="00FD3816">
      <w:pPr>
        <w:ind w:left="720" w:hanging="360"/>
      </w:pPr>
    </w:p>
    <w:p w14:paraId="33B06D2C" w14:textId="1258F625" w:rsidR="00FD3816" w:rsidRDefault="00FD3816" w:rsidP="00FD3816">
      <w:pPr>
        <w:ind w:left="720" w:hanging="360"/>
      </w:pPr>
    </w:p>
    <w:p w14:paraId="43AEF6F3" w14:textId="2A44A1F8" w:rsidR="00FD3816" w:rsidRDefault="00FD3816" w:rsidP="00FD3816">
      <w:pPr>
        <w:ind w:left="720" w:hanging="360"/>
      </w:pPr>
    </w:p>
    <w:p w14:paraId="26066AD5" w14:textId="77777777" w:rsidR="00FD3816" w:rsidRDefault="00FD3816" w:rsidP="00FD3816">
      <w:pPr>
        <w:ind w:left="720" w:hanging="360"/>
      </w:pPr>
    </w:p>
    <w:p w14:paraId="47BD6B94" w14:textId="77777777" w:rsidR="00FD3816" w:rsidRDefault="00FD3816" w:rsidP="00FD3816">
      <w:pPr>
        <w:pStyle w:val="ListParagraph"/>
      </w:pPr>
    </w:p>
    <w:p w14:paraId="201A4FD8" w14:textId="77777777" w:rsidR="00FD3816" w:rsidRDefault="00FD3816" w:rsidP="00FD3816">
      <w:pPr>
        <w:pStyle w:val="ListParagraph"/>
      </w:pPr>
    </w:p>
    <w:p w14:paraId="08A25524" w14:textId="77777777" w:rsidR="00FD3816" w:rsidRDefault="00FD3816" w:rsidP="00AA0F7A">
      <w:pPr>
        <w:pStyle w:val="ListParagraph"/>
        <w:numPr>
          <w:ilvl w:val="0"/>
          <w:numId w:val="2"/>
        </w:numPr>
      </w:pPr>
    </w:p>
    <w:p w14:paraId="63E6B3DA" w14:textId="77777777" w:rsidR="00FD3816" w:rsidRDefault="00FD3816" w:rsidP="00AA0F7A">
      <w:pPr>
        <w:pStyle w:val="ListParagraph"/>
        <w:numPr>
          <w:ilvl w:val="0"/>
          <w:numId w:val="2"/>
        </w:numPr>
      </w:pPr>
    </w:p>
    <w:p w14:paraId="0D3CF452" w14:textId="77777777" w:rsidR="00FD3816" w:rsidRDefault="00FD3816" w:rsidP="00AA0F7A">
      <w:pPr>
        <w:pStyle w:val="ListParagraph"/>
        <w:numPr>
          <w:ilvl w:val="0"/>
          <w:numId w:val="2"/>
        </w:numPr>
      </w:pPr>
    </w:p>
    <w:p w14:paraId="1CB51CFA" w14:textId="77777777" w:rsidR="00FD3816" w:rsidRDefault="00FD3816" w:rsidP="00AA0F7A">
      <w:pPr>
        <w:pStyle w:val="ListParagraph"/>
        <w:numPr>
          <w:ilvl w:val="0"/>
          <w:numId w:val="2"/>
        </w:numPr>
      </w:pPr>
    </w:p>
    <w:p w14:paraId="14CDD7DE" w14:textId="77777777" w:rsidR="00FD3816" w:rsidRDefault="00FD3816" w:rsidP="00AA0F7A">
      <w:pPr>
        <w:pStyle w:val="ListParagraph"/>
        <w:numPr>
          <w:ilvl w:val="0"/>
          <w:numId w:val="2"/>
        </w:numPr>
      </w:pPr>
    </w:p>
    <w:p w14:paraId="052F75D1" w14:textId="77777777" w:rsidR="00FD3816" w:rsidRDefault="00FD3816" w:rsidP="00AA0F7A">
      <w:pPr>
        <w:pStyle w:val="ListParagraph"/>
        <w:numPr>
          <w:ilvl w:val="0"/>
          <w:numId w:val="2"/>
        </w:numPr>
      </w:pPr>
    </w:p>
    <w:p w14:paraId="693CB1EF" w14:textId="77777777" w:rsidR="00FD3816" w:rsidRDefault="00FD3816" w:rsidP="00AA0F7A">
      <w:pPr>
        <w:pStyle w:val="ListParagraph"/>
        <w:numPr>
          <w:ilvl w:val="0"/>
          <w:numId w:val="2"/>
        </w:numPr>
      </w:pPr>
    </w:p>
    <w:p w14:paraId="35696F27" w14:textId="77777777" w:rsidR="00FD3816" w:rsidRDefault="00FD3816" w:rsidP="00AA0F7A">
      <w:pPr>
        <w:pStyle w:val="ListParagraph"/>
        <w:numPr>
          <w:ilvl w:val="0"/>
          <w:numId w:val="2"/>
        </w:numPr>
      </w:pPr>
    </w:p>
    <w:p w14:paraId="4CFF466B" w14:textId="77777777" w:rsidR="00FD3816" w:rsidRDefault="00FD3816" w:rsidP="00AA0F7A">
      <w:pPr>
        <w:pStyle w:val="ListParagraph"/>
        <w:numPr>
          <w:ilvl w:val="0"/>
          <w:numId w:val="2"/>
        </w:numPr>
      </w:pPr>
    </w:p>
    <w:p w14:paraId="63EF208C" w14:textId="77777777" w:rsidR="00FD3816" w:rsidRDefault="00FD3816" w:rsidP="00AA0F7A">
      <w:pPr>
        <w:pStyle w:val="ListParagraph"/>
        <w:numPr>
          <w:ilvl w:val="0"/>
          <w:numId w:val="2"/>
        </w:numPr>
      </w:pPr>
    </w:p>
    <w:p w14:paraId="5D274A40" w14:textId="77777777" w:rsidR="00FD3816" w:rsidRDefault="00FD3816" w:rsidP="00AA0F7A">
      <w:pPr>
        <w:pStyle w:val="ListParagraph"/>
        <w:numPr>
          <w:ilvl w:val="0"/>
          <w:numId w:val="2"/>
        </w:numPr>
      </w:pPr>
    </w:p>
    <w:p w14:paraId="00DA43F2" w14:textId="67C073CC" w:rsidR="00AA0F7A" w:rsidRDefault="00AA0F7A" w:rsidP="00AA0F7A">
      <w:pPr>
        <w:pStyle w:val="ListParagraph"/>
        <w:numPr>
          <w:ilvl w:val="0"/>
          <w:numId w:val="2"/>
        </w:numPr>
      </w:pPr>
      <w:r>
        <w:t>SIR Model:</w:t>
      </w:r>
    </w:p>
    <w:p w14:paraId="600B0897" w14:textId="603FAF07" w:rsidR="00AA0F7A" w:rsidRDefault="00FD3816" w:rsidP="00AA0F7A">
      <w:pPr>
        <w:ind w:firstLine="720"/>
      </w:pPr>
      <w:hyperlink r:id="rId10" w:history="1">
        <w:r w:rsidR="00AA0F7A" w:rsidRPr="00402704">
          <w:rPr>
            <w:rStyle w:val="Hyperlink"/>
          </w:rPr>
          <w:t>https://www.kaggle.com/saga21/covid-global-forecast-sir-model-ml-regressions</w:t>
        </w:r>
      </w:hyperlink>
    </w:p>
    <w:p w14:paraId="26FD49B9" w14:textId="7413ACCA" w:rsidR="00AA0F7A" w:rsidRDefault="00FD3816" w:rsidP="00405FC5">
      <w:pPr>
        <w:ind w:firstLine="720"/>
      </w:pPr>
      <w:hyperlink r:id="rId11" w:history="1">
        <w:r w:rsidR="00AA0F7A" w:rsidRPr="00402704">
          <w:rPr>
            <w:rStyle w:val="Hyperlink"/>
          </w:rPr>
          <w:t>https://towardsdatascience.com/extending-the-basic-sir-model-b6b32b833d76</w:t>
        </w:r>
      </w:hyperlink>
    </w:p>
    <w:p w14:paraId="0F8CCB1D" w14:textId="4EBFF2E8" w:rsidR="00AA0F7A" w:rsidRDefault="00877945" w:rsidP="00AA0F7A">
      <w:pPr>
        <w:pStyle w:val="ListParagraph"/>
        <w:numPr>
          <w:ilvl w:val="0"/>
          <w:numId w:val="2"/>
        </w:numPr>
      </w:pPr>
      <w:r w:rsidRPr="00877945">
        <w:t>Comorbidity</w:t>
      </w:r>
    </w:p>
    <w:p w14:paraId="34D69D8D" w14:textId="62773310" w:rsidR="00877945" w:rsidRDefault="00FD3816" w:rsidP="00877945">
      <w:pPr>
        <w:pStyle w:val="ListParagraph"/>
      </w:pPr>
      <w:hyperlink r:id="rId12" w:history="1">
        <w:r w:rsidR="00877945" w:rsidRPr="00402704">
          <w:rPr>
            <w:rStyle w:val="Hyperlink"/>
          </w:rPr>
          <w:t>https://link.springer.com/article/10.1007/s00134-020-06161-9</w:t>
        </w:r>
      </w:hyperlink>
    </w:p>
    <w:p w14:paraId="1A3F7CF3" w14:textId="77777777" w:rsidR="00877945" w:rsidRDefault="00877945" w:rsidP="00877945">
      <w:pPr>
        <w:pStyle w:val="ListParagraph"/>
      </w:pPr>
    </w:p>
    <w:p w14:paraId="3A006E5D" w14:textId="77777777" w:rsidR="00AA0F7A" w:rsidRDefault="00AA0F7A" w:rsidP="00AA0F7A">
      <w:pPr>
        <w:pStyle w:val="ListParagraph"/>
      </w:pPr>
    </w:p>
    <w:sectPr w:rsidR="00AA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65CC2"/>
    <w:multiLevelType w:val="hybridMultilevel"/>
    <w:tmpl w:val="4A48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303B0"/>
    <w:multiLevelType w:val="hybridMultilevel"/>
    <w:tmpl w:val="28F49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7A"/>
    <w:rsid w:val="000132B6"/>
    <w:rsid w:val="00405FC5"/>
    <w:rsid w:val="00877945"/>
    <w:rsid w:val="00AA0F7A"/>
    <w:rsid w:val="00BA2A24"/>
    <w:rsid w:val="00E602CD"/>
    <w:rsid w:val="00FD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48E3"/>
  <w15:chartTrackingRefBased/>
  <w15:docId w15:val="{07506569-F85A-4028-8E75-699D9F61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rslanali4343/real-estate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oomberg.com/opinion/articles/2020-05-12/covid-19-will-sicken-the-housing-market-until-the-pandemic-lifts" TargetMode="External"/><Relationship Id="rId12" Type="http://schemas.openxmlformats.org/officeDocument/2006/relationships/hyperlink" Target="https://link.springer.com/article/10.1007/s00134-020-06161-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olabs.com/blog/2020/09/23/covid-19-impact-on-u.s.-real-estate-markets-enhancing-business-storytelling-with-data/" TargetMode="External"/><Relationship Id="rId11" Type="http://schemas.openxmlformats.org/officeDocument/2006/relationships/hyperlink" Target="https://towardsdatascience.com/extending-the-basic-sir-model-b6b32b833d76" TargetMode="External"/><Relationship Id="rId5" Type="http://schemas.openxmlformats.org/officeDocument/2006/relationships/hyperlink" Target="https://towardsdatascience.com/is-the-real-estate-market-in-milan-disrupted-due-to-the-covid-19-outbreak-kijiji-web-scraping-c9d046eecc55" TargetMode="External"/><Relationship Id="rId10" Type="http://schemas.openxmlformats.org/officeDocument/2006/relationships/hyperlink" Target="https://www.kaggle.com/saga21/covid-global-forecast-sir-model-ml-regre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?search=real+est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ayush</dc:creator>
  <cp:keywords/>
  <dc:description/>
  <cp:lastModifiedBy>kumar ayush</cp:lastModifiedBy>
  <cp:revision>2</cp:revision>
  <dcterms:created xsi:type="dcterms:W3CDTF">2020-11-09T16:09:00Z</dcterms:created>
  <dcterms:modified xsi:type="dcterms:W3CDTF">2020-11-16T07:35:00Z</dcterms:modified>
</cp:coreProperties>
</file>