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46A" w:rsidRPr="005613D4" w:rsidRDefault="00C27FEB" w:rsidP="00C27FEB">
      <w:pPr>
        <w:jc w:val="center"/>
        <w:rPr>
          <w:b/>
          <w:sz w:val="22"/>
          <w:szCs w:val="22"/>
          <w:u w:val="single"/>
        </w:rPr>
      </w:pPr>
      <w:r w:rsidRPr="005613D4">
        <w:rPr>
          <w:b/>
          <w:sz w:val="22"/>
          <w:szCs w:val="22"/>
          <w:u w:val="single"/>
        </w:rPr>
        <w:t>OPEX ANALYTICS</w:t>
      </w:r>
    </w:p>
    <w:p w:rsidR="00C27FEB" w:rsidRPr="005613D4" w:rsidRDefault="00C27FEB" w:rsidP="00C27FEB">
      <w:pPr>
        <w:jc w:val="center"/>
        <w:rPr>
          <w:b/>
          <w:sz w:val="22"/>
          <w:szCs w:val="22"/>
          <w:u w:val="single"/>
        </w:rPr>
      </w:pPr>
      <w:r w:rsidRPr="005613D4">
        <w:rPr>
          <w:b/>
          <w:sz w:val="22"/>
          <w:szCs w:val="22"/>
          <w:u w:val="single"/>
        </w:rPr>
        <w:t>CASE STUDY REPORT</w:t>
      </w:r>
    </w:p>
    <w:p w:rsidR="00C27FEB" w:rsidRPr="005613D4" w:rsidRDefault="00C27FEB" w:rsidP="00C27FEB">
      <w:pPr>
        <w:jc w:val="center"/>
        <w:rPr>
          <w:b/>
          <w:sz w:val="22"/>
          <w:szCs w:val="22"/>
          <w:u w:val="single"/>
        </w:rPr>
      </w:pPr>
    </w:p>
    <w:p w:rsidR="00C27FEB" w:rsidRPr="00526F58" w:rsidRDefault="00C27FEB" w:rsidP="00526F58">
      <w:pPr>
        <w:jc w:val="both"/>
        <w:rPr>
          <w:b/>
          <w:sz w:val="22"/>
          <w:szCs w:val="22"/>
        </w:rPr>
      </w:pPr>
      <w:r w:rsidRPr="00526F58">
        <w:rPr>
          <w:b/>
          <w:sz w:val="22"/>
          <w:szCs w:val="22"/>
        </w:rPr>
        <w:t>Case 1.</w:t>
      </w:r>
    </w:p>
    <w:p w:rsidR="00C27FEB" w:rsidRPr="005613D4" w:rsidRDefault="00C27FEB" w:rsidP="00526F58">
      <w:pPr>
        <w:jc w:val="both"/>
        <w:rPr>
          <w:sz w:val="22"/>
          <w:szCs w:val="22"/>
        </w:rPr>
      </w:pPr>
    </w:p>
    <w:p w:rsidR="00C27FEB" w:rsidRDefault="00C27FEB" w:rsidP="00526F58">
      <w:pPr>
        <w:jc w:val="both"/>
        <w:rPr>
          <w:sz w:val="22"/>
          <w:szCs w:val="22"/>
        </w:rPr>
      </w:pPr>
      <w:r w:rsidRPr="005613D4">
        <w:rPr>
          <w:sz w:val="22"/>
          <w:szCs w:val="22"/>
        </w:rPr>
        <w:t>Objective: Given the supply chain network, find the minimum number of warehouses such that the following constraint is satisfied:</w:t>
      </w:r>
    </w:p>
    <w:p w:rsidR="00684E63" w:rsidRPr="005613D4" w:rsidRDefault="00684E63" w:rsidP="00526F58">
      <w:pPr>
        <w:jc w:val="both"/>
        <w:rPr>
          <w:sz w:val="22"/>
          <w:szCs w:val="22"/>
        </w:rPr>
      </w:pPr>
    </w:p>
    <w:p w:rsidR="00C27FEB" w:rsidRPr="005613D4" w:rsidRDefault="00C27FEB" w:rsidP="00526F58">
      <w:pPr>
        <w:pStyle w:val="ListParagraph"/>
        <w:numPr>
          <w:ilvl w:val="0"/>
          <w:numId w:val="2"/>
        </w:numPr>
        <w:jc w:val="both"/>
        <w:rPr>
          <w:sz w:val="22"/>
          <w:szCs w:val="22"/>
        </w:rPr>
      </w:pPr>
      <w:r w:rsidRPr="005613D4">
        <w:rPr>
          <w:sz w:val="22"/>
          <w:szCs w:val="22"/>
        </w:rPr>
        <w:t xml:space="preserve">At least 80% of the demand by ton flows through the warehouses which are within 500 miles to the demand locations. </w:t>
      </w:r>
    </w:p>
    <w:p w:rsidR="00C27FEB" w:rsidRPr="005613D4" w:rsidRDefault="00C27FEB" w:rsidP="00526F58">
      <w:pPr>
        <w:pStyle w:val="ListParagraph"/>
        <w:jc w:val="both"/>
        <w:rPr>
          <w:sz w:val="22"/>
          <w:szCs w:val="22"/>
          <w:u w:val="single"/>
        </w:rPr>
      </w:pPr>
    </w:p>
    <w:p w:rsidR="00652740" w:rsidRPr="005613D4" w:rsidRDefault="00652740" w:rsidP="00526F58">
      <w:pPr>
        <w:pStyle w:val="ListParagraph"/>
        <w:ind w:left="0"/>
        <w:jc w:val="both"/>
        <w:rPr>
          <w:b/>
          <w:sz w:val="22"/>
          <w:szCs w:val="22"/>
        </w:rPr>
      </w:pPr>
      <w:r w:rsidRPr="005613D4">
        <w:rPr>
          <w:b/>
          <w:sz w:val="22"/>
          <w:szCs w:val="22"/>
        </w:rPr>
        <w:t>Assumption</w:t>
      </w:r>
    </w:p>
    <w:p w:rsidR="00652740" w:rsidRPr="005613D4" w:rsidRDefault="00652740" w:rsidP="00526F58">
      <w:pPr>
        <w:pStyle w:val="ListParagraph"/>
        <w:ind w:left="0"/>
        <w:jc w:val="both"/>
        <w:rPr>
          <w:b/>
          <w:sz w:val="22"/>
          <w:szCs w:val="22"/>
        </w:rPr>
      </w:pPr>
    </w:p>
    <w:p w:rsidR="00652740" w:rsidRPr="005613D4" w:rsidRDefault="00652740" w:rsidP="00526F58">
      <w:pPr>
        <w:jc w:val="both"/>
        <w:rPr>
          <w:sz w:val="22"/>
          <w:szCs w:val="22"/>
        </w:rPr>
      </w:pPr>
      <w:r w:rsidRPr="005613D4">
        <w:rPr>
          <w:sz w:val="22"/>
          <w:szCs w:val="22"/>
        </w:rPr>
        <w:t xml:space="preserve">The demand for various commodities at different plants was given for the years of 2012, 2013 and 2014. It is assumed that all the analysis is required to be done for the year of 2015 and the demand for the same has been calculated </w:t>
      </w:r>
      <w:r w:rsidR="00613192">
        <w:rPr>
          <w:sz w:val="22"/>
          <w:szCs w:val="22"/>
        </w:rPr>
        <w:t xml:space="preserve">(approximated) using the </w:t>
      </w:r>
      <w:r w:rsidRPr="005613D4">
        <w:rPr>
          <w:sz w:val="22"/>
          <w:szCs w:val="22"/>
        </w:rPr>
        <w:t>average</w:t>
      </w:r>
      <w:r w:rsidR="00613192">
        <w:rPr>
          <w:sz w:val="22"/>
          <w:szCs w:val="22"/>
        </w:rPr>
        <w:t xml:space="preserve"> of previous years for each commodity at each demand point</w:t>
      </w:r>
      <w:r w:rsidRPr="005613D4">
        <w:rPr>
          <w:sz w:val="22"/>
          <w:szCs w:val="22"/>
        </w:rPr>
        <w:t xml:space="preserve">. </w:t>
      </w:r>
    </w:p>
    <w:p w:rsidR="00652740" w:rsidRPr="005613D4" w:rsidRDefault="00652740" w:rsidP="00526F58">
      <w:pPr>
        <w:pStyle w:val="ListParagraph"/>
        <w:ind w:left="0"/>
        <w:jc w:val="both"/>
        <w:rPr>
          <w:b/>
          <w:sz w:val="22"/>
          <w:szCs w:val="22"/>
        </w:rPr>
      </w:pPr>
    </w:p>
    <w:p w:rsidR="00C27FEB" w:rsidRPr="0046735C" w:rsidRDefault="00C27FEB" w:rsidP="00526F58">
      <w:pPr>
        <w:pStyle w:val="ListParagraph"/>
        <w:ind w:left="0"/>
        <w:jc w:val="both"/>
        <w:rPr>
          <w:b/>
          <w:sz w:val="22"/>
          <w:szCs w:val="22"/>
          <w:u w:val="single"/>
        </w:rPr>
      </w:pPr>
      <w:r w:rsidRPr="0046735C">
        <w:rPr>
          <w:b/>
          <w:sz w:val="22"/>
          <w:szCs w:val="22"/>
          <w:u w:val="single"/>
        </w:rPr>
        <w:t>Analysis</w:t>
      </w:r>
    </w:p>
    <w:p w:rsidR="00C27FEB" w:rsidRPr="005613D4" w:rsidRDefault="00C27FEB" w:rsidP="00526F58">
      <w:pPr>
        <w:pStyle w:val="ListParagraph"/>
        <w:ind w:left="0"/>
        <w:jc w:val="both"/>
        <w:rPr>
          <w:sz w:val="22"/>
          <w:szCs w:val="22"/>
        </w:rPr>
      </w:pPr>
    </w:p>
    <w:p w:rsidR="00C27FEB" w:rsidRPr="005613D4" w:rsidRDefault="00C27FEB" w:rsidP="00526F58">
      <w:pPr>
        <w:pStyle w:val="ListParagraph"/>
        <w:ind w:left="0"/>
        <w:jc w:val="both"/>
        <w:rPr>
          <w:sz w:val="22"/>
          <w:szCs w:val="22"/>
        </w:rPr>
      </w:pPr>
      <w:r w:rsidRPr="005613D4">
        <w:rPr>
          <w:sz w:val="22"/>
          <w:szCs w:val="22"/>
        </w:rPr>
        <w:t>On analyzing the network,</w:t>
      </w:r>
      <w:r w:rsidR="00613192">
        <w:rPr>
          <w:sz w:val="22"/>
          <w:szCs w:val="22"/>
        </w:rPr>
        <w:t xml:space="preserve"> it became</w:t>
      </w:r>
      <w:r w:rsidRPr="005613D4">
        <w:rPr>
          <w:sz w:val="22"/>
          <w:szCs w:val="22"/>
        </w:rPr>
        <w:t xml:space="preserve"> evident </w:t>
      </w:r>
      <w:r w:rsidR="009F132A">
        <w:rPr>
          <w:sz w:val="22"/>
          <w:szCs w:val="22"/>
        </w:rPr>
        <w:t>that the demand for product 1 (C</w:t>
      </w:r>
      <w:r w:rsidRPr="005613D4">
        <w:rPr>
          <w:sz w:val="22"/>
          <w:szCs w:val="22"/>
        </w:rPr>
        <w:t>lear) is the most in terms of quantity with 295488.739</w:t>
      </w:r>
      <w:r w:rsidR="009F132A">
        <w:rPr>
          <w:sz w:val="22"/>
          <w:szCs w:val="22"/>
        </w:rPr>
        <w:t>8 tons, followed by product 2 (G</w:t>
      </w:r>
      <w:r w:rsidRPr="005613D4">
        <w:rPr>
          <w:sz w:val="22"/>
          <w:szCs w:val="22"/>
        </w:rPr>
        <w:t xml:space="preserve">reen) with </w:t>
      </w:r>
      <w:r w:rsidR="00652740" w:rsidRPr="005613D4">
        <w:rPr>
          <w:sz w:val="22"/>
          <w:szCs w:val="22"/>
        </w:rPr>
        <w:t>72580.14 tons, Red with 29797.477 tons, Blue with 11922.0901 tons and Grey with 5940.2655 tons.</w:t>
      </w:r>
    </w:p>
    <w:p w:rsidR="00652740" w:rsidRPr="005613D4" w:rsidRDefault="00652740" w:rsidP="00526F58">
      <w:pPr>
        <w:pStyle w:val="ListParagraph"/>
        <w:ind w:left="0"/>
        <w:jc w:val="both"/>
        <w:rPr>
          <w:sz w:val="22"/>
          <w:szCs w:val="22"/>
        </w:rPr>
      </w:pPr>
    </w:p>
    <w:p w:rsidR="00652740" w:rsidRDefault="00652740" w:rsidP="00526F58">
      <w:pPr>
        <w:pStyle w:val="ListParagraph"/>
        <w:ind w:left="0"/>
        <w:jc w:val="both"/>
        <w:rPr>
          <w:sz w:val="22"/>
          <w:szCs w:val="22"/>
        </w:rPr>
      </w:pPr>
      <w:r w:rsidRPr="005613D4">
        <w:rPr>
          <w:sz w:val="22"/>
          <w:szCs w:val="22"/>
        </w:rPr>
        <w:t>Since the demand points ar</w:t>
      </w:r>
      <w:r w:rsidR="009F132A">
        <w:rPr>
          <w:sz w:val="22"/>
          <w:szCs w:val="22"/>
        </w:rPr>
        <w:t>e spread out across the United S</w:t>
      </w:r>
      <w:r w:rsidRPr="005613D4">
        <w:rPr>
          <w:sz w:val="22"/>
          <w:szCs w:val="22"/>
        </w:rPr>
        <w:t xml:space="preserve">tates, the analysis would become easier if the plants and demand points can be visualized. Hence, the following visualization has been created using python, with the white dots showing the demand locations and the black inverted triangles showing the plant locations. </w:t>
      </w:r>
    </w:p>
    <w:p w:rsidR="005613D4" w:rsidRPr="005613D4" w:rsidRDefault="005613D4" w:rsidP="00C27FEB">
      <w:pPr>
        <w:pStyle w:val="ListParagraph"/>
        <w:ind w:left="0"/>
        <w:rPr>
          <w:sz w:val="22"/>
          <w:szCs w:val="22"/>
        </w:rPr>
      </w:pPr>
    </w:p>
    <w:p w:rsidR="00652740" w:rsidRPr="005613D4" w:rsidRDefault="00652740" w:rsidP="005613D4">
      <w:pPr>
        <w:pStyle w:val="ListParagraph"/>
        <w:ind w:left="0"/>
        <w:jc w:val="center"/>
        <w:rPr>
          <w:sz w:val="22"/>
          <w:szCs w:val="22"/>
        </w:rPr>
      </w:pPr>
      <w:r w:rsidRPr="005613D4">
        <w:rPr>
          <w:noProof/>
          <w:sz w:val="22"/>
          <w:szCs w:val="22"/>
        </w:rPr>
        <w:drawing>
          <wp:inline distT="0" distB="0" distL="0" distR="0" wp14:anchorId="67023051" wp14:editId="5A047043">
            <wp:extent cx="5856547" cy="308094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9 at 10.40.26 AM.png"/>
                    <pic:cNvPicPr/>
                  </pic:nvPicPr>
                  <pic:blipFill>
                    <a:blip r:embed="rId7">
                      <a:extLst>
                        <a:ext uri="{28A0092B-C50C-407E-A947-70E740481C1C}">
                          <a14:useLocalDpi xmlns:a14="http://schemas.microsoft.com/office/drawing/2010/main" val="0"/>
                        </a:ext>
                      </a:extLst>
                    </a:blip>
                    <a:stretch>
                      <a:fillRect/>
                    </a:stretch>
                  </pic:blipFill>
                  <pic:spPr>
                    <a:xfrm>
                      <a:off x="0" y="0"/>
                      <a:ext cx="5916183" cy="3112316"/>
                    </a:xfrm>
                    <a:prstGeom prst="rect">
                      <a:avLst/>
                    </a:prstGeom>
                  </pic:spPr>
                </pic:pic>
              </a:graphicData>
            </a:graphic>
          </wp:inline>
        </w:drawing>
      </w:r>
    </w:p>
    <w:p w:rsidR="00652740" w:rsidRPr="00613192" w:rsidRDefault="00652740" w:rsidP="00613192">
      <w:pPr>
        <w:pStyle w:val="ListParagraph"/>
        <w:ind w:left="0"/>
        <w:jc w:val="center"/>
        <w:rPr>
          <w:i/>
          <w:sz w:val="22"/>
          <w:szCs w:val="22"/>
        </w:rPr>
      </w:pPr>
      <w:r w:rsidRPr="005613D4">
        <w:rPr>
          <w:i/>
          <w:sz w:val="22"/>
          <w:szCs w:val="22"/>
        </w:rPr>
        <w:t>Figure 1: The supply chain network</w:t>
      </w:r>
    </w:p>
    <w:p w:rsidR="005613D4" w:rsidRDefault="009F132A" w:rsidP="00526F58">
      <w:pPr>
        <w:pStyle w:val="ListParagraph"/>
        <w:ind w:left="0"/>
        <w:jc w:val="both"/>
        <w:rPr>
          <w:sz w:val="22"/>
          <w:szCs w:val="22"/>
        </w:rPr>
      </w:pPr>
      <w:r>
        <w:rPr>
          <w:sz w:val="22"/>
          <w:szCs w:val="22"/>
        </w:rPr>
        <w:lastRenderedPageBreak/>
        <w:t>The map clearly shows that the</w:t>
      </w:r>
      <w:r w:rsidR="00410831">
        <w:rPr>
          <w:sz w:val="22"/>
          <w:szCs w:val="22"/>
        </w:rPr>
        <w:t xml:space="preserve"> demand points are concentrated in zones</w:t>
      </w:r>
      <w:r>
        <w:rPr>
          <w:sz w:val="22"/>
          <w:szCs w:val="22"/>
        </w:rPr>
        <w:t xml:space="preserve"> (4-5 zones:</w:t>
      </w:r>
      <w:r w:rsidR="00C77D3B">
        <w:rPr>
          <w:sz w:val="22"/>
          <w:szCs w:val="22"/>
        </w:rPr>
        <w:t xml:space="preserve"> the northeast corridor, the midwest, the southwest, the west coast and the central zone)</w:t>
      </w:r>
      <w:r w:rsidR="00410831">
        <w:rPr>
          <w:sz w:val="22"/>
          <w:szCs w:val="22"/>
        </w:rPr>
        <w:t xml:space="preserve">. Hence, running an unsupervised clustering algorithm on the demand points such that the distance from warehouse to demand point criteria </w:t>
      </w:r>
      <w:r w:rsidR="00C77D3B">
        <w:rPr>
          <w:sz w:val="22"/>
          <w:szCs w:val="22"/>
        </w:rPr>
        <w:t xml:space="preserve">is met </w:t>
      </w:r>
      <w:r w:rsidR="00410831">
        <w:rPr>
          <w:sz w:val="22"/>
          <w:szCs w:val="22"/>
        </w:rPr>
        <w:t>(&lt;=500 miles)</w:t>
      </w:r>
      <w:r w:rsidR="00637317">
        <w:rPr>
          <w:sz w:val="22"/>
          <w:szCs w:val="22"/>
        </w:rPr>
        <w:t xml:space="preserve"> gives</w:t>
      </w:r>
      <w:r w:rsidR="00613192">
        <w:rPr>
          <w:sz w:val="22"/>
          <w:szCs w:val="22"/>
        </w:rPr>
        <w:t xml:space="preserve"> the following result: (the visualization)</w:t>
      </w:r>
    </w:p>
    <w:p w:rsidR="00410831" w:rsidRDefault="00410831" w:rsidP="00C27FEB">
      <w:pPr>
        <w:pStyle w:val="ListParagraph"/>
        <w:ind w:left="0"/>
        <w:rPr>
          <w:sz w:val="22"/>
          <w:szCs w:val="22"/>
        </w:rPr>
      </w:pPr>
    </w:p>
    <w:p w:rsidR="00410831" w:rsidRDefault="00410831" w:rsidP="00C27FEB">
      <w:pPr>
        <w:pStyle w:val="ListParagraph"/>
        <w:ind w:left="0"/>
        <w:rPr>
          <w:sz w:val="22"/>
          <w:szCs w:val="22"/>
        </w:rPr>
      </w:pPr>
    </w:p>
    <w:p w:rsidR="005613D4" w:rsidRDefault="00410831" w:rsidP="00C27FEB">
      <w:pPr>
        <w:pStyle w:val="ListParagraph"/>
        <w:ind w:left="0"/>
        <w:rPr>
          <w:sz w:val="22"/>
          <w:szCs w:val="22"/>
        </w:rPr>
      </w:pPr>
      <w:r>
        <w:rPr>
          <w:noProof/>
          <w:sz w:val="22"/>
          <w:szCs w:val="22"/>
        </w:rPr>
        <w:drawing>
          <wp:inline distT="0" distB="0" distL="0" distR="0">
            <wp:extent cx="5943600" cy="3183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9 at 11.00.4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rsidR="00410831" w:rsidRDefault="00410831" w:rsidP="00410831">
      <w:pPr>
        <w:pStyle w:val="ListParagraph"/>
        <w:ind w:left="0"/>
        <w:jc w:val="center"/>
        <w:rPr>
          <w:i/>
          <w:sz w:val="22"/>
          <w:szCs w:val="22"/>
        </w:rPr>
      </w:pPr>
      <w:r>
        <w:rPr>
          <w:i/>
          <w:sz w:val="22"/>
          <w:szCs w:val="22"/>
        </w:rPr>
        <w:t>Figure 2: Supply chain network with prospective warehouse locations.</w:t>
      </w:r>
    </w:p>
    <w:p w:rsidR="00410831" w:rsidRDefault="00410831" w:rsidP="00410831">
      <w:pPr>
        <w:pStyle w:val="ListParagraph"/>
        <w:ind w:left="0"/>
        <w:jc w:val="center"/>
        <w:rPr>
          <w:i/>
          <w:sz w:val="22"/>
          <w:szCs w:val="22"/>
        </w:rPr>
      </w:pPr>
    </w:p>
    <w:p w:rsidR="00410831" w:rsidRDefault="00410831" w:rsidP="00526F58">
      <w:pPr>
        <w:pStyle w:val="ListParagraph"/>
        <w:ind w:left="0"/>
        <w:jc w:val="both"/>
        <w:rPr>
          <w:sz w:val="22"/>
          <w:szCs w:val="22"/>
        </w:rPr>
      </w:pPr>
      <w:r>
        <w:rPr>
          <w:sz w:val="22"/>
          <w:szCs w:val="22"/>
        </w:rPr>
        <w:t>The k-mea</w:t>
      </w:r>
      <w:r w:rsidR="00637317">
        <w:rPr>
          <w:sz w:val="22"/>
          <w:szCs w:val="22"/>
        </w:rPr>
        <w:t>ns clustering algorithm gives</w:t>
      </w:r>
      <w:r>
        <w:rPr>
          <w:sz w:val="22"/>
          <w:szCs w:val="22"/>
        </w:rPr>
        <w:t xml:space="preserve"> a set of clusters with a centroid (blue stars) depending on the features</w:t>
      </w:r>
      <w:r w:rsidR="00613192">
        <w:rPr>
          <w:sz w:val="22"/>
          <w:szCs w:val="22"/>
        </w:rPr>
        <w:t xml:space="preserve"> (distance and location, in this case)</w:t>
      </w:r>
      <w:r>
        <w:rPr>
          <w:sz w:val="22"/>
          <w:szCs w:val="22"/>
        </w:rPr>
        <w:t xml:space="preserve"> of the data points. The input for the number of clusters was chosen to be 5 (after roughly analyzing the demand points through the visualization). </w:t>
      </w:r>
    </w:p>
    <w:p w:rsidR="00410831" w:rsidRDefault="00410831" w:rsidP="00526F58">
      <w:pPr>
        <w:pStyle w:val="ListParagraph"/>
        <w:ind w:left="0"/>
        <w:jc w:val="both"/>
        <w:rPr>
          <w:sz w:val="22"/>
          <w:szCs w:val="22"/>
        </w:rPr>
      </w:pPr>
    </w:p>
    <w:p w:rsidR="00410831" w:rsidRDefault="00410831" w:rsidP="00526F58">
      <w:pPr>
        <w:pStyle w:val="ListParagraph"/>
        <w:ind w:left="0"/>
        <w:jc w:val="both"/>
        <w:rPr>
          <w:sz w:val="22"/>
          <w:szCs w:val="22"/>
        </w:rPr>
      </w:pPr>
      <w:r>
        <w:rPr>
          <w:sz w:val="22"/>
          <w:szCs w:val="22"/>
        </w:rPr>
        <w:t>Analyzing further, the aim is to minim</w:t>
      </w:r>
      <w:r w:rsidR="00637317">
        <w:rPr>
          <w:sz w:val="22"/>
          <w:szCs w:val="22"/>
        </w:rPr>
        <w:t>ize the number of warehouses. I</w:t>
      </w:r>
      <w:r>
        <w:rPr>
          <w:sz w:val="22"/>
          <w:szCs w:val="22"/>
        </w:rPr>
        <w:t>t is clear that the prospective warehouse</w:t>
      </w:r>
      <w:r w:rsidR="00C77D3B">
        <w:rPr>
          <w:sz w:val="22"/>
          <w:szCs w:val="22"/>
        </w:rPr>
        <w:t>(s)</w:t>
      </w:r>
      <w:r>
        <w:rPr>
          <w:sz w:val="22"/>
          <w:szCs w:val="22"/>
        </w:rPr>
        <w:t xml:space="preserve"> in Florida and Chicago aren’t close to much of the demand points. Hence, a demand supply analysis (summing up the demand of locations within 500 miles from the Florida and Chicago Warehouse</w:t>
      </w:r>
      <w:r w:rsidR="00C77D3B">
        <w:rPr>
          <w:sz w:val="22"/>
          <w:szCs w:val="22"/>
        </w:rPr>
        <w:t xml:space="preserve"> and the same for the central America corridor</w:t>
      </w:r>
      <w:r>
        <w:rPr>
          <w:sz w:val="22"/>
          <w:szCs w:val="22"/>
        </w:rPr>
        <w:t>)</w:t>
      </w:r>
      <w:r w:rsidR="00C77D3B">
        <w:rPr>
          <w:sz w:val="22"/>
          <w:szCs w:val="22"/>
        </w:rPr>
        <w:t xml:space="preserve"> tells us that the </w:t>
      </w:r>
      <w:r w:rsidR="00637317">
        <w:rPr>
          <w:sz w:val="22"/>
          <w:szCs w:val="22"/>
        </w:rPr>
        <w:t xml:space="preserve">first </w:t>
      </w:r>
      <w:r w:rsidR="00C77D3B">
        <w:rPr>
          <w:sz w:val="22"/>
          <w:szCs w:val="22"/>
        </w:rPr>
        <w:t>two can be merged and be put at demand location 8 (Boise, ID). A final check on the numbers and groups yields the following results:</w:t>
      </w:r>
    </w:p>
    <w:p w:rsidR="00C77D3B" w:rsidRDefault="00C77D3B" w:rsidP="00410831">
      <w:pPr>
        <w:pStyle w:val="ListParagraph"/>
        <w:ind w:left="0"/>
        <w:rPr>
          <w:sz w:val="22"/>
          <w:szCs w:val="22"/>
        </w:rPr>
      </w:pPr>
    </w:p>
    <w:p w:rsidR="00C77D3B" w:rsidRDefault="00C77D3B" w:rsidP="00526F58">
      <w:pPr>
        <w:pStyle w:val="ListParagraph"/>
        <w:ind w:left="0"/>
        <w:jc w:val="both"/>
        <w:rPr>
          <w:sz w:val="22"/>
          <w:szCs w:val="22"/>
        </w:rPr>
      </w:pPr>
      <w:r>
        <w:rPr>
          <w:sz w:val="22"/>
          <w:szCs w:val="22"/>
        </w:rPr>
        <w:t>Total load to be shipped out (tons) = 415728.75</w:t>
      </w:r>
    </w:p>
    <w:p w:rsidR="00C77D3B" w:rsidRDefault="00637317" w:rsidP="00526F58">
      <w:pPr>
        <w:pStyle w:val="ListParagraph"/>
        <w:ind w:left="0"/>
        <w:jc w:val="both"/>
        <w:rPr>
          <w:sz w:val="22"/>
          <w:szCs w:val="22"/>
        </w:rPr>
      </w:pPr>
      <w:r>
        <w:rPr>
          <w:sz w:val="22"/>
          <w:szCs w:val="22"/>
        </w:rPr>
        <w:t xml:space="preserve">80% of the total load (tons)              </w:t>
      </w:r>
      <w:r w:rsidR="00C77D3B">
        <w:rPr>
          <w:sz w:val="22"/>
          <w:szCs w:val="22"/>
        </w:rPr>
        <w:t xml:space="preserve">= 332583 </w:t>
      </w:r>
    </w:p>
    <w:p w:rsidR="00C77D3B" w:rsidRDefault="00C77D3B" w:rsidP="00526F58">
      <w:pPr>
        <w:pStyle w:val="ListParagraph"/>
        <w:ind w:left="0"/>
        <w:jc w:val="both"/>
        <w:rPr>
          <w:sz w:val="22"/>
          <w:szCs w:val="22"/>
        </w:rPr>
      </w:pPr>
    </w:p>
    <w:p w:rsidR="00C77D3B" w:rsidRDefault="000438A0" w:rsidP="00526F58">
      <w:pPr>
        <w:pStyle w:val="ListParagraph"/>
        <w:ind w:left="0"/>
        <w:jc w:val="both"/>
        <w:rPr>
          <w:sz w:val="22"/>
          <w:szCs w:val="22"/>
        </w:rPr>
      </w:pPr>
      <w:r>
        <w:rPr>
          <w:sz w:val="22"/>
          <w:szCs w:val="22"/>
        </w:rPr>
        <w:t>Groups/ Clusters as a result of clustering</w:t>
      </w:r>
      <w:r w:rsidR="00526F58">
        <w:rPr>
          <w:sz w:val="22"/>
          <w:szCs w:val="22"/>
        </w:rPr>
        <w:t>*</w:t>
      </w:r>
      <w:r>
        <w:rPr>
          <w:sz w:val="22"/>
          <w:szCs w:val="22"/>
        </w:rPr>
        <w:t>:</w:t>
      </w:r>
    </w:p>
    <w:p w:rsidR="000438A0" w:rsidRDefault="000438A0" w:rsidP="00526F58">
      <w:pPr>
        <w:pStyle w:val="ListParagraph"/>
        <w:ind w:left="0"/>
        <w:jc w:val="both"/>
        <w:rPr>
          <w:sz w:val="22"/>
          <w:szCs w:val="22"/>
        </w:rPr>
      </w:pPr>
    </w:p>
    <w:p w:rsidR="000438A0" w:rsidRPr="004F2A6F" w:rsidRDefault="004F2A6F" w:rsidP="00526F58">
      <w:pPr>
        <w:pStyle w:val="HTMLPreformatted"/>
        <w:numPr>
          <w:ilvl w:val="0"/>
          <w:numId w:val="5"/>
        </w:numPr>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sz w:val="22"/>
          <w:szCs w:val="22"/>
        </w:rPr>
        <w:t>The n</w:t>
      </w:r>
      <w:r w:rsidR="000438A0" w:rsidRPr="004F2A6F">
        <w:rPr>
          <w:rFonts w:asciiTheme="minorHAnsi" w:hAnsiTheme="minorHAnsi" w:cstheme="minorHAnsi"/>
          <w:sz w:val="22"/>
          <w:szCs w:val="22"/>
        </w:rPr>
        <w:t>ortheast corridor with demand points (</w:t>
      </w:r>
      <w:r w:rsidR="000438A0" w:rsidRPr="004F2A6F">
        <w:rPr>
          <w:rFonts w:asciiTheme="minorHAnsi" w:hAnsiTheme="minorHAnsi" w:cstheme="minorHAnsi"/>
          <w:color w:val="000000"/>
          <w:sz w:val="22"/>
          <w:szCs w:val="22"/>
        </w:rPr>
        <w:t>1, 3, 7, 11, 13, 21, 23, 24, 29, 31, 42, 46, 47, 50)</w:t>
      </w:r>
      <w:r w:rsidRPr="004F2A6F">
        <w:rPr>
          <w:rFonts w:asciiTheme="minorHAnsi" w:hAnsiTheme="minorHAnsi" w:cstheme="minorHAnsi"/>
          <w:color w:val="000000"/>
          <w:sz w:val="22"/>
          <w:szCs w:val="22"/>
        </w:rPr>
        <w:t xml:space="preserve"> </w:t>
      </w:r>
      <w:r w:rsidR="00526F58">
        <w:rPr>
          <w:rFonts w:asciiTheme="minorHAnsi" w:hAnsiTheme="minorHAnsi" w:cstheme="minorHAnsi"/>
          <w:color w:val="000000"/>
          <w:sz w:val="22"/>
          <w:szCs w:val="22"/>
        </w:rPr>
        <w:t>with the warehouse placed at demand point 13</w:t>
      </w:r>
    </w:p>
    <w:p w:rsidR="000438A0" w:rsidRPr="004F2A6F" w:rsidRDefault="000438A0" w:rsidP="00526F58">
      <w:pPr>
        <w:pStyle w:val="HTMLPreformatted"/>
        <w:shd w:val="clear" w:color="auto" w:fill="FFFFFF"/>
        <w:wordWrap w:val="0"/>
        <w:jc w:val="both"/>
        <w:textAlignment w:val="baseline"/>
        <w:rPr>
          <w:rFonts w:asciiTheme="minorHAnsi" w:hAnsiTheme="minorHAnsi" w:cstheme="minorHAnsi"/>
          <w:color w:val="000000"/>
          <w:sz w:val="22"/>
          <w:szCs w:val="22"/>
        </w:rPr>
      </w:pPr>
    </w:p>
    <w:p w:rsidR="000438A0" w:rsidRPr="004F2A6F" w:rsidRDefault="000438A0" w:rsidP="00526F58">
      <w:pPr>
        <w:pStyle w:val="HTMLPreformatted"/>
        <w:numPr>
          <w:ilvl w:val="0"/>
          <w:numId w:val="5"/>
        </w:numPr>
        <w:shd w:val="clear" w:color="auto" w:fill="FFFFFF"/>
        <w:wordWrap w:val="0"/>
        <w:jc w:val="both"/>
        <w:textAlignment w:val="baseline"/>
        <w:rPr>
          <w:rFonts w:asciiTheme="minorHAnsi" w:hAnsiTheme="minorHAnsi" w:cstheme="minorHAnsi"/>
          <w:color w:val="000000"/>
          <w:sz w:val="22"/>
          <w:szCs w:val="22"/>
        </w:rPr>
      </w:pPr>
      <w:r w:rsidRPr="004F2A6F">
        <w:rPr>
          <w:rFonts w:asciiTheme="minorHAnsi" w:hAnsiTheme="minorHAnsi" w:cstheme="minorHAnsi"/>
          <w:color w:val="000000"/>
          <w:sz w:val="22"/>
          <w:szCs w:val="22"/>
        </w:rPr>
        <w:t>The south corridor with demand points (5, 6, 14, 16, 17, 18, 30, 32, 34, 41, 48, 49)</w:t>
      </w:r>
      <w:r w:rsidR="00526F58">
        <w:rPr>
          <w:rFonts w:asciiTheme="minorHAnsi" w:hAnsiTheme="minorHAnsi" w:cstheme="minorHAnsi"/>
          <w:color w:val="000000"/>
          <w:sz w:val="22"/>
          <w:szCs w:val="22"/>
        </w:rPr>
        <w:t xml:space="preserve"> with the warehouse placed at demand point 30.</w:t>
      </w:r>
    </w:p>
    <w:p w:rsidR="000438A0" w:rsidRPr="004F2A6F" w:rsidRDefault="000438A0" w:rsidP="00526F58">
      <w:pPr>
        <w:pStyle w:val="ListParagraph"/>
        <w:jc w:val="both"/>
        <w:rPr>
          <w:rFonts w:cstheme="minorHAnsi"/>
          <w:color w:val="000000"/>
          <w:sz w:val="22"/>
          <w:szCs w:val="22"/>
        </w:rPr>
      </w:pPr>
    </w:p>
    <w:p w:rsidR="00526F58" w:rsidRDefault="004F2A6F" w:rsidP="00526F58">
      <w:pPr>
        <w:pStyle w:val="HTMLPreformatted"/>
        <w:numPr>
          <w:ilvl w:val="0"/>
          <w:numId w:val="5"/>
        </w:numPr>
        <w:shd w:val="clear" w:color="auto" w:fill="FFFFFF"/>
        <w:wordWrap w:val="0"/>
        <w:ind w:right="-270"/>
        <w:jc w:val="both"/>
        <w:textAlignment w:val="baseline"/>
        <w:rPr>
          <w:rFonts w:asciiTheme="minorHAnsi" w:hAnsiTheme="minorHAnsi" w:cstheme="minorHAnsi"/>
          <w:color w:val="000000"/>
          <w:sz w:val="22"/>
          <w:szCs w:val="22"/>
        </w:rPr>
      </w:pPr>
      <w:r w:rsidRPr="004F2A6F">
        <w:rPr>
          <w:rFonts w:asciiTheme="minorHAnsi" w:hAnsiTheme="minorHAnsi" w:cstheme="minorHAnsi"/>
          <w:color w:val="000000"/>
          <w:sz w:val="22"/>
          <w:szCs w:val="22"/>
        </w:rPr>
        <w:lastRenderedPageBreak/>
        <w:t>The west coast corridor with demand points (4, 9, 12, 22, 25, 26, 33, 38, 39, 45)</w:t>
      </w:r>
      <w:r w:rsidR="00526F58">
        <w:rPr>
          <w:rFonts w:asciiTheme="minorHAnsi" w:hAnsiTheme="minorHAnsi" w:cstheme="minorHAnsi"/>
          <w:color w:val="000000"/>
          <w:sz w:val="22"/>
          <w:szCs w:val="22"/>
        </w:rPr>
        <w:t xml:space="preserve"> with the </w:t>
      </w:r>
    </w:p>
    <w:p w:rsidR="000438A0" w:rsidRPr="004F2A6F" w:rsidRDefault="00526F58" w:rsidP="00526F58">
      <w:pPr>
        <w:pStyle w:val="HTMLPreformatted"/>
        <w:shd w:val="clear" w:color="auto" w:fill="FFFFFF"/>
        <w:wordWrap w:val="0"/>
        <w:ind w:right="-270"/>
        <w:jc w:val="both"/>
        <w:textAlignment w:val="baseline"/>
        <w:rPr>
          <w:rFonts w:asciiTheme="minorHAnsi" w:hAnsiTheme="minorHAnsi" w:cstheme="minorHAnsi"/>
          <w:color w:val="000000"/>
          <w:sz w:val="22"/>
          <w:szCs w:val="22"/>
        </w:rPr>
      </w:pPr>
      <w:r>
        <w:rPr>
          <w:rFonts w:asciiTheme="minorHAnsi" w:eastAsiaTheme="minorHAnsi" w:hAnsiTheme="minorHAnsi" w:cstheme="minorHAnsi"/>
          <w:color w:val="000000"/>
          <w:sz w:val="22"/>
          <w:szCs w:val="22"/>
        </w:rPr>
        <w:t xml:space="preserve">               </w:t>
      </w:r>
      <w:r>
        <w:rPr>
          <w:rFonts w:asciiTheme="minorHAnsi" w:hAnsiTheme="minorHAnsi" w:cstheme="minorHAnsi"/>
          <w:color w:val="000000"/>
          <w:sz w:val="22"/>
          <w:szCs w:val="22"/>
        </w:rPr>
        <w:t>warehouse placed at the demand point 22.</w:t>
      </w:r>
    </w:p>
    <w:p w:rsidR="004F2A6F" w:rsidRPr="004F2A6F" w:rsidRDefault="004F2A6F" w:rsidP="00526F58">
      <w:pPr>
        <w:pStyle w:val="ListParagraph"/>
        <w:jc w:val="both"/>
        <w:rPr>
          <w:rFonts w:cstheme="minorHAnsi"/>
          <w:color w:val="000000"/>
          <w:sz w:val="22"/>
          <w:szCs w:val="22"/>
        </w:rPr>
      </w:pPr>
    </w:p>
    <w:p w:rsidR="00526F58" w:rsidRDefault="004F2A6F" w:rsidP="00526F58">
      <w:pPr>
        <w:pStyle w:val="HTMLPreformatted"/>
        <w:numPr>
          <w:ilvl w:val="0"/>
          <w:numId w:val="5"/>
        </w:numPr>
        <w:shd w:val="clear" w:color="auto" w:fill="FFFFFF"/>
        <w:wordWrap w:val="0"/>
        <w:ind w:right="180"/>
        <w:textAlignment w:val="baseline"/>
        <w:rPr>
          <w:rFonts w:asciiTheme="minorHAnsi" w:hAnsiTheme="minorHAnsi" w:cstheme="minorHAnsi"/>
          <w:color w:val="000000"/>
          <w:sz w:val="22"/>
          <w:szCs w:val="22"/>
        </w:rPr>
      </w:pPr>
      <w:r w:rsidRPr="004F2A6F">
        <w:rPr>
          <w:rFonts w:asciiTheme="minorHAnsi" w:hAnsiTheme="minorHAnsi" w:cstheme="minorHAnsi"/>
          <w:color w:val="000000"/>
          <w:sz w:val="22"/>
          <w:szCs w:val="22"/>
        </w:rPr>
        <w:t>The central corridor with demand points (8, 15, 35, 37, 40)</w:t>
      </w:r>
      <w:r w:rsidR="00526F58">
        <w:rPr>
          <w:rFonts w:asciiTheme="minorHAnsi" w:hAnsiTheme="minorHAnsi" w:cstheme="minorHAnsi"/>
          <w:color w:val="000000"/>
          <w:sz w:val="22"/>
          <w:szCs w:val="22"/>
        </w:rPr>
        <w:t xml:space="preserve"> with the warehouse placed at </w:t>
      </w:r>
    </w:p>
    <w:p w:rsidR="004F2A6F" w:rsidRDefault="00526F58" w:rsidP="00526F58">
      <w:pPr>
        <w:pStyle w:val="HTMLPreformatted"/>
        <w:shd w:val="clear" w:color="auto" w:fill="FFFFFF"/>
        <w:wordWrap w:val="0"/>
        <w:ind w:left="720" w:right="18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demand point 8. </w:t>
      </w:r>
    </w:p>
    <w:p w:rsidR="000438A0" w:rsidRDefault="000438A0" w:rsidP="000438A0">
      <w:pPr>
        <w:pStyle w:val="HTMLPreformatted"/>
        <w:shd w:val="clear" w:color="auto" w:fill="FFFFFF"/>
        <w:wordWrap w:val="0"/>
        <w:textAlignment w:val="baseline"/>
        <w:rPr>
          <w:color w:val="000000"/>
          <w:sz w:val="21"/>
          <w:szCs w:val="21"/>
        </w:rPr>
      </w:pPr>
    </w:p>
    <w:p w:rsidR="000438A0" w:rsidRPr="000438A0" w:rsidRDefault="004F2A6F" w:rsidP="004F2A6F">
      <w:pPr>
        <w:pStyle w:val="HTMLPreformatted"/>
        <w:shd w:val="clear" w:color="auto" w:fill="FFFFFF"/>
        <w:wordWrap w:val="0"/>
        <w:jc w:val="center"/>
        <w:textAlignment w:val="baseline"/>
        <w:rPr>
          <w:color w:val="000000"/>
          <w:sz w:val="21"/>
          <w:szCs w:val="21"/>
        </w:rPr>
      </w:pPr>
      <w:r>
        <w:rPr>
          <w:noProof/>
          <w:color w:val="000000"/>
          <w:sz w:val="21"/>
          <w:szCs w:val="21"/>
        </w:rPr>
        <w:drawing>
          <wp:inline distT="0" distB="0" distL="0" distR="0">
            <wp:extent cx="5943600" cy="3198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9 at 11.52.36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inline>
        </w:drawing>
      </w:r>
    </w:p>
    <w:p w:rsidR="004F2A6F" w:rsidRDefault="004F2A6F" w:rsidP="004F2A6F">
      <w:pPr>
        <w:pStyle w:val="ListParagraph"/>
        <w:ind w:left="0"/>
        <w:jc w:val="center"/>
        <w:rPr>
          <w:i/>
          <w:sz w:val="22"/>
          <w:szCs w:val="22"/>
        </w:rPr>
      </w:pPr>
      <w:r>
        <w:rPr>
          <w:i/>
          <w:sz w:val="22"/>
          <w:szCs w:val="22"/>
        </w:rPr>
        <w:t>Figure 3: Proposed final warehouse locations (blue stars)</w:t>
      </w:r>
    </w:p>
    <w:p w:rsidR="004F2A6F" w:rsidRDefault="004F2A6F" w:rsidP="004F2A6F">
      <w:pPr>
        <w:pStyle w:val="ListParagraph"/>
        <w:ind w:left="0"/>
        <w:jc w:val="center"/>
        <w:rPr>
          <w:i/>
          <w:sz w:val="22"/>
          <w:szCs w:val="22"/>
        </w:rPr>
      </w:pPr>
    </w:p>
    <w:p w:rsidR="004F2A6F" w:rsidRDefault="004F2A6F" w:rsidP="00526F58">
      <w:pPr>
        <w:pStyle w:val="HTMLPreformatted"/>
        <w:shd w:val="clear" w:color="auto" w:fill="FFFFFF"/>
        <w:wordWrap w:val="0"/>
        <w:jc w:val="both"/>
        <w:textAlignment w:val="baseline"/>
        <w:rPr>
          <w:rFonts w:asciiTheme="minorHAnsi" w:eastAsiaTheme="minorHAnsi" w:hAnsiTheme="minorHAnsi" w:cstheme="minorHAnsi"/>
          <w:color w:val="000000"/>
          <w:sz w:val="22"/>
          <w:szCs w:val="22"/>
        </w:rPr>
      </w:pPr>
      <w:r>
        <w:rPr>
          <w:rFonts w:asciiTheme="minorHAnsi" w:eastAsiaTheme="minorHAnsi" w:hAnsiTheme="minorHAnsi" w:cstheme="minorHAnsi"/>
          <w:color w:val="000000"/>
          <w:sz w:val="22"/>
          <w:szCs w:val="22"/>
        </w:rPr>
        <w:t>Sum of load/ supply (tons) to each cluster:</w:t>
      </w:r>
    </w:p>
    <w:p w:rsidR="004F2A6F" w:rsidRDefault="004F2A6F" w:rsidP="00526F58">
      <w:pPr>
        <w:pStyle w:val="HTMLPreformatted"/>
        <w:shd w:val="clear" w:color="auto" w:fill="FFFFFF"/>
        <w:wordWrap w:val="0"/>
        <w:jc w:val="both"/>
        <w:textAlignment w:val="baseline"/>
        <w:rPr>
          <w:rFonts w:asciiTheme="minorHAnsi" w:eastAsiaTheme="minorHAnsi" w:hAnsiTheme="minorHAnsi" w:cstheme="minorHAnsi"/>
          <w:color w:val="000000"/>
          <w:sz w:val="22"/>
          <w:szCs w:val="22"/>
        </w:rPr>
      </w:pPr>
    </w:p>
    <w:p w:rsidR="004F2A6F" w:rsidRPr="004F2A6F" w:rsidRDefault="004F2A6F" w:rsidP="00526F58">
      <w:pPr>
        <w:pStyle w:val="HTMLPreformatted"/>
        <w:shd w:val="clear" w:color="auto" w:fill="FFFFFF"/>
        <w:wordWrap w:val="0"/>
        <w:jc w:val="both"/>
        <w:textAlignment w:val="baseline"/>
        <w:rPr>
          <w:color w:val="000000"/>
          <w:sz w:val="21"/>
          <w:szCs w:val="21"/>
        </w:rPr>
      </w:pPr>
      <w:r>
        <w:rPr>
          <w:rFonts w:asciiTheme="minorHAnsi" w:eastAsiaTheme="minorHAnsi" w:hAnsiTheme="minorHAnsi" w:cstheme="minorHAnsi"/>
          <w:color w:val="000000"/>
          <w:sz w:val="22"/>
          <w:szCs w:val="22"/>
        </w:rPr>
        <w:t>The northeast corridor = 110303.89</w:t>
      </w:r>
    </w:p>
    <w:p w:rsidR="004F2A6F" w:rsidRDefault="004F2A6F" w:rsidP="00526F58">
      <w:pPr>
        <w:pStyle w:val="HTMLPreformatted"/>
        <w:shd w:val="clear" w:color="auto" w:fill="FFFFFF"/>
        <w:wordWrap w:val="0"/>
        <w:jc w:val="both"/>
        <w:textAlignment w:val="baseline"/>
        <w:rPr>
          <w:color w:val="000000"/>
          <w:sz w:val="21"/>
          <w:szCs w:val="21"/>
        </w:rPr>
      </w:pPr>
      <w:r>
        <w:rPr>
          <w:rFonts w:asciiTheme="minorHAnsi" w:eastAsiaTheme="minorHAnsi" w:hAnsiTheme="minorHAnsi" w:cstheme="minorHAnsi"/>
          <w:color w:val="000000"/>
          <w:sz w:val="22"/>
          <w:szCs w:val="22"/>
        </w:rPr>
        <w:t>The south corridor        = 99149.20</w:t>
      </w:r>
    </w:p>
    <w:p w:rsidR="004F2A6F" w:rsidRPr="004F2A6F" w:rsidRDefault="004F2A6F" w:rsidP="00526F58">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eastAsiaTheme="minorHAnsi" w:hAnsiTheme="minorHAnsi" w:cstheme="minorHAnsi"/>
          <w:color w:val="000000"/>
          <w:sz w:val="22"/>
          <w:szCs w:val="22"/>
        </w:rPr>
        <w:t xml:space="preserve">The west-cost corridor = </w:t>
      </w:r>
      <w:r w:rsidRPr="004F2A6F">
        <w:rPr>
          <w:rFonts w:asciiTheme="minorHAnsi" w:hAnsiTheme="minorHAnsi" w:cstheme="minorHAnsi"/>
          <w:color w:val="000000"/>
          <w:sz w:val="22"/>
          <w:szCs w:val="22"/>
        </w:rPr>
        <w:t>88408.96</w:t>
      </w:r>
    </w:p>
    <w:p w:rsidR="004F2A6F" w:rsidRDefault="004F2A6F" w:rsidP="00526F58">
      <w:pPr>
        <w:pStyle w:val="HTMLPreformatted"/>
        <w:shd w:val="clear" w:color="auto" w:fill="FFFFFF"/>
        <w:wordWrap w:val="0"/>
        <w:jc w:val="both"/>
        <w:textAlignment w:val="baseline"/>
        <w:rPr>
          <w:rFonts w:asciiTheme="minorHAnsi" w:hAnsiTheme="minorHAnsi" w:cstheme="minorHAnsi"/>
          <w:color w:val="000000"/>
          <w:sz w:val="22"/>
          <w:szCs w:val="22"/>
        </w:rPr>
      </w:pPr>
      <w:r w:rsidRPr="004F2A6F">
        <w:rPr>
          <w:rFonts w:asciiTheme="minorHAnsi" w:eastAsiaTheme="minorHAnsi" w:hAnsiTheme="minorHAnsi" w:cstheme="minorHAnsi"/>
          <w:color w:val="000000"/>
          <w:sz w:val="22"/>
          <w:szCs w:val="22"/>
        </w:rPr>
        <w:t xml:space="preserve">The central corridor      = </w:t>
      </w:r>
      <w:r w:rsidRPr="004F2A6F">
        <w:rPr>
          <w:rFonts w:asciiTheme="minorHAnsi" w:hAnsiTheme="minorHAnsi" w:cstheme="minorHAnsi"/>
          <w:color w:val="000000"/>
          <w:sz w:val="22"/>
          <w:szCs w:val="22"/>
        </w:rPr>
        <w:t>64880.035</w:t>
      </w:r>
    </w:p>
    <w:p w:rsidR="004F2A6F" w:rsidRDefault="004F2A6F" w:rsidP="00526F58">
      <w:pPr>
        <w:pStyle w:val="HTMLPreformatted"/>
        <w:shd w:val="clear" w:color="auto" w:fill="FFFFFF"/>
        <w:wordWrap w:val="0"/>
        <w:jc w:val="both"/>
        <w:textAlignment w:val="baseline"/>
        <w:rPr>
          <w:rFonts w:asciiTheme="minorHAnsi" w:hAnsiTheme="minorHAnsi" w:cstheme="minorHAnsi"/>
          <w:color w:val="000000"/>
          <w:sz w:val="22"/>
          <w:szCs w:val="22"/>
        </w:rPr>
      </w:pPr>
    </w:p>
    <w:p w:rsidR="00526F58" w:rsidRDefault="004F2A6F" w:rsidP="00613192">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Summing all four up, the total load </w:t>
      </w:r>
      <w:r w:rsidR="00526F58">
        <w:rPr>
          <w:rFonts w:asciiTheme="minorHAnsi" w:hAnsiTheme="minorHAnsi" w:cstheme="minorHAnsi"/>
          <w:color w:val="000000"/>
          <w:sz w:val="22"/>
          <w:szCs w:val="22"/>
        </w:rPr>
        <w:t xml:space="preserve">distributed = 362742.1 tons, which is more than 332583 tons. Since </w:t>
      </w:r>
    </w:p>
    <w:p w:rsidR="00613192" w:rsidRDefault="00526F58" w:rsidP="00613192">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clustering and grouping analysis </w:t>
      </w:r>
      <w:r w:rsidR="00613192">
        <w:rPr>
          <w:rFonts w:asciiTheme="minorHAnsi" w:hAnsiTheme="minorHAnsi" w:cstheme="minorHAnsi"/>
          <w:color w:val="000000"/>
          <w:sz w:val="22"/>
          <w:szCs w:val="22"/>
        </w:rPr>
        <w:t xml:space="preserve">(in python notebook) </w:t>
      </w:r>
      <w:r>
        <w:rPr>
          <w:rFonts w:asciiTheme="minorHAnsi" w:hAnsiTheme="minorHAnsi" w:cstheme="minorHAnsi"/>
          <w:color w:val="000000"/>
          <w:sz w:val="22"/>
          <w:szCs w:val="22"/>
        </w:rPr>
        <w:t>made sure of the distance criteria, the</w:t>
      </w:r>
      <w:r w:rsidR="00613192">
        <w:rPr>
          <w:rFonts w:asciiTheme="minorHAnsi" w:hAnsiTheme="minorHAnsi" w:cstheme="minorHAnsi"/>
          <w:color w:val="000000"/>
          <w:sz w:val="22"/>
          <w:szCs w:val="22"/>
        </w:rPr>
        <w:t xml:space="preserve"> </w:t>
      </w:r>
    </w:p>
    <w:p w:rsidR="00526F58" w:rsidRPr="00526F58" w:rsidRDefault="00613192" w:rsidP="00613192">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minimum</w:t>
      </w:r>
      <w:r w:rsidR="00526F58">
        <w:rPr>
          <w:rFonts w:asciiTheme="minorHAnsi" w:hAnsiTheme="minorHAnsi" w:cstheme="minorHAnsi"/>
          <w:color w:val="000000"/>
          <w:sz w:val="22"/>
          <w:szCs w:val="22"/>
        </w:rPr>
        <w:t xml:space="preserve"> warehouses required is equal to 4. </w:t>
      </w:r>
    </w:p>
    <w:p w:rsidR="004F2A6F" w:rsidRPr="004F2A6F" w:rsidRDefault="004F2A6F" w:rsidP="00526F58">
      <w:pPr>
        <w:pStyle w:val="HTMLPreformatted"/>
        <w:shd w:val="clear" w:color="auto" w:fill="FFFFFF"/>
        <w:wordWrap w:val="0"/>
        <w:jc w:val="both"/>
        <w:textAlignment w:val="baseline"/>
        <w:rPr>
          <w:rFonts w:asciiTheme="minorHAnsi" w:hAnsiTheme="minorHAnsi" w:cstheme="minorHAnsi"/>
          <w:color w:val="000000"/>
          <w:sz w:val="22"/>
          <w:szCs w:val="22"/>
        </w:rPr>
      </w:pPr>
    </w:p>
    <w:p w:rsidR="00526F58" w:rsidRDefault="00526F58" w:rsidP="004F2A6F">
      <w:pPr>
        <w:pStyle w:val="HTMLPreformatted"/>
        <w:shd w:val="clear" w:color="auto" w:fill="FFFFFF"/>
        <w:wordWrap w:val="0"/>
        <w:textAlignment w:val="baseline"/>
        <w:rPr>
          <w:rFonts w:asciiTheme="minorHAnsi" w:hAnsiTheme="minorHAnsi" w:cstheme="minorHAnsi"/>
          <w:b/>
          <w:color w:val="000000"/>
          <w:sz w:val="22"/>
          <w:szCs w:val="22"/>
        </w:rPr>
      </w:pPr>
      <w:r>
        <w:rPr>
          <w:rFonts w:asciiTheme="minorHAnsi" w:hAnsiTheme="minorHAnsi" w:cstheme="minorHAnsi"/>
          <w:b/>
          <w:color w:val="000000"/>
          <w:sz w:val="22"/>
          <w:szCs w:val="22"/>
        </w:rPr>
        <w:t>Effect of transportation cost</w:t>
      </w:r>
    </w:p>
    <w:p w:rsidR="00526F58" w:rsidRPr="00526F58" w:rsidRDefault="00526F58" w:rsidP="004F2A6F">
      <w:pPr>
        <w:pStyle w:val="HTMLPreformatted"/>
        <w:shd w:val="clear" w:color="auto" w:fill="FFFFFF"/>
        <w:wordWrap w:val="0"/>
        <w:textAlignment w:val="baseline"/>
        <w:rPr>
          <w:rFonts w:asciiTheme="minorHAnsi" w:hAnsiTheme="minorHAnsi" w:cstheme="minorHAnsi"/>
          <w:b/>
          <w:color w:val="000000"/>
          <w:sz w:val="22"/>
          <w:szCs w:val="22"/>
        </w:rPr>
      </w:pPr>
    </w:p>
    <w:p w:rsidR="0093028E" w:rsidRDefault="00613192"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Background: Initially, (without the warehouses) the demand of each location was met by trucks shipping the goods directly from the plants to the respective demand locations</w:t>
      </w:r>
      <w:r w:rsidR="0093028E">
        <w:rPr>
          <w:rFonts w:asciiTheme="minorHAnsi" w:hAnsiTheme="minorHAnsi" w:cstheme="minorHAnsi"/>
          <w:color w:val="000000"/>
          <w:sz w:val="22"/>
          <w:szCs w:val="22"/>
        </w:rPr>
        <w:t xml:space="preserve"> (quarterly)</w:t>
      </w:r>
      <w:r>
        <w:rPr>
          <w:rFonts w:asciiTheme="minorHAnsi" w:hAnsiTheme="minorHAnsi" w:cstheme="minorHAnsi"/>
          <w:color w:val="000000"/>
          <w:sz w:val="22"/>
          <w:szCs w:val="22"/>
        </w:rPr>
        <w:t xml:space="preserve">. </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93028E" w:rsidRDefault="0093028E" w:rsidP="0093028E">
      <w:pPr>
        <w:pStyle w:val="HTMLPreformatted"/>
        <w:shd w:val="clear" w:color="auto" w:fill="FFFFFF"/>
        <w:tabs>
          <w:tab w:val="clear" w:pos="10076"/>
        </w:tabs>
        <w:wordWrap w:val="0"/>
        <w:ind w:right="-540"/>
        <w:textAlignment w:val="baseline"/>
        <w:rPr>
          <w:rFonts w:asciiTheme="minorHAnsi" w:hAnsiTheme="minorHAnsi" w:cstheme="minorHAnsi"/>
          <w:color w:val="000000"/>
          <w:sz w:val="22"/>
          <w:szCs w:val="22"/>
        </w:rPr>
      </w:pPr>
    </w:p>
    <w:p w:rsidR="0093028E" w:rsidRDefault="0093028E" w:rsidP="0093028E">
      <w:pPr>
        <w:pStyle w:val="HTMLPreformatted"/>
        <w:shd w:val="clear" w:color="auto" w:fill="FFFFFF"/>
        <w:tabs>
          <w:tab w:val="clear" w:pos="10076"/>
        </w:tabs>
        <w:wordWrap w:val="0"/>
        <w:ind w:right="-540"/>
        <w:textAlignment w:val="baseline"/>
        <w:rPr>
          <w:rFonts w:asciiTheme="minorHAnsi" w:hAnsiTheme="minorHAnsi" w:cstheme="minorHAnsi"/>
          <w:color w:val="000000"/>
          <w:sz w:val="22"/>
          <w:szCs w:val="22"/>
        </w:rPr>
      </w:pPr>
    </w:p>
    <w:p w:rsidR="0093028E" w:rsidRDefault="0093028E" w:rsidP="0093028E">
      <w:pPr>
        <w:pStyle w:val="HTMLPreformatted"/>
        <w:shd w:val="clear" w:color="auto" w:fill="FFFFFF"/>
        <w:tabs>
          <w:tab w:val="clear" w:pos="10076"/>
        </w:tabs>
        <w:wordWrap w:val="0"/>
        <w:ind w:right="-540"/>
        <w:textAlignment w:val="baseline"/>
        <w:rPr>
          <w:rFonts w:asciiTheme="minorHAnsi" w:hAnsiTheme="minorHAnsi" w:cstheme="minorHAnsi"/>
          <w:color w:val="000000"/>
          <w:sz w:val="22"/>
          <w:szCs w:val="22"/>
        </w:rPr>
      </w:pPr>
    </w:p>
    <w:p w:rsidR="0093028E" w:rsidRPr="004F2A6F" w:rsidRDefault="0093028E" w:rsidP="0093028E">
      <w:pPr>
        <w:pStyle w:val="HTMLPreformatted"/>
        <w:shd w:val="clear" w:color="auto" w:fill="FFFFFF"/>
        <w:tabs>
          <w:tab w:val="clear" w:pos="10076"/>
        </w:tabs>
        <w:wordWrap w:val="0"/>
        <w:ind w:right="-54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 It is assumed that the warehouses be placed at a demand point rather than at the centroid of the clustering itself. This made the calculations with respect to the transportation cost become easier.  </w:t>
      </w:r>
    </w:p>
    <w:p w:rsidR="00775AF2"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By having warehouses, the transportation cost is bound to increase. The reason being</w:t>
      </w:r>
      <w:r w:rsidR="00637317">
        <w:rPr>
          <w:rFonts w:asciiTheme="minorHAnsi" w:hAnsiTheme="minorHAnsi" w:cstheme="minorHAnsi"/>
          <w:color w:val="000000"/>
          <w:sz w:val="22"/>
          <w:szCs w:val="22"/>
        </w:rPr>
        <w:t xml:space="preserve">, the increase in </w:t>
      </w:r>
    </w:p>
    <w:p w:rsidR="0093028E" w:rsidRDefault="00637317"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th</w:t>
      </w:r>
      <w:r w:rsidR="0093028E">
        <w:rPr>
          <w:rFonts w:asciiTheme="minorHAnsi" w:hAnsiTheme="minorHAnsi" w:cstheme="minorHAnsi"/>
          <w:color w:val="000000"/>
          <w:sz w:val="22"/>
          <w:szCs w:val="22"/>
        </w:rPr>
        <w:t xml:space="preserve">e distance travelled by the goods (the shortest distance between two points is the </w:t>
      </w:r>
      <w:r w:rsidR="00775AF2">
        <w:rPr>
          <w:rFonts w:asciiTheme="minorHAnsi" w:hAnsiTheme="minorHAnsi" w:cstheme="minorHAnsi"/>
          <w:color w:val="000000"/>
          <w:sz w:val="22"/>
          <w:szCs w:val="22"/>
        </w:rPr>
        <w:t>straight-line</w:t>
      </w:r>
      <w:r w:rsidR="0093028E">
        <w:rPr>
          <w:rFonts w:asciiTheme="minorHAnsi" w:hAnsiTheme="minorHAnsi" w:cstheme="minorHAnsi"/>
          <w:color w:val="000000"/>
          <w:sz w:val="22"/>
          <w:szCs w:val="22"/>
        </w:rPr>
        <w:t xml:space="preserve"> </w:t>
      </w:r>
      <w:r w:rsidR="00775AF2">
        <w:rPr>
          <w:rFonts w:asciiTheme="minorHAnsi" w:hAnsiTheme="minorHAnsi" w:cstheme="minorHAnsi"/>
          <w:color w:val="000000"/>
          <w:sz w:val="22"/>
          <w:szCs w:val="22"/>
        </w:rPr>
        <w:t xml:space="preserve">               </w:t>
      </w:r>
      <w:r w:rsidR="0093028E">
        <w:rPr>
          <w:rFonts w:asciiTheme="minorHAnsi" w:hAnsiTheme="minorHAnsi" w:cstheme="minorHAnsi"/>
          <w:color w:val="000000"/>
          <w:sz w:val="22"/>
          <w:szCs w:val="22"/>
        </w:rPr>
        <w:t>connecting them).  Hence, the increase in the transportation cost as found in the excel sheet.</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Summary of transportation costs for the same quantity of load shipped, before and after warehousing:</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sidRPr="0093028E">
        <w:rPr>
          <w:rFonts w:asciiTheme="minorHAnsi" w:hAnsiTheme="minorHAnsi" w:cstheme="minorHAnsi"/>
          <w:b/>
          <w:color w:val="000000"/>
          <w:sz w:val="22"/>
          <w:szCs w:val="22"/>
        </w:rPr>
        <w:t>Before warehousing</w:t>
      </w:r>
      <w:r>
        <w:rPr>
          <w:rFonts w:asciiTheme="minorHAnsi" w:hAnsiTheme="minorHAnsi" w:cstheme="minorHAnsi"/>
          <w:color w:val="000000"/>
          <w:sz w:val="22"/>
          <w:szCs w:val="22"/>
        </w:rPr>
        <w:t>:</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Total trucks rented: 41671</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Total transportation cost: $98,942,772.04 </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526F58" w:rsidRDefault="0093028E" w:rsidP="004F2A6F">
      <w:pPr>
        <w:pStyle w:val="HTMLPreformatted"/>
        <w:shd w:val="clear" w:color="auto" w:fill="FFFFFF"/>
        <w:wordWrap w:val="0"/>
        <w:textAlignment w:val="baseline"/>
        <w:rPr>
          <w:rFonts w:asciiTheme="minorHAnsi" w:hAnsiTheme="minorHAnsi" w:cstheme="minorHAnsi"/>
          <w:b/>
          <w:color w:val="000000"/>
          <w:sz w:val="22"/>
          <w:szCs w:val="22"/>
        </w:rPr>
      </w:pPr>
      <w:r>
        <w:rPr>
          <w:rFonts w:asciiTheme="minorHAnsi" w:hAnsiTheme="minorHAnsi" w:cstheme="minorHAnsi"/>
          <w:b/>
          <w:color w:val="000000"/>
          <w:sz w:val="22"/>
          <w:szCs w:val="22"/>
        </w:rPr>
        <w:t>After warehousing:</w:t>
      </w: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p>
    <w:p w:rsidR="0093028E" w:rsidRDefault="0093028E"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Total trucks </w:t>
      </w:r>
      <w:r w:rsidR="00620F0B">
        <w:rPr>
          <w:rFonts w:asciiTheme="minorHAnsi" w:hAnsiTheme="minorHAnsi" w:cstheme="minorHAnsi"/>
          <w:color w:val="000000"/>
          <w:sz w:val="22"/>
          <w:szCs w:val="22"/>
        </w:rPr>
        <w:t>rented:</w:t>
      </w:r>
      <w:r>
        <w:rPr>
          <w:rFonts w:asciiTheme="minorHAnsi" w:hAnsiTheme="minorHAnsi" w:cstheme="minorHAnsi"/>
          <w:color w:val="000000"/>
          <w:sz w:val="22"/>
          <w:szCs w:val="22"/>
        </w:rPr>
        <w:t xml:space="preserve"> </w:t>
      </w:r>
      <w:r w:rsidR="00620F0B">
        <w:rPr>
          <w:rFonts w:asciiTheme="minorHAnsi" w:hAnsiTheme="minorHAnsi" w:cstheme="minorHAnsi"/>
          <w:color w:val="000000"/>
          <w:sz w:val="22"/>
          <w:szCs w:val="22"/>
        </w:rPr>
        <w:t>77891</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Total Transportation cost: $124,514281.48</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b/>
          <w:color w:val="000000"/>
          <w:sz w:val="22"/>
          <w:szCs w:val="22"/>
          <w:u w:val="single"/>
        </w:rPr>
      </w:pPr>
      <w:r w:rsidRPr="00620F0B">
        <w:rPr>
          <w:rFonts w:asciiTheme="minorHAnsi" w:hAnsiTheme="minorHAnsi" w:cstheme="minorHAnsi"/>
          <w:b/>
          <w:color w:val="000000"/>
          <w:sz w:val="22"/>
          <w:szCs w:val="22"/>
          <w:u w:val="single"/>
        </w:rPr>
        <w:t>Comments</w:t>
      </w:r>
      <w:r>
        <w:rPr>
          <w:rFonts w:asciiTheme="minorHAnsi" w:hAnsiTheme="minorHAnsi" w:cstheme="minorHAnsi"/>
          <w:b/>
          <w:color w:val="000000"/>
          <w:sz w:val="22"/>
          <w:szCs w:val="22"/>
          <w:u w:val="single"/>
        </w:rPr>
        <w:t>:</w:t>
      </w:r>
    </w:p>
    <w:p w:rsidR="00620F0B" w:rsidRDefault="00620F0B" w:rsidP="004F2A6F">
      <w:pPr>
        <w:pStyle w:val="HTMLPreformatted"/>
        <w:shd w:val="clear" w:color="auto" w:fill="FFFFFF"/>
        <w:wordWrap w:val="0"/>
        <w:textAlignment w:val="baseline"/>
        <w:rPr>
          <w:rFonts w:asciiTheme="minorHAnsi" w:hAnsiTheme="minorHAnsi" w:cstheme="minorHAnsi"/>
          <w:b/>
          <w:color w:val="000000"/>
          <w:sz w:val="22"/>
          <w:szCs w:val="22"/>
          <w:u w:val="single"/>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analysis clearly shows that building warehouses is not going </w:t>
      </w:r>
      <w:r w:rsidR="00637317">
        <w:rPr>
          <w:rFonts w:asciiTheme="minorHAnsi" w:hAnsiTheme="minorHAnsi" w:cstheme="minorHAnsi"/>
          <w:color w:val="000000"/>
          <w:sz w:val="22"/>
          <w:szCs w:val="22"/>
        </w:rPr>
        <w:t>to have a positive impact on</w:t>
      </w:r>
      <w:r>
        <w:rPr>
          <w:rFonts w:asciiTheme="minorHAnsi" w:hAnsiTheme="minorHAnsi" w:cstheme="minorHAnsi"/>
          <w:color w:val="000000"/>
          <w:sz w:val="22"/>
          <w:szCs w:val="22"/>
        </w:rPr>
        <w:t xml:space="preserve"> cost aspect of the sup</w:t>
      </w:r>
      <w:r w:rsidR="00637317">
        <w:rPr>
          <w:rFonts w:asciiTheme="minorHAnsi" w:hAnsiTheme="minorHAnsi" w:cstheme="minorHAnsi"/>
          <w:color w:val="000000"/>
          <w:sz w:val="22"/>
          <w:szCs w:val="22"/>
        </w:rPr>
        <w:t>ply chain. Even if it is argued</w:t>
      </w:r>
      <w:r>
        <w:rPr>
          <w:rFonts w:asciiTheme="minorHAnsi" w:hAnsiTheme="minorHAnsi" w:cstheme="minorHAnsi"/>
          <w:color w:val="000000"/>
          <w:sz w:val="22"/>
          <w:szCs w:val="22"/>
        </w:rPr>
        <w:t xml:space="preserve"> that the warehouse locations might have caused the inflation of prices, it is very evident that at least 4 warehouses are required to satisfy the given constraint. Also, the clustering algorithm (k-means) gives out a solution by minimizing the distance between the centroid and its neighboring points (hence, optimal in terms of location). </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Also, the analysi</w:t>
      </w:r>
      <w:r w:rsidR="00775AF2">
        <w:rPr>
          <w:rFonts w:asciiTheme="minorHAnsi" w:hAnsiTheme="minorHAnsi" w:cstheme="minorHAnsi"/>
          <w:color w:val="000000"/>
          <w:sz w:val="22"/>
          <w:szCs w:val="22"/>
        </w:rPr>
        <w:t>s does not</w:t>
      </w:r>
      <w:r>
        <w:rPr>
          <w:rFonts w:asciiTheme="minorHAnsi" w:hAnsiTheme="minorHAnsi" w:cstheme="minorHAnsi"/>
          <w:color w:val="000000"/>
          <w:sz w:val="22"/>
          <w:szCs w:val="22"/>
        </w:rPr>
        <w:t xml:space="preserve"> include the initial investment required to build and maintain the four </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warehouses which will further add up the cost.  </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3A339B" w:rsidP="004F2A6F">
      <w:pPr>
        <w:pStyle w:val="HTMLPreformatted"/>
        <w:shd w:val="clear" w:color="auto" w:fill="FFFFFF"/>
        <w:wordWrap w:val="0"/>
        <w:textAlignment w:val="baseline"/>
        <w:rPr>
          <w:rFonts w:asciiTheme="minorHAnsi" w:hAnsiTheme="minorHAnsi" w:cstheme="minorHAnsi"/>
          <w:b/>
          <w:color w:val="000000"/>
          <w:sz w:val="22"/>
          <w:szCs w:val="22"/>
          <w:u w:val="single"/>
        </w:rPr>
      </w:pPr>
      <w:r w:rsidRPr="003A339B">
        <w:rPr>
          <w:rFonts w:asciiTheme="minorHAnsi" w:hAnsiTheme="minorHAnsi" w:cstheme="minorHAnsi"/>
          <w:b/>
          <w:color w:val="000000"/>
          <w:sz w:val="22"/>
          <w:szCs w:val="22"/>
          <w:u w:val="single"/>
        </w:rPr>
        <w:t>Conclusion:</w:t>
      </w:r>
    </w:p>
    <w:p w:rsidR="003A339B" w:rsidRDefault="003A339B" w:rsidP="004F2A6F">
      <w:pPr>
        <w:pStyle w:val="HTMLPreformatted"/>
        <w:shd w:val="clear" w:color="auto" w:fill="FFFFFF"/>
        <w:wordWrap w:val="0"/>
        <w:textAlignment w:val="baseline"/>
        <w:rPr>
          <w:rFonts w:asciiTheme="minorHAnsi" w:hAnsiTheme="minorHAnsi" w:cstheme="minorHAnsi"/>
          <w:b/>
          <w:color w:val="000000"/>
          <w:sz w:val="22"/>
          <w:szCs w:val="22"/>
          <w:u w:val="single"/>
        </w:rPr>
      </w:pP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idea of building warehouses in a radius of 500 miles from demand points such that 80% of the </w:t>
      </w:r>
    </w:p>
    <w:p w:rsidR="00620F0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demand is supplied through them increases transportation costs significantly. </w:t>
      </w: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pros include better delivery service and organization. </w:t>
      </w: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cons include significant increase in transportation costs and costs involved in building and </w:t>
      </w: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maintaining the warehouses. </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3A339B" w:rsidRDefault="003A339B" w:rsidP="004F2A6F">
      <w:pPr>
        <w:pStyle w:val="HTMLPreformatted"/>
        <w:shd w:val="clear" w:color="auto" w:fill="FFFFFF"/>
        <w:wordWrap w:val="0"/>
        <w:textAlignment w:val="baseline"/>
        <w:rPr>
          <w:rFonts w:asciiTheme="minorHAnsi" w:hAnsiTheme="minorHAnsi" w:cstheme="minorHAnsi"/>
          <w:color w:val="000000"/>
          <w:sz w:val="22"/>
          <w:szCs w:val="22"/>
        </w:rPr>
      </w:pPr>
    </w:p>
    <w:p w:rsidR="00684E63" w:rsidRDefault="00684E63" w:rsidP="004F2A6F">
      <w:pPr>
        <w:pStyle w:val="HTMLPreformatted"/>
        <w:shd w:val="clear" w:color="auto" w:fill="FFFFFF"/>
        <w:wordWrap w:val="0"/>
        <w:textAlignment w:val="baseline"/>
        <w:rPr>
          <w:rFonts w:asciiTheme="minorHAnsi" w:hAnsiTheme="minorHAnsi" w:cstheme="minorHAnsi"/>
          <w:b/>
          <w:color w:val="000000"/>
          <w:sz w:val="22"/>
          <w:szCs w:val="22"/>
          <w:u w:val="single"/>
        </w:rPr>
      </w:pPr>
    </w:p>
    <w:p w:rsidR="00684E63" w:rsidRDefault="00684E63" w:rsidP="004F2A6F">
      <w:pPr>
        <w:pStyle w:val="HTMLPreformatted"/>
        <w:shd w:val="clear" w:color="auto" w:fill="FFFFFF"/>
        <w:wordWrap w:val="0"/>
        <w:textAlignment w:val="baseline"/>
        <w:rPr>
          <w:rFonts w:asciiTheme="minorHAnsi" w:hAnsiTheme="minorHAnsi" w:cstheme="minorHAnsi"/>
          <w:b/>
          <w:color w:val="000000"/>
          <w:sz w:val="22"/>
          <w:szCs w:val="22"/>
          <w:u w:val="single"/>
        </w:rPr>
      </w:pPr>
    </w:p>
    <w:p w:rsidR="00620F0B" w:rsidRPr="00620F0B" w:rsidRDefault="00620F0B" w:rsidP="004F2A6F">
      <w:pPr>
        <w:pStyle w:val="HTMLPreformatted"/>
        <w:shd w:val="clear" w:color="auto" w:fill="FFFFFF"/>
        <w:wordWrap w:val="0"/>
        <w:textAlignment w:val="baseline"/>
        <w:rPr>
          <w:rFonts w:asciiTheme="minorHAnsi" w:hAnsiTheme="minorHAnsi" w:cstheme="minorHAnsi"/>
          <w:b/>
          <w:color w:val="000000"/>
          <w:sz w:val="22"/>
          <w:szCs w:val="22"/>
          <w:u w:val="single"/>
        </w:rPr>
      </w:pPr>
      <w:r w:rsidRPr="00620F0B">
        <w:rPr>
          <w:rFonts w:asciiTheme="minorHAnsi" w:hAnsiTheme="minorHAnsi" w:cstheme="minorHAnsi"/>
          <w:b/>
          <w:color w:val="000000"/>
          <w:sz w:val="22"/>
          <w:szCs w:val="22"/>
          <w:u w:val="single"/>
        </w:rPr>
        <w:lastRenderedPageBreak/>
        <w:t>Case 2</w:t>
      </w:r>
    </w:p>
    <w:p w:rsidR="00620F0B"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775AF2" w:rsidRDefault="0022475B" w:rsidP="0022475B">
      <w:pPr>
        <w:pStyle w:val="HTMLPreformatted"/>
        <w:shd w:val="clear" w:color="auto" w:fill="FFFFFF"/>
        <w:wordWrap w:val="0"/>
        <w:jc w:val="both"/>
        <w:textAlignment w:val="baseline"/>
        <w:rPr>
          <w:rFonts w:asciiTheme="minorHAnsi" w:hAnsiTheme="minorHAnsi" w:cstheme="minorHAnsi"/>
          <w:sz w:val="22"/>
          <w:szCs w:val="22"/>
        </w:rPr>
      </w:pPr>
      <w:r w:rsidRPr="0022475B">
        <w:rPr>
          <w:rFonts w:asciiTheme="minorHAnsi" w:hAnsiTheme="minorHAnsi" w:cstheme="minorHAnsi"/>
          <w:sz w:val="22"/>
          <w:szCs w:val="22"/>
        </w:rPr>
        <w:t xml:space="preserve">In order to save on transportation costs and improve service, it has been proposed that investments in </w:t>
      </w:r>
    </w:p>
    <w:p w:rsidR="0022475B" w:rsidRDefault="0022475B" w:rsidP="0022475B">
      <w:pPr>
        <w:pStyle w:val="HTMLPreformatted"/>
        <w:shd w:val="clear" w:color="auto" w:fill="FFFFFF"/>
        <w:wordWrap w:val="0"/>
        <w:jc w:val="both"/>
        <w:textAlignment w:val="baseline"/>
        <w:rPr>
          <w:rFonts w:asciiTheme="minorHAnsi" w:hAnsiTheme="minorHAnsi" w:cstheme="minorHAnsi"/>
          <w:sz w:val="22"/>
          <w:szCs w:val="22"/>
        </w:rPr>
      </w:pPr>
      <w:r w:rsidRPr="0022475B">
        <w:rPr>
          <w:rFonts w:asciiTheme="minorHAnsi" w:hAnsiTheme="minorHAnsi" w:cstheme="minorHAnsi"/>
          <w:sz w:val="22"/>
          <w:szCs w:val="22"/>
        </w:rPr>
        <w:t xml:space="preserve">the production capabilities </w:t>
      </w:r>
      <w:r w:rsidRPr="000C6185">
        <w:rPr>
          <w:rFonts w:asciiTheme="minorHAnsi" w:hAnsiTheme="minorHAnsi" w:cstheme="minorHAnsi"/>
          <w:sz w:val="22"/>
          <w:szCs w:val="22"/>
        </w:rPr>
        <w:t>at each plant</w:t>
      </w:r>
      <w:r w:rsidRPr="0022475B">
        <w:rPr>
          <w:rFonts w:asciiTheme="minorHAnsi" w:hAnsiTheme="minorHAnsi" w:cstheme="minorHAnsi"/>
          <w:sz w:val="22"/>
          <w:szCs w:val="22"/>
        </w:rPr>
        <w:t xml:space="preserve"> be made.  These investments would allow each of the plants to </w:t>
      </w:r>
    </w:p>
    <w:p w:rsidR="0022475B" w:rsidRPr="0022475B" w:rsidRDefault="0022475B" w:rsidP="0022475B">
      <w:pPr>
        <w:pStyle w:val="HTMLPreformatted"/>
        <w:shd w:val="clear" w:color="auto" w:fill="FFFFFF"/>
        <w:wordWrap w:val="0"/>
        <w:jc w:val="both"/>
        <w:textAlignment w:val="baseline"/>
        <w:rPr>
          <w:rFonts w:asciiTheme="minorHAnsi" w:hAnsiTheme="minorHAnsi" w:cstheme="minorHAnsi"/>
          <w:sz w:val="22"/>
          <w:szCs w:val="22"/>
        </w:rPr>
      </w:pPr>
      <w:r w:rsidRPr="0022475B">
        <w:rPr>
          <w:rFonts w:asciiTheme="minorHAnsi" w:hAnsiTheme="minorHAnsi" w:cstheme="minorHAnsi"/>
          <w:sz w:val="22"/>
          <w:szCs w:val="22"/>
        </w:rPr>
        <w:t xml:space="preserve">produce all products, albeit with a setup time and cost for switching from one product to another.  </w:t>
      </w:r>
    </w:p>
    <w:p w:rsidR="00620F0B" w:rsidRPr="0093028E" w:rsidRDefault="00620F0B" w:rsidP="004F2A6F">
      <w:pPr>
        <w:pStyle w:val="HTMLPreformatted"/>
        <w:shd w:val="clear" w:color="auto" w:fill="FFFFFF"/>
        <w:wordWrap w:val="0"/>
        <w:textAlignment w:val="baseline"/>
        <w:rPr>
          <w:rFonts w:asciiTheme="minorHAnsi" w:hAnsiTheme="minorHAnsi" w:cstheme="minorHAnsi"/>
          <w:color w:val="000000"/>
          <w:sz w:val="22"/>
          <w:szCs w:val="22"/>
        </w:rPr>
      </w:pPr>
    </w:p>
    <w:p w:rsidR="0022475B" w:rsidRDefault="0022475B"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Objective: To model such a system and see how much impact it has on the supply chain in terms of cost and performance.</w:t>
      </w:r>
    </w:p>
    <w:p w:rsidR="0022475B" w:rsidRDefault="0022475B" w:rsidP="004F2A6F">
      <w:pPr>
        <w:pStyle w:val="HTMLPreformatted"/>
        <w:shd w:val="clear" w:color="auto" w:fill="FFFFFF"/>
        <w:wordWrap w:val="0"/>
        <w:textAlignment w:val="baseline"/>
        <w:rPr>
          <w:rFonts w:asciiTheme="minorHAnsi" w:hAnsiTheme="minorHAnsi" w:cstheme="minorHAnsi"/>
          <w:color w:val="000000"/>
          <w:sz w:val="22"/>
          <w:szCs w:val="22"/>
        </w:rPr>
      </w:pPr>
    </w:p>
    <w:p w:rsidR="0022475B" w:rsidRPr="0046735C" w:rsidRDefault="0022475B" w:rsidP="004F2A6F">
      <w:pPr>
        <w:pStyle w:val="HTMLPreformatted"/>
        <w:shd w:val="clear" w:color="auto" w:fill="FFFFFF"/>
        <w:wordWrap w:val="0"/>
        <w:textAlignment w:val="baseline"/>
        <w:rPr>
          <w:rFonts w:asciiTheme="minorHAnsi" w:hAnsiTheme="minorHAnsi" w:cstheme="minorHAnsi"/>
          <w:b/>
          <w:color w:val="000000"/>
          <w:sz w:val="22"/>
          <w:szCs w:val="22"/>
          <w:u w:val="single"/>
        </w:rPr>
      </w:pPr>
      <w:r w:rsidRPr="0046735C">
        <w:rPr>
          <w:rFonts w:asciiTheme="minorHAnsi" w:hAnsiTheme="minorHAnsi" w:cstheme="minorHAnsi"/>
          <w:b/>
          <w:color w:val="000000"/>
          <w:sz w:val="22"/>
          <w:szCs w:val="22"/>
          <w:u w:val="single"/>
        </w:rPr>
        <w:t>Mathematical model:</w:t>
      </w:r>
    </w:p>
    <w:p w:rsidR="0022475B" w:rsidRDefault="0022475B" w:rsidP="004F2A6F">
      <w:pPr>
        <w:pStyle w:val="HTMLPreformatted"/>
        <w:shd w:val="clear" w:color="auto" w:fill="FFFFFF"/>
        <w:wordWrap w:val="0"/>
        <w:textAlignment w:val="baseline"/>
        <w:rPr>
          <w:rFonts w:asciiTheme="minorHAnsi" w:hAnsiTheme="minorHAnsi" w:cstheme="minorHAnsi"/>
          <w:b/>
          <w:color w:val="000000"/>
          <w:sz w:val="22"/>
          <w:szCs w:val="22"/>
        </w:rPr>
      </w:pPr>
    </w:p>
    <w:p w:rsidR="00526F58" w:rsidRDefault="0022475B" w:rsidP="003728C1">
      <w:pPr>
        <w:pStyle w:val="HTMLPreformatted"/>
        <w:shd w:val="clear" w:color="auto" w:fill="FFFFFF"/>
        <w:wordWrap w:val="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Min</w:t>
      </w:r>
      <w:r w:rsidR="003728C1">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m:oMath>
        <m:nary>
          <m:naryPr>
            <m:chr m:val="∑"/>
            <m:limLoc m:val="undOvr"/>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i,j,k</m:t>
            </m:r>
          </m:sub>
          <m:sup/>
          <m:e>
            <m:r>
              <w:rPr>
                <w:rFonts w:ascii="Cambria Math" w:hAnsi="Cambria Math" w:cstheme="minorHAnsi"/>
                <w:color w:val="000000"/>
                <w:sz w:val="22"/>
                <w:szCs w:val="22"/>
              </w:rPr>
              <m:t>P</m:t>
            </m:r>
          </m:e>
        </m:nary>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*x</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 xml:space="preserve">+  </m:t>
        </m:r>
        <m:nary>
          <m:naryPr>
            <m:chr m:val="∑"/>
            <m:limLoc m:val="undOvr"/>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i,j,k</m:t>
            </m:r>
          </m:sub>
          <m:sup/>
          <m:e>
            <m:r>
              <w:rPr>
                <w:rFonts w:ascii="Cambria Math" w:hAnsi="Cambria Math" w:cstheme="minorHAnsi"/>
                <w:color w:val="000000"/>
                <w:sz w:val="22"/>
                <w:szCs w:val="22"/>
              </w:rPr>
              <m:t>OT</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x</m:t>
                </m:r>
              </m:e>
              <m:sup>
                <m:r>
                  <w:rPr>
                    <w:rFonts w:ascii="Cambria Math" w:hAnsi="Cambria Math" w:cstheme="minorHAnsi"/>
                    <w:color w:val="000000"/>
                    <w:sz w:val="22"/>
                    <w:szCs w:val="22"/>
                  </w:rPr>
                  <m:t>'</m:t>
                </m:r>
              </m:sup>
            </m:sSup>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m:t>
            </m:r>
          </m:e>
        </m:nary>
        <m:r>
          <w:rPr>
            <w:rFonts w:ascii="Cambria Math" w:hAnsi="Cambria Math" w:cstheme="minorHAnsi"/>
            <w:color w:val="000000"/>
            <w:sz w:val="22"/>
            <w:szCs w:val="22"/>
          </w:rPr>
          <m:t xml:space="preserve">  </m:t>
        </m:r>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c, a, b</m:t>
            </m:r>
          </m:sub>
          <m:sup/>
          <m:e>
            <m:r>
              <w:rPr>
                <w:rFonts w:ascii="Cambria Math" w:hAnsi="Cambria Math" w:cstheme="minorHAnsi"/>
                <w:color w:val="000000"/>
                <w:sz w:val="22"/>
                <w:szCs w:val="22"/>
              </w:rPr>
              <m:t>D</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 a, b</m:t>
                </m:r>
              </m:e>
            </m:d>
            <m:r>
              <w:rPr>
                <w:rFonts w:ascii="Cambria Math" w:hAnsi="Cambria Math" w:cstheme="minorHAnsi"/>
                <w:color w:val="000000"/>
                <w:sz w:val="22"/>
                <w:szCs w:val="22"/>
              </w:rPr>
              <m:t>*y</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c,a,b</m:t>
                </m:r>
              </m:e>
            </m:d>
            <m:r>
              <w:rPr>
                <w:rFonts w:ascii="Cambria Math" w:hAnsi="Cambria Math" w:cstheme="minorHAnsi"/>
                <w:color w:val="000000"/>
                <w:sz w:val="22"/>
                <w:szCs w:val="22"/>
              </w:rPr>
              <m:t xml:space="preserve">+ </m:t>
            </m:r>
            <m:nary>
              <m:naryPr>
                <m:chr m:val="∑"/>
                <m:limLoc m:val="undOvr"/>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i,j</m:t>
                </m:r>
              </m:sub>
              <m:sup/>
              <m:e>
                <m:r>
                  <w:rPr>
                    <w:rFonts w:ascii="Cambria Math" w:hAnsi="Cambria Math" w:cstheme="minorHAnsi"/>
                    <w:color w:val="000000"/>
                    <w:sz w:val="22"/>
                    <w:szCs w:val="22"/>
                  </w:rPr>
                  <m:t>ST</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m:t>
                    </m:r>
                  </m:e>
                </m:d>
                <m:r>
                  <w:rPr>
                    <w:rFonts w:ascii="Cambria Math" w:hAnsi="Cambria Math" w:cstheme="minorHAnsi"/>
                    <w:color w:val="000000"/>
                    <w:sz w:val="22"/>
                    <w:szCs w:val="22"/>
                  </w:rPr>
                  <m:t>*z</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m:t>
                    </m:r>
                  </m:e>
                </m:d>
              </m:e>
            </m:nary>
          </m:e>
        </m:nary>
      </m:oMath>
    </w:p>
    <w:p w:rsidR="0022475B" w:rsidRDefault="0022475B" w:rsidP="004F2A6F">
      <w:pPr>
        <w:pStyle w:val="HTMLPreformatted"/>
        <w:shd w:val="clear" w:color="auto" w:fill="FFFFFF"/>
        <w:wordWrap w:val="0"/>
        <w:textAlignment w:val="baseline"/>
        <w:rPr>
          <w:rFonts w:asciiTheme="minorHAnsi" w:hAnsiTheme="minorHAnsi" w:cstheme="minorHAnsi"/>
          <w:color w:val="000000"/>
          <w:sz w:val="22"/>
          <w:szCs w:val="22"/>
        </w:rPr>
      </w:pPr>
    </w:p>
    <w:p w:rsidR="003728C1" w:rsidRDefault="003728C1" w:rsidP="004F2A6F">
      <w:pPr>
        <w:pStyle w:val="HTMLPreformatted"/>
        <w:shd w:val="clear" w:color="auto" w:fill="FFFFFF"/>
        <w:wordWrap w:val="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such that:</w:t>
      </w:r>
    </w:p>
    <w:p w:rsidR="003728C1" w:rsidRDefault="003728C1" w:rsidP="004F2A6F">
      <w:pPr>
        <w:pStyle w:val="HTMLPreformatted"/>
        <w:shd w:val="clear" w:color="auto" w:fill="FFFFFF"/>
        <w:wordWrap w:val="0"/>
        <w:textAlignment w:val="baseline"/>
        <w:rPr>
          <w:rFonts w:asciiTheme="minorHAnsi" w:hAnsiTheme="minorHAnsi" w:cstheme="minorHAnsi"/>
          <w:color w:val="000000"/>
          <w:sz w:val="22"/>
          <w:szCs w:val="22"/>
        </w:rPr>
      </w:pPr>
    </w:p>
    <w:p w:rsidR="003728C1" w:rsidRPr="00AA2C8C" w:rsidRDefault="00CB2DCD" w:rsidP="004A28B1">
      <w:pPr>
        <w:pStyle w:val="HTMLPreformatted"/>
        <w:shd w:val="clear" w:color="auto" w:fill="FFFFFF"/>
        <w:wordWrap w:val="0"/>
        <w:jc w:val="center"/>
        <w:textAlignment w:val="baseline"/>
        <w:rPr>
          <w:rFonts w:asciiTheme="minorHAnsi" w:hAnsiTheme="minorHAnsi" w:cstheme="minorHAnsi"/>
          <w:color w:val="000000"/>
          <w:sz w:val="22"/>
          <w:szCs w:val="22"/>
        </w:rPr>
      </w:pPr>
      <m:oMath>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i,j</m:t>
            </m:r>
          </m:sub>
          <m:sup/>
          <m:e>
            <m:r>
              <w:rPr>
                <w:rFonts w:ascii="Cambria Math" w:hAnsi="Cambria Math" w:cstheme="minorHAnsi"/>
                <w:color w:val="000000"/>
                <w:sz w:val="22"/>
                <w:szCs w:val="22"/>
              </w:rPr>
              <m:t>x</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m:t>
                </m:r>
              </m:e>
            </m:d>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x</m:t>
                </m:r>
              </m:e>
              <m:sup>
                <m:r>
                  <w:rPr>
                    <w:rFonts w:ascii="Cambria Math" w:hAnsi="Cambria Math" w:cstheme="minorHAnsi"/>
                    <w:color w:val="000000"/>
                    <w:sz w:val="22"/>
                    <w:szCs w:val="22"/>
                  </w:rPr>
                  <m:t>'</m:t>
                </m:r>
              </m:sup>
            </m:sSup>
            <m:d>
              <m:dPr>
                <m:ctrlPr>
                  <w:rPr>
                    <w:rFonts w:ascii="Cambria Math" w:hAnsi="Cambria Math" w:cstheme="minorHAnsi"/>
                    <w:i/>
                    <w:color w:val="000000"/>
                    <w:sz w:val="22"/>
                    <w:szCs w:val="22"/>
                  </w:rPr>
                </m:ctrlPr>
              </m:dPr>
              <m:e>
                <m:r>
                  <w:rPr>
                    <w:rFonts w:ascii="Cambria Math" w:hAnsi="Cambria Math" w:cstheme="minorHAnsi"/>
                    <w:color w:val="000000"/>
                    <w:sz w:val="22"/>
                    <w:szCs w:val="22"/>
                  </w:rPr>
                  <m:t>i,j</m:t>
                </m:r>
              </m:e>
            </m:d>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Cap</m:t>
                </m:r>
              </m:e>
              <m:sub>
                <m:r>
                  <w:rPr>
                    <w:rFonts w:ascii="Cambria Math" w:hAnsi="Cambria Math" w:cstheme="minorHAnsi"/>
                    <w:color w:val="000000"/>
                    <w:sz w:val="22"/>
                    <w:szCs w:val="22"/>
                  </w:rPr>
                  <m:t>k</m:t>
                </m:r>
              </m:sub>
            </m:sSub>
            <m:r>
              <w:rPr>
                <w:rFonts w:ascii="Cambria Math" w:hAnsi="Cambria Math" w:cstheme="minorHAnsi"/>
                <w:color w:val="000000"/>
                <w:sz w:val="22"/>
                <w:szCs w:val="22"/>
              </w:rPr>
              <m:t xml:space="preserve">  ∀ k, (i,j) </m:t>
            </m:r>
          </m:e>
        </m:nary>
      </m:oMath>
      <w:r w:rsidR="00883B14">
        <w:rPr>
          <w:rFonts w:asciiTheme="minorHAnsi" w:hAnsiTheme="minorHAnsi" w:cstheme="minorHAnsi"/>
          <w:color w:val="000000"/>
          <w:sz w:val="22"/>
          <w:szCs w:val="22"/>
        </w:rPr>
        <w:t xml:space="preserve">     …..(1)</w:t>
      </w:r>
    </w:p>
    <w:p w:rsidR="00AA2C8C" w:rsidRDefault="00AA2C8C" w:rsidP="004F2A6F">
      <w:pPr>
        <w:pStyle w:val="HTMLPreformatted"/>
        <w:shd w:val="clear" w:color="auto" w:fill="FFFFFF"/>
        <w:wordWrap w:val="0"/>
        <w:textAlignment w:val="baseline"/>
        <w:rPr>
          <w:rFonts w:asciiTheme="minorHAnsi" w:hAnsiTheme="minorHAnsi" w:cstheme="minorHAnsi"/>
          <w:color w:val="000000"/>
          <w:sz w:val="22"/>
          <w:szCs w:val="22"/>
        </w:rPr>
      </w:pPr>
    </w:p>
    <w:p w:rsidR="004A28B1" w:rsidRDefault="00CB2DCD" w:rsidP="004A28B1">
      <w:pPr>
        <w:pStyle w:val="HTMLPreformatted"/>
        <w:shd w:val="clear" w:color="auto" w:fill="FFFFFF"/>
        <w:wordWrap w:val="0"/>
        <w:jc w:val="center"/>
        <w:textAlignment w:val="baseline"/>
        <w:rPr>
          <w:rFonts w:asciiTheme="minorHAnsi" w:hAnsiTheme="minorHAnsi" w:cstheme="minorHAnsi"/>
          <w:color w:val="000000"/>
          <w:sz w:val="22"/>
          <w:szCs w:val="22"/>
        </w:rPr>
      </w:pPr>
      <m:oMath>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a,b</m:t>
            </m:r>
          </m:sub>
          <m:sup/>
          <m:e>
            <m:r>
              <w:rPr>
                <w:rFonts w:ascii="Cambria Math" w:hAnsi="Cambria Math" w:cstheme="minorHAnsi"/>
                <w:color w:val="000000"/>
                <w:sz w:val="22"/>
                <w:szCs w:val="22"/>
              </w:rPr>
              <m:t>y</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a,b</m:t>
                </m:r>
              </m:e>
            </m:d>
            <m:r>
              <w:rPr>
                <w:rFonts w:ascii="Cambria Math" w:hAnsi="Cambria Math" w:cstheme="minorHAnsi"/>
                <w:color w:val="000000"/>
                <w:sz w:val="22"/>
                <w:szCs w:val="22"/>
              </w:rPr>
              <m:t xml:space="preserve">≥   </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Demand</m:t>
                </m:r>
              </m:e>
              <m:sub/>
            </m:sSub>
            <m:r>
              <w:rPr>
                <w:rFonts w:ascii="Cambria Math" w:hAnsi="Cambria Math" w:cstheme="minorHAnsi"/>
                <w:color w:val="000000"/>
                <w:sz w:val="22"/>
                <w:szCs w:val="22"/>
              </w:rPr>
              <m:t xml:space="preserve">  ∀ c</m:t>
            </m:r>
          </m:e>
        </m:nary>
      </m:oMath>
      <w:r w:rsidR="00883B14">
        <w:rPr>
          <w:rFonts w:asciiTheme="minorHAnsi" w:hAnsiTheme="minorHAnsi" w:cstheme="minorHAnsi"/>
          <w:color w:val="000000"/>
          <w:sz w:val="22"/>
          <w:szCs w:val="22"/>
        </w:rPr>
        <w:t xml:space="preserve">        …….(2)</w:t>
      </w:r>
    </w:p>
    <w:p w:rsidR="004A28B1" w:rsidRDefault="004A28B1" w:rsidP="004A28B1">
      <w:pPr>
        <w:pStyle w:val="HTMLPreformatted"/>
        <w:shd w:val="clear" w:color="auto" w:fill="FFFFFF"/>
        <w:wordWrap w:val="0"/>
        <w:jc w:val="center"/>
        <w:textAlignment w:val="baseline"/>
        <w:rPr>
          <w:rFonts w:asciiTheme="minorHAnsi" w:hAnsiTheme="minorHAnsi" w:cstheme="minorHAnsi"/>
          <w:color w:val="000000"/>
          <w:sz w:val="22"/>
          <w:szCs w:val="22"/>
        </w:rPr>
      </w:pPr>
    </w:p>
    <w:p w:rsidR="00883B14" w:rsidRDefault="00CB2DCD" w:rsidP="004A28B1">
      <w:pPr>
        <w:pStyle w:val="HTMLPreformatted"/>
        <w:shd w:val="clear" w:color="auto" w:fill="FFFFFF"/>
        <w:wordWrap w:val="0"/>
        <w:jc w:val="center"/>
        <w:textAlignment w:val="baseline"/>
        <w:rPr>
          <w:rFonts w:asciiTheme="minorHAnsi" w:hAnsiTheme="minorHAnsi" w:cstheme="minorHAnsi"/>
          <w:color w:val="000000"/>
          <w:sz w:val="22"/>
          <w:szCs w:val="22"/>
        </w:rPr>
      </w:pPr>
      <m:oMath>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i,j, k</m:t>
            </m:r>
          </m:sub>
          <m:sup/>
          <m:e>
            <m:r>
              <w:rPr>
                <w:rFonts w:ascii="Cambria Math" w:hAnsi="Cambria Math" w:cstheme="minorHAnsi"/>
                <w:color w:val="000000"/>
                <w:sz w:val="22"/>
                <w:szCs w:val="22"/>
              </w:rPr>
              <m:t>x</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j, k</m:t>
                </m:r>
              </m:e>
            </m:d>
            <m:r>
              <w:rPr>
                <w:rFonts w:ascii="Cambria Math" w:hAnsi="Cambria Math" w:cstheme="minorHAnsi"/>
                <w:color w:val="000000"/>
                <w:sz w:val="22"/>
                <w:szCs w:val="22"/>
              </w:rPr>
              <m:t>+</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x</m:t>
                </m:r>
              </m:e>
              <m:sup>
                <m:r>
                  <w:rPr>
                    <w:rFonts w:ascii="Cambria Math" w:hAnsi="Cambria Math" w:cstheme="minorHAnsi"/>
                    <w:color w:val="000000"/>
                    <w:sz w:val="22"/>
                    <w:szCs w:val="22"/>
                  </w:rPr>
                  <m:t>'</m:t>
                </m:r>
              </m:sup>
            </m:sSup>
            <m:d>
              <m:dPr>
                <m:ctrlPr>
                  <w:rPr>
                    <w:rFonts w:ascii="Cambria Math" w:hAnsi="Cambria Math" w:cstheme="minorHAnsi"/>
                    <w:i/>
                    <w:color w:val="000000"/>
                    <w:sz w:val="22"/>
                    <w:szCs w:val="22"/>
                  </w:rPr>
                </m:ctrlPr>
              </m:dPr>
              <m:e>
                <m:r>
                  <w:rPr>
                    <w:rFonts w:ascii="Cambria Math" w:hAnsi="Cambria Math" w:cstheme="minorHAnsi"/>
                    <w:color w:val="000000"/>
                    <w:sz w:val="22"/>
                    <w:szCs w:val="22"/>
                  </w:rPr>
                  <m:t>j,k</m:t>
                </m:r>
              </m:e>
            </m:d>
            <m:r>
              <w:rPr>
                <w:rFonts w:ascii="Cambria Math" w:hAnsi="Cambria Math" w:cstheme="minorHAnsi"/>
                <w:color w:val="000000"/>
                <w:sz w:val="22"/>
                <w:szCs w:val="22"/>
              </w:rPr>
              <m:t xml:space="preserve"> - </m:t>
            </m:r>
            <m:nary>
              <m:naryPr>
                <m:chr m:val="∑"/>
                <m:limLoc m:val="subSup"/>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c,a,b</m:t>
                </m:r>
              </m:sub>
              <m:sup/>
              <m:e>
                <m:r>
                  <w:rPr>
                    <w:rFonts w:ascii="Cambria Math" w:hAnsi="Cambria Math" w:cstheme="minorHAnsi"/>
                    <w:color w:val="000000"/>
                    <w:sz w:val="22"/>
                    <w:szCs w:val="22"/>
                  </w:rPr>
                  <m:t>y</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c,a,b</m:t>
                    </m:r>
                  </m:e>
                </m:d>
                <m:r>
                  <w:rPr>
                    <w:rFonts w:ascii="Cambria Math" w:hAnsi="Cambria Math" w:cstheme="minorHAnsi"/>
                    <w:color w:val="000000"/>
                    <w:sz w:val="22"/>
                    <w:szCs w:val="22"/>
                  </w:rPr>
                  <m:t>=0</m:t>
                </m:r>
              </m:e>
            </m:nary>
          </m:e>
        </m:nary>
      </m:oMath>
      <w:r w:rsidR="00883B14">
        <w:rPr>
          <w:rFonts w:asciiTheme="minorHAnsi" w:hAnsiTheme="minorHAnsi" w:cstheme="minorHAnsi"/>
          <w:color w:val="000000"/>
          <w:sz w:val="22"/>
          <w:szCs w:val="22"/>
        </w:rPr>
        <w:t xml:space="preserve"> …(3)</w:t>
      </w:r>
    </w:p>
    <w:p w:rsidR="00883B14" w:rsidRDefault="00883B14" w:rsidP="004F2A6F">
      <w:pPr>
        <w:pStyle w:val="HTMLPreformatted"/>
        <w:shd w:val="clear" w:color="auto" w:fill="FFFFFF"/>
        <w:wordWrap w:val="0"/>
        <w:textAlignment w:val="baseline"/>
        <w:rPr>
          <w:rFonts w:asciiTheme="minorHAnsi" w:hAnsiTheme="minorHAnsi" w:cstheme="minorHAnsi"/>
          <w:color w:val="000000"/>
          <w:sz w:val="22"/>
          <w:szCs w:val="22"/>
        </w:rPr>
      </w:pPr>
    </w:p>
    <w:p w:rsidR="00883B14" w:rsidRPr="004A28B1" w:rsidRDefault="004A28B1" w:rsidP="004F2A6F">
      <w:pPr>
        <w:pStyle w:val="HTMLPreformatted"/>
        <w:shd w:val="clear" w:color="auto" w:fill="FFFFFF"/>
        <w:wordWrap w:val="0"/>
        <w:textAlignment w:val="baseline"/>
        <w:rPr>
          <w:rFonts w:asciiTheme="minorHAnsi" w:hAnsiTheme="minorHAnsi" w:cstheme="minorHAnsi"/>
          <w:color w:val="000000"/>
          <w:sz w:val="22"/>
          <w:szCs w:val="22"/>
        </w:rPr>
      </w:pPr>
      <m:oMathPara>
        <m:oMath>
          <m:r>
            <w:rPr>
              <w:rFonts w:ascii="Cambria Math" w:hAnsi="Cambria Math" w:cstheme="minorHAnsi"/>
              <w:color w:val="000000"/>
              <w:sz w:val="22"/>
              <w:szCs w:val="22"/>
            </w:rPr>
            <m:t>x</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 xml:space="preserve">≥0,  </m:t>
          </m:r>
          <m:sSup>
            <m:sSupPr>
              <m:ctrlPr>
                <w:rPr>
                  <w:rFonts w:ascii="Cambria Math" w:hAnsi="Cambria Math" w:cstheme="minorHAnsi"/>
                  <w:i/>
                  <w:color w:val="000000"/>
                  <w:sz w:val="22"/>
                  <w:szCs w:val="22"/>
                </w:rPr>
              </m:ctrlPr>
            </m:sSupPr>
            <m:e>
              <m:r>
                <w:rPr>
                  <w:rFonts w:ascii="Cambria Math" w:hAnsi="Cambria Math" w:cstheme="minorHAnsi"/>
                  <w:color w:val="000000"/>
                  <w:sz w:val="22"/>
                  <w:szCs w:val="22"/>
                </w:rPr>
                <m:t>x</m:t>
              </m:r>
            </m:e>
            <m:sup>
              <m:r>
                <w:rPr>
                  <w:rFonts w:ascii="Cambria Math" w:hAnsi="Cambria Math" w:cstheme="minorHAnsi"/>
                  <w:color w:val="000000"/>
                  <w:sz w:val="22"/>
                  <w:szCs w:val="22"/>
                </w:rPr>
                <m:t>'</m:t>
              </m:r>
            </m:sup>
          </m:sSup>
          <m:d>
            <m:dPr>
              <m:ctrlPr>
                <w:rPr>
                  <w:rFonts w:ascii="Cambria Math" w:hAnsi="Cambria Math" w:cstheme="minorHAnsi"/>
                  <w:i/>
                  <w:color w:val="000000"/>
                  <w:sz w:val="22"/>
                  <w:szCs w:val="22"/>
                </w:rPr>
              </m:ctrlPr>
            </m:dPr>
            <m:e>
              <m:r>
                <w:rPr>
                  <w:rFonts w:ascii="Cambria Math" w:hAnsi="Cambria Math" w:cstheme="minorHAnsi"/>
                  <w:color w:val="000000"/>
                  <w:sz w:val="22"/>
                  <w:szCs w:val="22"/>
                </w:rPr>
                <m:t>i,j,k</m:t>
              </m:r>
            </m:e>
          </m:d>
          <m:r>
            <w:rPr>
              <w:rFonts w:ascii="Cambria Math" w:hAnsi="Cambria Math" w:cstheme="minorHAnsi"/>
              <w:color w:val="000000"/>
              <w:sz w:val="22"/>
              <w:szCs w:val="22"/>
            </w:rPr>
            <m:t>≥0,     y</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c,a,b</m:t>
              </m:r>
            </m:e>
          </m:d>
          <m:r>
            <w:rPr>
              <w:rFonts w:ascii="Cambria Math" w:hAnsi="Cambria Math" w:cstheme="minorHAnsi"/>
              <w:color w:val="000000"/>
              <w:sz w:val="22"/>
              <w:szCs w:val="22"/>
            </w:rPr>
            <m:t>≥0,     z</m:t>
          </m:r>
          <m:d>
            <m:dPr>
              <m:ctrlPr>
                <w:rPr>
                  <w:rFonts w:ascii="Cambria Math" w:hAnsi="Cambria Math" w:cstheme="minorHAnsi"/>
                  <w:i/>
                  <w:color w:val="000000"/>
                  <w:sz w:val="22"/>
                  <w:szCs w:val="22"/>
                </w:rPr>
              </m:ctrlPr>
            </m:dPr>
            <m:e>
              <m:r>
                <w:rPr>
                  <w:rFonts w:ascii="Cambria Math" w:hAnsi="Cambria Math" w:cstheme="minorHAnsi"/>
                  <w:color w:val="000000"/>
                  <w:sz w:val="22"/>
                  <w:szCs w:val="22"/>
                </w:rPr>
                <m:t>i,j</m:t>
              </m:r>
            </m:e>
          </m:d>
          <m:r>
            <w:rPr>
              <w:rFonts w:ascii="Cambria Math" w:hAnsi="Cambria Math" w:cstheme="minorHAnsi"/>
              <w:color w:val="000000"/>
              <w:sz w:val="22"/>
              <w:szCs w:val="22"/>
            </w:rPr>
            <m:t>∈</m:t>
          </m:r>
          <m:d>
            <m:dPr>
              <m:begChr m:val="{"/>
              <m:endChr m:val="}"/>
              <m:ctrlPr>
                <w:rPr>
                  <w:rFonts w:ascii="Cambria Math" w:hAnsi="Cambria Math" w:cstheme="minorHAnsi"/>
                  <w:i/>
                  <w:color w:val="000000"/>
                  <w:sz w:val="22"/>
                  <w:szCs w:val="22"/>
                </w:rPr>
              </m:ctrlPr>
            </m:dPr>
            <m:e>
              <m:r>
                <w:rPr>
                  <w:rFonts w:ascii="Cambria Math" w:hAnsi="Cambria Math" w:cstheme="minorHAnsi"/>
                  <w:color w:val="000000"/>
                  <w:sz w:val="22"/>
                  <w:szCs w:val="22"/>
                </w:rPr>
                <m:t>0,1</m:t>
              </m:r>
            </m:e>
          </m:d>
        </m:oMath>
      </m:oMathPara>
    </w:p>
    <w:p w:rsidR="004A28B1" w:rsidRPr="004A28B1" w:rsidRDefault="004A28B1" w:rsidP="004F2A6F">
      <w:pPr>
        <w:pStyle w:val="HTMLPreformatted"/>
        <w:shd w:val="clear" w:color="auto" w:fill="FFFFFF"/>
        <w:wordWrap w:val="0"/>
        <w:textAlignment w:val="baseline"/>
        <w:rPr>
          <w:rFonts w:asciiTheme="minorHAnsi" w:hAnsiTheme="minorHAnsi" w:cstheme="minorHAnsi"/>
          <w:color w:val="000000"/>
          <w:sz w:val="22"/>
          <w:szCs w:val="22"/>
        </w:rPr>
      </w:pPr>
    </w:p>
    <w:p w:rsidR="004F2A6F" w:rsidRDefault="004F2A6F" w:rsidP="004F2A6F">
      <w:pPr>
        <w:pStyle w:val="HTMLPreformatted"/>
        <w:shd w:val="clear" w:color="auto" w:fill="FFFFFF"/>
        <w:wordWrap w:val="0"/>
        <w:textAlignment w:val="baseline"/>
        <w:rPr>
          <w:color w:val="000000"/>
          <w:sz w:val="21"/>
          <w:szCs w:val="21"/>
        </w:rPr>
      </w:pPr>
    </w:p>
    <w:p w:rsidR="004A28B1" w:rsidRDefault="004A28B1" w:rsidP="004F2A6F">
      <w:pPr>
        <w:pStyle w:val="ListParagraph"/>
        <w:ind w:left="0"/>
        <w:rPr>
          <w:sz w:val="22"/>
          <w:szCs w:val="22"/>
        </w:rPr>
      </w:pPr>
      <w:r>
        <w:rPr>
          <w:sz w:val="22"/>
          <w:szCs w:val="22"/>
        </w:rPr>
        <w:t>Where, the decision variables are:</w:t>
      </w:r>
    </w:p>
    <w:p w:rsidR="004A28B1" w:rsidRDefault="004A28B1" w:rsidP="004F2A6F">
      <w:pPr>
        <w:pStyle w:val="ListParagraph"/>
        <w:ind w:left="0"/>
        <w:rPr>
          <w:sz w:val="22"/>
          <w:szCs w:val="22"/>
        </w:rPr>
      </w:pPr>
    </w:p>
    <w:p w:rsidR="004A28B1" w:rsidRDefault="003A339B" w:rsidP="004F2A6F">
      <w:pPr>
        <w:pStyle w:val="ListParagraph"/>
        <w:ind w:left="0"/>
        <w:rPr>
          <w:sz w:val="22"/>
          <w:szCs w:val="22"/>
        </w:rPr>
      </w:pPr>
      <w:r>
        <w:rPr>
          <w:sz w:val="22"/>
          <w:szCs w:val="22"/>
        </w:rPr>
        <w:t>x(i</w:t>
      </w:r>
      <w:r w:rsidR="004A28B1">
        <w:rPr>
          <w:sz w:val="22"/>
          <w:szCs w:val="22"/>
        </w:rPr>
        <w:t xml:space="preserve">,j,k): quantity(in tons) of commodity ‘j’ produced after set up change from commodity ‘i’ at plant ‘k’ in regular time. </w:t>
      </w:r>
    </w:p>
    <w:p w:rsidR="004A28B1" w:rsidRDefault="004A28B1" w:rsidP="004F2A6F">
      <w:pPr>
        <w:pStyle w:val="ListParagraph"/>
        <w:ind w:left="0"/>
        <w:rPr>
          <w:sz w:val="22"/>
          <w:szCs w:val="22"/>
        </w:rPr>
      </w:pPr>
    </w:p>
    <w:p w:rsidR="004A28B1" w:rsidRDefault="003A339B" w:rsidP="004A28B1">
      <w:pPr>
        <w:pStyle w:val="ListParagraph"/>
        <w:ind w:left="0"/>
        <w:rPr>
          <w:sz w:val="22"/>
          <w:szCs w:val="22"/>
        </w:rPr>
      </w:pPr>
      <w:r>
        <w:rPr>
          <w:sz w:val="22"/>
          <w:szCs w:val="22"/>
        </w:rPr>
        <w:t>x’(i</w:t>
      </w:r>
      <w:r w:rsidR="004A28B1">
        <w:rPr>
          <w:sz w:val="22"/>
          <w:szCs w:val="22"/>
        </w:rPr>
        <w:t xml:space="preserve">,j,k): quantity (in tons) of commodity ‘j’ produced after set up change from commodity ‘i’ at plant ‘k’ in over-time. </w:t>
      </w:r>
    </w:p>
    <w:p w:rsidR="004A28B1" w:rsidRDefault="004A28B1" w:rsidP="004A28B1">
      <w:pPr>
        <w:pStyle w:val="ListParagraph"/>
        <w:ind w:left="0"/>
        <w:rPr>
          <w:sz w:val="22"/>
          <w:szCs w:val="22"/>
        </w:rPr>
      </w:pPr>
    </w:p>
    <w:p w:rsidR="004A28B1" w:rsidRDefault="004A28B1" w:rsidP="004F2A6F">
      <w:pPr>
        <w:pStyle w:val="ListParagraph"/>
        <w:ind w:left="0"/>
        <w:rPr>
          <w:sz w:val="22"/>
          <w:szCs w:val="22"/>
        </w:rPr>
      </w:pPr>
      <w:r>
        <w:rPr>
          <w:sz w:val="22"/>
          <w:szCs w:val="22"/>
        </w:rPr>
        <w:t>y(c,a,b): amount of commodity ‘c’ shipped from plant ‘a’ to demand point ‘b’.</w:t>
      </w:r>
    </w:p>
    <w:p w:rsidR="004A28B1" w:rsidRDefault="004A28B1" w:rsidP="004F2A6F">
      <w:pPr>
        <w:pStyle w:val="ListParagraph"/>
        <w:ind w:left="0"/>
        <w:rPr>
          <w:sz w:val="22"/>
          <w:szCs w:val="22"/>
        </w:rPr>
      </w:pPr>
    </w:p>
    <w:p w:rsidR="004A28B1" w:rsidRDefault="004A28B1" w:rsidP="004F2A6F">
      <w:pPr>
        <w:pStyle w:val="ListParagraph"/>
        <w:ind w:left="0"/>
        <w:rPr>
          <w:sz w:val="22"/>
          <w:szCs w:val="22"/>
        </w:rPr>
      </w:pPr>
      <w:r>
        <w:rPr>
          <w:sz w:val="22"/>
          <w:szCs w:val="22"/>
        </w:rPr>
        <w:t xml:space="preserve">z(i,j): binary variable which becomes 1, if the decision variable x(i,j,k) or x’(i,j,k) is more than 0 for a particular (i,j). </w:t>
      </w:r>
    </w:p>
    <w:p w:rsidR="004A28B1" w:rsidRDefault="004A28B1" w:rsidP="004F2A6F">
      <w:pPr>
        <w:pStyle w:val="ListParagraph"/>
        <w:ind w:left="0"/>
        <w:rPr>
          <w:sz w:val="22"/>
          <w:szCs w:val="22"/>
        </w:rPr>
      </w:pPr>
    </w:p>
    <w:p w:rsidR="004A28B1" w:rsidRDefault="00775AF2" w:rsidP="004F2A6F">
      <w:pPr>
        <w:pStyle w:val="ListParagraph"/>
        <w:ind w:left="0"/>
        <w:rPr>
          <w:sz w:val="22"/>
          <w:szCs w:val="22"/>
        </w:rPr>
      </w:pPr>
      <w:r>
        <w:rPr>
          <w:sz w:val="22"/>
          <w:szCs w:val="22"/>
        </w:rPr>
        <w:t>The given</w:t>
      </w:r>
      <w:r w:rsidR="004A28B1">
        <w:rPr>
          <w:sz w:val="22"/>
          <w:szCs w:val="22"/>
        </w:rPr>
        <w:t xml:space="preserve"> values/data includes:</w:t>
      </w:r>
    </w:p>
    <w:p w:rsidR="004A28B1" w:rsidRDefault="004A28B1" w:rsidP="004F2A6F">
      <w:pPr>
        <w:pStyle w:val="ListParagraph"/>
        <w:ind w:left="0"/>
        <w:rPr>
          <w:sz w:val="22"/>
          <w:szCs w:val="22"/>
        </w:rPr>
      </w:pPr>
    </w:p>
    <w:p w:rsidR="004A28B1" w:rsidRDefault="00775AF2" w:rsidP="004F2A6F">
      <w:pPr>
        <w:pStyle w:val="ListParagraph"/>
        <w:ind w:left="0"/>
        <w:rPr>
          <w:sz w:val="22"/>
          <w:szCs w:val="22"/>
        </w:rPr>
      </w:pPr>
      <w:r>
        <w:rPr>
          <w:sz w:val="22"/>
          <w:szCs w:val="22"/>
        </w:rPr>
        <w:t>P denotes</w:t>
      </w:r>
      <w:r w:rsidR="004A28B1">
        <w:rPr>
          <w:sz w:val="22"/>
          <w:szCs w:val="22"/>
        </w:rPr>
        <w:t xml:space="preserve"> the production cost, OT denotes the production cost in over-time, D denotes the shipping cost and ST denotes the one-time set up cost of changing from producing commodity i to j.</w:t>
      </w:r>
    </w:p>
    <w:p w:rsidR="004A28B1" w:rsidRDefault="004A28B1" w:rsidP="004F2A6F">
      <w:pPr>
        <w:pStyle w:val="ListParagraph"/>
        <w:ind w:left="0"/>
        <w:rPr>
          <w:sz w:val="22"/>
          <w:szCs w:val="22"/>
        </w:rPr>
      </w:pPr>
    </w:p>
    <w:p w:rsidR="00ED5E47" w:rsidRDefault="00ED5E47" w:rsidP="004F2A6F">
      <w:pPr>
        <w:pStyle w:val="ListParagraph"/>
        <w:ind w:left="0"/>
        <w:rPr>
          <w:sz w:val="22"/>
          <w:szCs w:val="22"/>
        </w:rPr>
      </w:pPr>
      <w:r>
        <w:rPr>
          <w:sz w:val="22"/>
          <w:szCs w:val="22"/>
        </w:rPr>
        <w:t>Cap</w:t>
      </w:r>
      <w:r>
        <w:rPr>
          <w:sz w:val="22"/>
          <w:szCs w:val="22"/>
          <w:vertAlign w:val="subscript"/>
        </w:rPr>
        <w:t xml:space="preserve">k </w:t>
      </w:r>
      <w:r>
        <w:rPr>
          <w:sz w:val="22"/>
          <w:szCs w:val="22"/>
        </w:rPr>
        <w:t xml:space="preserve">represents the capacity and Demand represents the demand of each demand location. </w:t>
      </w:r>
    </w:p>
    <w:p w:rsidR="00767127" w:rsidRDefault="00767127" w:rsidP="004F2A6F">
      <w:pPr>
        <w:pStyle w:val="ListParagraph"/>
        <w:ind w:left="0"/>
        <w:rPr>
          <w:sz w:val="22"/>
          <w:szCs w:val="22"/>
        </w:rPr>
      </w:pPr>
    </w:p>
    <w:p w:rsidR="00775AF2" w:rsidRDefault="00775AF2" w:rsidP="004F2A6F">
      <w:pPr>
        <w:pStyle w:val="ListParagraph"/>
        <w:ind w:left="0"/>
        <w:rPr>
          <w:sz w:val="22"/>
          <w:szCs w:val="22"/>
        </w:rPr>
      </w:pPr>
    </w:p>
    <w:p w:rsidR="00775AF2" w:rsidRDefault="00775AF2" w:rsidP="004F2A6F">
      <w:pPr>
        <w:pStyle w:val="ListParagraph"/>
        <w:ind w:left="0"/>
        <w:rPr>
          <w:sz w:val="22"/>
          <w:szCs w:val="22"/>
        </w:rPr>
      </w:pPr>
    </w:p>
    <w:p w:rsidR="00775AF2" w:rsidRDefault="00775AF2" w:rsidP="004F2A6F">
      <w:pPr>
        <w:pStyle w:val="ListParagraph"/>
        <w:ind w:left="0"/>
        <w:rPr>
          <w:sz w:val="22"/>
          <w:szCs w:val="22"/>
        </w:rPr>
      </w:pPr>
    </w:p>
    <w:p w:rsidR="00ED5E47" w:rsidRDefault="00ED5E47" w:rsidP="004F2A6F">
      <w:pPr>
        <w:pStyle w:val="ListParagraph"/>
        <w:ind w:left="0"/>
        <w:rPr>
          <w:sz w:val="22"/>
          <w:szCs w:val="22"/>
        </w:rPr>
      </w:pPr>
      <w:r>
        <w:rPr>
          <w:sz w:val="22"/>
          <w:szCs w:val="22"/>
        </w:rPr>
        <w:lastRenderedPageBreak/>
        <w:t>Constraints:</w:t>
      </w:r>
    </w:p>
    <w:p w:rsidR="00ED5E47" w:rsidRDefault="00ED5E47" w:rsidP="00ED5E47">
      <w:pPr>
        <w:rPr>
          <w:sz w:val="22"/>
          <w:szCs w:val="22"/>
        </w:rPr>
      </w:pPr>
    </w:p>
    <w:p w:rsidR="00ED5E47" w:rsidRDefault="00ED5E47" w:rsidP="00ED5E47">
      <w:pPr>
        <w:pStyle w:val="ListParagraph"/>
        <w:numPr>
          <w:ilvl w:val="0"/>
          <w:numId w:val="7"/>
        </w:numPr>
        <w:rPr>
          <w:sz w:val="22"/>
          <w:szCs w:val="22"/>
        </w:rPr>
      </w:pPr>
      <w:r>
        <w:rPr>
          <w:sz w:val="22"/>
          <w:szCs w:val="22"/>
        </w:rPr>
        <w:t>Constraint 1 is the capacity constraint, which says that the total production including over time should no</w:t>
      </w:r>
      <w:r w:rsidR="00775AF2">
        <w:rPr>
          <w:sz w:val="22"/>
          <w:szCs w:val="22"/>
        </w:rPr>
        <w:t>t exceed the capacity allotted for</w:t>
      </w:r>
      <w:r>
        <w:rPr>
          <w:sz w:val="22"/>
          <w:szCs w:val="22"/>
        </w:rPr>
        <w:t xml:space="preserve"> a commodity at a given plant. </w:t>
      </w:r>
    </w:p>
    <w:p w:rsidR="00D96E12" w:rsidRDefault="00ED5E47" w:rsidP="00BF4B9A">
      <w:pPr>
        <w:pStyle w:val="ListParagraph"/>
        <w:numPr>
          <w:ilvl w:val="0"/>
          <w:numId w:val="7"/>
        </w:numPr>
        <w:rPr>
          <w:sz w:val="22"/>
          <w:szCs w:val="22"/>
        </w:rPr>
      </w:pPr>
      <w:r w:rsidRPr="00D96E12">
        <w:rPr>
          <w:sz w:val="22"/>
          <w:szCs w:val="22"/>
        </w:rPr>
        <w:t xml:space="preserve">The second constraint </w:t>
      </w:r>
      <w:r w:rsidR="00D96E12">
        <w:rPr>
          <w:sz w:val="22"/>
          <w:szCs w:val="22"/>
        </w:rPr>
        <w:t>ensures that all demand is met.</w:t>
      </w:r>
    </w:p>
    <w:p w:rsidR="004A28B1" w:rsidRPr="00D96E12" w:rsidRDefault="00ED5E47" w:rsidP="00BF4B9A">
      <w:pPr>
        <w:pStyle w:val="ListParagraph"/>
        <w:numPr>
          <w:ilvl w:val="0"/>
          <w:numId w:val="7"/>
        </w:numPr>
        <w:rPr>
          <w:sz w:val="22"/>
          <w:szCs w:val="22"/>
        </w:rPr>
      </w:pPr>
      <w:r w:rsidRPr="00D96E12">
        <w:rPr>
          <w:sz w:val="22"/>
          <w:szCs w:val="22"/>
        </w:rPr>
        <w:t>The third constraint is the linking constraint which links the quantity of different commodities produced at the different plants and the quantities shipped out</w:t>
      </w:r>
      <w:r w:rsidR="00D96E12">
        <w:rPr>
          <w:sz w:val="22"/>
          <w:szCs w:val="22"/>
        </w:rPr>
        <w:t xml:space="preserve"> from there</w:t>
      </w:r>
      <w:r w:rsidRPr="00D96E12">
        <w:rPr>
          <w:sz w:val="22"/>
          <w:szCs w:val="22"/>
        </w:rPr>
        <w:t xml:space="preserve">. (What is produced can only be shipped out!) </w:t>
      </w:r>
    </w:p>
    <w:p w:rsidR="00ED5E47" w:rsidRDefault="00ED5E47" w:rsidP="00ED5E47">
      <w:pPr>
        <w:ind w:left="360"/>
        <w:rPr>
          <w:sz w:val="22"/>
          <w:szCs w:val="22"/>
        </w:rPr>
      </w:pPr>
    </w:p>
    <w:p w:rsidR="00E37A09" w:rsidRDefault="00ED5E47" w:rsidP="007823C9">
      <w:pPr>
        <w:rPr>
          <w:sz w:val="22"/>
          <w:szCs w:val="22"/>
        </w:rPr>
      </w:pPr>
      <w:r>
        <w:rPr>
          <w:sz w:val="22"/>
          <w:szCs w:val="22"/>
        </w:rPr>
        <w:t>The rest are non-negativity and binary variable conditions. It is evident that the model is a MILP (Mixed Integer Linear Program).</w:t>
      </w:r>
      <w:r w:rsidR="00E37A09">
        <w:rPr>
          <w:sz w:val="22"/>
          <w:szCs w:val="22"/>
        </w:rPr>
        <w:t xml:space="preserve"> </w:t>
      </w:r>
    </w:p>
    <w:p w:rsidR="00E37A09" w:rsidRDefault="00E37A09" w:rsidP="007823C9">
      <w:pPr>
        <w:rPr>
          <w:sz w:val="22"/>
          <w:szCs w:val="22"/>
        </w:rPr>
      </w:pPr>
    </w:p>
    <w:p w:rsidR="00532EC6" w:rsidRDefault="00532EC6" w:rsidP="007823C9">
      <w:pPr>
        <w:rPr>
          <w:sz w:val="22"/>
          <w:szCs w:val="22"/>
        </w:rPr>
      </w:pPr>
      <w:r>
        <w:rPr>
          <w:sz w:val="22"/>
          <w:szCs w:val="22"/>
        </w:rPr>
        <w:t>Note on production and capacity constraint: Since the given data had information on the production rate of different plants and also the production capacities of different commodities, both couldn’t be incorporated in the model. (Eventually, both represent the same thing.)</w:t>
      </w:r>
      <w:r w:rsidR="00E37A09">
        <w:rPr>
          <w:sz w:val="22"/>
          <w:szCs w:val="22"/>
        </w:rPr>
        <w:t>. Also, a</w:t>
      </w:r>
      <w:r w:rsidR="00E37A09">
        <w:rPr>
          <w:sz w:val="22"/>
          <w:szCs w:val="22"/>
        </w:rPr>
        <w:t>lthough the demand has to be satisfied quarterly,</w:t>
      </w:r>
      <w:r w:rsidR="00E37A09">
        <w:rPr>
          <w:sz w:val="22"/>
          <w:szCs w:val="22"/>
        </w:rPr>
        <w:t xml:space="preserve"> since all quarters have the same demand, the total costs of fulfilling this would be the same as satisfying an annual demand once</w:t>
      </w:r>
      <w:bookmarkStart w:id="0" w:name="_GoBack"/>
      <w:bookmarkEnd w:id="0"/>
      <w:r w:rsidR="00E37A09">
        <w:rPr>
          <w:sz w:val="22"/>
          <w:szCs w:val="22"/>
        </w:rPr>
        <w:t>.</w:t>
      </w:r>
    </w:p>
    <w:p w:rsidR="00E37A09" w:rsidRDefault="00E37A09" w:rsidP="007823C9">
      <w:pPr>
        <w:rPr>
          <w:sz w:val="22"/>
          <w:szCs w:val="22"/>
        </w:rPr>
      </w:pPr>
    </w:p>
    <w:p w:rsidR="00ED5E47" w:rsidRDefault="00D96E12" w:rsidP="007823C9">
      <w:pPr>
        <w:rPr>
          <w:sz w:val="22"/>
          <w:szCs w:val="22"/>
        </w:rPr>
      </w:pPr>
      <w:r>
        <w:rPr>
          <w:sz w:val="22"/>
          <w:szCs w:val="22"/>
        </w:rPr>
        <w:t xml:space="preserve">(% comment) </w:t>
      </w:r>
      <w:r w:rsidR="00ED5E47">
        <w:rPr>
          <w:sz w:val="22"/>
          <w:szCs w:val="22"/>
        </w:rPr>
        <w:t>The problem has been modelled and solved using MATLAB’</w:t>
      </w:r>
      <w:r w:rsidR="002269F5">
        <w:rPr>
          <w:sz w:val="22"/>
          <w:szCs w:val="22"/>
        </w:rPr>
        <w:t>s linprog solver</w:t>
      </w:r>
      <w:r w:rsidR="00ED5E47">
        <w:rPr>
          <w:sz w:val="22"/>
          <w:szCs w:val="22"/>
        </w:rPr>
        <w:t>. (The reason for using MATLAB is a software constraint. I don’t have a license for LINGO and gurobipy, hence the only tool which I could use (apart from CPLEX, which I’m unfamiliar with and need a license to use too) was MATLAB</w:t>
      </w:r>
      <w:r w:rsidR="001A58A6">
        <w:rPr>
          <w:sz w:val="22"/>
          <w:szCs w:val="22"/>
        </w:rPr>
        <w:t>)</w:t>
      </w:r>
      <w:r w:rsidR="00ED5E47">
        <w:rPr>
          <w:sz w:val="22"/>
          <w:szCs w:val="22"/>
        </w:rPr>
        <w:t xml:space="preserve">. </w:t>
      </w:r>
    </w:p>
    <w:p w:rsidR="00ED5E47" w:rsidRDefault="00ED5E47" w:rsidP="007823C9">
      <w:pPr>
        <w:rPr>
          <w:sz w:val="22"/>
          <w:szCs w:val="22"/>
        </w:rPr>
      </w:pPr>
    </w:p>
    <w:p w:rsidR="00ED5E47" w:rsidRDefault="00ED5E47" w:rsidP="007823C9">
      <w:pPr>
        <w:rPr>
          <w:sz w:val="22"/>
          <w:szCs w:val="22"/>
        </w:rPr>
      </w:pPr>
      <w:r>
        <w:rPr>
          <w:sz w:val="22"/>
          <w:szCs w:val="22"/>
        </w:rPr>
        <w:t>The software constraint forced the problem modelling to be much simpler</w:t>
      </w:r>
      <w:r w:rsidR="00D96E12">
        <w:rPr>
          <w:sz w:val="22"/>
          <w:szCs w:val="22"/>
        </w:rPr>
        <w:t>/relaxed</w:t>
      </w:r>
      <w:r>
        <w:rPr>
          <w:sz w:val="22"/>
          <w:szCs w:val="22"/>
        </w:rPr>
        <w:t xml:space="preserve"> (LP). (With MATLAB, the binary constraint modelling couldn’t be done</w:t>
      </w:r>
      <w:r w:rsidR="002269F5">
        <w:rPr>
          <w:sz w:val="22"/>
          <w:szCs w:val="22"/>
        </w:rPr>
        <w:t xml:space="preserve"> (to my knowledge and attempts to search for an alternative)</w:t>
      </w:r>
      <w:r>
        <w:rPr>
          <w:sz w:val="22"/>
          <w:szCs w:val="22"/>
        </w:rPr>
        <w:t xml:space="preserve">, because with MATLAB, the access is limited to the co-efficient of the </w:t>
      </w:r>
      <w:r w:rsidR="002269F5">
        <w:rPr>
          <w:sz w:val="22"/>
          <w:szCs w:val="22"/>
        </w:rPr>
        <w:t xml:space="preserve">decision variables and not the </w:t>
      </w:r>
      <w:r w:rsidR="00D96E12">
        <w:rPr>
          <w:sz w:val="22"/>
          <w:szCs w:val="22"/>
        </w:rPr>
        <w:t xml:space="preserve">decision </w:t>
      </w:r>
      <w:r w:rsidR="002269F5">
        <w:rPr>
          <w:sz w:val="22"/>
          <w:szCs w:val="22"/>
        </w:rPr>
        <w:t>variables itself while modelling.)</w:t>
      </w:r>
    </w:p>
    <w:p w:rsidR="002269F5" w:rsidRDefault="002269F5" w:rsidP="007823C9">
      <w:pPr>
        <w:rPr>
          <w:sz w:val="22"/>
          <w:szCs w:val="22"/>
        </w:rPr>
      </w:pPr>
    </w:p>
    <w:p w:rsidR="007823C9" w:rsidRDefault="007823C9" w:rsidP="007823C9">
      <w:pPr>
        <w:rPr>
          <w:sz w:val="22"/>
          <w:szCs w:val="22"/>
        </w:rPr>
      </w:pPr>
      <w:r>
        <w:rPr>
          <w:sz w:val="22"/>
          <w:szCs w:val="22"/>
        </w:rPr>
        <w:t>The problem has been modelled and solved in such a way that it is scalable for all cases of</w:t>
      </w:r>
      <w:r w:rsidR="006C3600">
        <w:rPr>
          <w:sz w:val="22"/>
          <w:szCs w:val="22"/>
        </w:rPr>
        <w:t xml:space="preserve"> investments (investing in just one plant, </w:t>
      </w:r>
      <w:r>
        <w:rPr>
          <w:sz w:val="22"/>
          <w:szCs w:val="22"/>
        </w:rPr>
        <w:t>2 plants, investing in 3 plants and investing in all 4 plants) by using the conc</w:t>
      </w:r>
      <w:r w:rsidR="006C3600">
        <w:rPr>
          <w:sz w:val="22"/>
          <w:szCs w:val="22"/>
        </w:rPr>
        <w:t>ept similar to</w:t>
      </w:r>
      <w:r>
        <w:rPr>
          <w:sz w:val="22"/>
          <w:szCs w:val="22"/>
        </w:rPr>
        <w:t xml:space="preserve"> Big M method. Rather than changing the input matrix every time, I’ve simply multiplied the cost of production of non-native commodities with a huge number at plants where the investment into making it as multi-functional hasn’t been made. </w:t>
      </w:r>
      <w:r w:rsidR="006C3600">
        <w:rPr>
          <w:sz w:val="22"/>
          <w:szCs w:val="22"/>
        </w:rPr>
        <w:t>(The final cost tells if the overprized commodity was produced, in which case, the problem would be declared infeasible.)</w:t>
      </w:r>
    </w:p>
    <w:p w:rsidR="007823C9" w:rsidRDefault="007823C9" w:rsidP="000C6185">
      <w:pPr>
        <w:ind w:left="360"/>
        <w:rPr>
          <w:sz w:val="22"/>
          <w:szCs w:val="22"/>
        </w:rPr>
      </w:pPr>
    </w:p>
    <w:p w:rsidR="007823C9" w:rsidRDefault="00E16299" w:rsidP="007823C9">
      <w:pPr>
        <w:rPr>
          <w:sz w:val="22"/>
          <w:szCs w:val="22"/>
        </w:rPr>
      </w:pPr>
      <w:r>
        <w:rPr>
          <w:sz w:val="22"/>
          <w:szCs w:val="22"/>
        </w:rPr>
        <w:t>For example, i</w:t>
      </w:r>
      <w:r w:rsidR="007823C9">
        <w:rPr>
          <w:sz w:val="22"/>
          <w:szCs w:val="22"/>
        </w:rPr>
        <w:t>n the three-plant investment case, the cost of making all other products</w:t>
      </w:r>
      <w:r w:rsidR="006C3600">
        <w:rPr>
          <w:sz w:val="22"/>
          <w:szCs w:val="22"/>
        </w:rPr>
        <w:t xml:space="preserve"> per ton</w:t>
      </w:r>
      <w:r w:rsidR="00C26F94">
        <w:rPr>
          <w:sz w:val="22"/>
          <w:szCs w:val="22"/>
        </w:rPr>
        <w:t xml:space="preserve"> except ‘C</w:t>
      </w:r>
      <w:r w:rsidR="007823C9">
        <w:rPr>
          <w:sz w:val="22"/>
          <w:szCs w:val="22"/>
        </w:rPr>
        <w:t>lear’ at Chicago have been multiplied by a huge number</w:t>
      </w:r>
      <w:r w:rsidR="006C3600">
        <w:rPr>
          <w:sz w:val="22"/>
          <w:szCs w:val="22"/>
        </w:rPr>
        <w:t xml:space="preserve"> (100000)</w:t>
      </w:r>
      <w:r w:rsidR="007823C9">
        <w:rPr>
          <w:sz w:val="22"/>
          <w:szCs w:val="22"/>
        </w:rPr>
        <w:t xml:space="preserve">, prompting the model to not make </w:t>
      </w:r>
      <w:r w:rsidR="00C26F94">
        <w:rPr>
          <w:sz w:val="22"/>
          <w:szCs w:val="22"/>
        </w:rPr>
        <w:t>any other products other than ‘C</w:t>
      </w:r>
      <w:r w:rsidR="007823C9">
        <w:rPr>
          <w:sz w:val="22"/>
          <w:szCs w:val="22"/>
        </w:rPr>
        <w:t xml:space="preserve">lear’ at Chicago. </w:t>
      </w:r>
    </w:p>
    <w:p w:rsidR="007823C9" w:rsidRDefault="007823C9" w:rsidP="000C6185">
      <w:pPr>
        <w:ind w:left="360"/>
        <w:rPr>
          <w:sz w:val="22"/>
          <w:szCs w:val="22"/>
        </w:rPr>
      </w:pPr>
    </w:p>
    <w:p w:rsidR="007823C9" w:rsidRDefault="007823C9" w:rsidP="007823C9">
      <w:pPr>
        <w:rPr>
          <w:b/>
          <w:sz w:val="22"/>
          <w:szCs w:val="22"/>
        </w:rPr>
      </w:pPr>
      <w:r>
        <w:rPr>
          <w:b/>
          <w:sz w:val="22"/>
          <w:szCs w:val="22"/>
        </w:rPr>
        <w:t>Logic behind choosing the plants for investment</w:t>
      </w:r>
    </w:p>
    <w:p w:rsidR="007823C9" w:rsidRDefault="007823C9" w:rsidP="007823C9">
      <w:pPr>
        <w:rPr>
          <w:b/>
          <w:sz w:val="22"/>
          <w:szCs w:val="22"/>
        </w:rPr>
      </w:pPr>
    </w:p>
    <w:p w:rsidR="007823C9" w:rsidRDefault="007823C9" w:rsidP="007823C9">
      <w:pPr>
        <w:rPr>
          <w:sz w:val="22"/>
          <w:szCs w:val="22"/>
        </w:rPr>
      </w:pPr>
      <w:r>
        <w:rPr>
          <w:sz w:val="22"/>
          <w:szCs w:val="22"/>
        </w:rPr>
        <w:t xml:space="preserve">Analyzing the demands of each commodity along with the operational capabilities of each of the 4 plants, the following </w:t>
      </w:r>
      <w:r w:rsidR="00C26F94">
        <w:rPr>
          <w:sz w:val="22"/>
          <w:szCs w:val="22"/>
        </w:rPr>
        <w:t>was</w:t>
      </w:r>
      <w:r w:rsidR="0060643E">
        <w:rPr>
          <w:sz w:val="22"/>
          <w:szCs w:val="22"/>
        </w:rPr>
        <w:t xml:space="preserve"> o</w:t>
      </w:r>
      <w:r w:rsidR="00C26F94">
        <w:rPr>
          <w:sz w:val="22"/>
          <w:szCs w:val="22"/>
        </w:rPr>
        <w:t>bserved</w:t>
      </w:r>
      <w:r w:rsidR="0060643E">
        <w:rPr>
          <w:sz w:val="22"/>
          <w:szCs w:val="22"/>
        </w:rPr>
        <w:t>:</w:t>
      </w:r>
    </w:p>
    <w:p w:rsidR="0060643E" w:rsidRDefault="0060643E" w:rsidP="007823C9">
      <w:pPr>
        <w:rPr>
          <w:sz w:val="22"/>
          <w:szCs w:val="22"/>
        </w:rPr>
      </w:pPr>
    </w:p>
    <w:tbl>
      <w:tblPr>
        <w:tblStyle w:val="TableGrid"/>
        <w:tblW w:w="0" w:type="auto"/>
        <w:tblLook w:val="04A0" w:firstRow="1" w:lastRow="0" w:firstColumn="1" w:lastColumn="0" w:noHBand="0" w:noVBand="1"/>
      </w:tblPr>
      <w:tblGrid>
        <w:gridCol w:w="3116"/>
        <w:gridCol w:w="3117"/>
        <w:gridCol w:w="3117"/>
      </w:tblGrid>
      <w:tr w:rsidR="0060643E" w:rsidTr="0060643E">
        <w:tc>
          <w:tcPr>
            <w:tcW w:w="3116" w:type="dxa"/>
          </w:tcPr>
          <w:p w:rsidR="0060643E" w:rsidRDefault="0060643E" w:rsidP="0060643E">
            <w:pPr>
              <w:rPr>
                <w:sz w:val="22"/>
                <w:szCs w:val="22"/>
              </w:rPr>
            </w:pPr>
            <w:r>
              <w:rPr>
                <w:sz w:val="22"/>
                <w:szCs w:val="22"/>
              </w:rPr>
              <w:t>Plant location</w:t>
            </w:r>
          </w:p>
        </w:tc>
        <w:tc>
          <w:tcPr>
            <w:tcW w:w="3117" w:type="dxa"/>
          </w:tcPr>
          <w:p w:rsidR="0060643E" w:rsidRDefault="0060643E" w:rsidP="0060643E">
            <w:pPr>
              <w:rPr>
                <w:sz w:val="22"/>
                <w:szCs w:val="22"/>
              </w:rPr>
            </w:pPr>
            <w:r>
              <w:rPr>
                <w:sz w:val="22"/>
                <w:szCs w:val="22"/>
              </w:rPr>
              <w:t>Demand for product (tons)/ annum</w:t>
            </w:r>
          </w:p>
        </w:tc>
        <w:tc>
          <w:tcPr>
            <w:tcW w:w="3117" w:type="dxa"/>
          </w:tcPr>
          <w:p w:rsidR="0060643E" w:rsidRDefault="00C26F94" w:rsidP="0060643E">
            <w:pPr>
              <w:rPr>
                <w:sz w:val="22"/>
                <w:szCs w:val="22"/>
              </w:rPr>
            </w:pPr>
            <w:r>
              <w:rPr>
                <w:sz w:val="22"/>
                <w:szCs w:val="22"/>
              </w:rPr>
              <w:t>Production capacity (tons)</w:t>
            </w:r>
            <w:r w:rsidR="0060643E">
              <w:rPr>
                <w:sz w:val="22"/>
                <w:szCs w:val="22"/>
              </w:rPr>
              <w:t>/ annum</w:t>
            </w:r>
          </w:p>
        </w:tc>
      </w:tr>
      <w:tr w:rsidR="0060643E" w:rsidTr="0060643E">
        <w:tc>
          <w:tcPr>
            <w:tcW w:w="3116" w:type="dxa"/>
          </w:tcPr>
          <w:p w:rsidR="0060643E" w:rsidRDefault="0060643E" w:rsidP="0060643E">
            <w:pPr>
              <w:rPr>
                <w:sz w:val="22"/>
                <w:szCs w:val="22"/>
              </w:rPr>
            </w:pPr>
            <w:r>
              <w:rPr>
                <w:sz w:val="22"/>
                <w:szCs w:val="22"/>
              </w:rPr>
              <w:t>Chicago</w:t>
            </w:r>
          </w:p>
        </w:tc>
        <w:tc>
          <w:tcPr>
            <w:tcW w:w="3117" w:type="dxa"/>
          </w:tcPr>
          <w:p w:rsidR="0060643E" w:rsidRDefault="0060643E" w:rsidP="0060643E">
            <w:pPr>
              <w:rPr>
                <w:sz w:val="22"/>
                <w:szCs w:val="22"/>
              </w:rPr>
            </w:pPr>
            <w:r>
              <w:rPr>
                <w:sz w:val="22"/>
                <w:szCs w:val="22"/>
              </w:rPr>
              <w:t>295488.7398</w:t>
            </w:r>
          </w:p>
        </w:tc>
        <w:tc>
          <w:tcPr>
            <w:tcW w:w="3117" w:type="dxa"/>
          </w:tcPr>
          <w:p w:rsidR="0060643E" w:rsidRDefault="0060643E" w:rsidP="0060643E">
            <w:pPr>
              <w:rPr>
                <w:sz w:val="22"/>
                <w:szCs w:val="22"/>
              </w:rPr>
            </w:pPr>
            <w:r>
              <w:rPr>
                <w:sz w:val="22"/>
                <w:szCs w:val="22"/>
              </w:rPr>
              <w:t>288000 + 144000 (R.T + O.T)</w:t>
            </w:r>
          </w:p>
        </w:tc>
      </w:tr>
      <w:tr w:rsidR="0060643E" w:rsidTr="0060643E">
        <w:tc>
          <w:tcPr>
            <w:tcW w:w="3116" w:type="dxa"/>
          </w:tcPr>
          <w:p w:rsidR="0060643E" w:rsidRDefault="0060643E" w:rsidP="0060643E">
            <w:pPr>
              <w:rPr>
                <w:sz w:val="22"/>
                <w:szCs w:val="22"/>
              </w:rPr>
            </w:pPr>
            <w:r>
              <w:rPr>
                <w:sz w:val="22"/>
                <w:szCs w:val="22"/>
              </w:rPr>
              <w:t>Dallas</w:t>
            </w:r>
          </w:p>
        </w:tc>
        <w:tc>
          <w:tcPr>
            <w:tcW w:w="3117" w:type="dxa"/>
          </w:tcPr>
          <w:p w:rsidR="0060643E" w:rsidRDefault="0060643E" w:rsidP="0060643E">
            <w:pPr>
              <w:rPr>
                <w:sz w:val="22"/>
                <w:szCs w:val="22"/>
              </w:rPr>
            </w:pPr>
            <w:r>
              <w:rPr>
                <w:sz w:val="22"/>
                <w:szCs w:val="22"/>
              </w:rPr>
              <w:t>72580.14</w:t>
            </w:r>
          </w:p>
        </w:tc>
        <w:tc>
          <w:tcPr>
            <w:tcW w:w="3117" w:type="dxa"/>
          </w:tcPr>
          <w:p w:rsidR="0060643E" w:rsidRDefault="0060643E" w:rsidP="0060643E">
            <w:pPr>
              <w:rPr>
                <w:sz w:val="22"/>
                <w:szCs w:val="22"/>
              </w:rPr>
            </w:pPr>
            <w:r>
              <w:rPr>
                <w:sz w:val="22"/>
                <w:szCs w:val="22"/>
              </w:rPr>
              <w:t>144000 + 72000</w:t>
            </w:r>
          </w:p>
        </w:tc>
      </w:tr>
      <w:tr w:rsidR="0060643E" w:rsidTr="0060643E">
        <w:tc>
          <w:tcPr>
            <w:tcW w:w="3116" w:type="dxa"/>
          </w:tcPr>
          <w:p w:rsidR="0060643E" w:rsidRDefault="0060643E" w:rsidP="0060643E">
            <w:pPr>
              <w:rPr>
                <w:sz w:val="22"/>
                <w:szCs w:val="22"/>
              </w:rPr>
            </w:pPr>
            <w:r>
              <w:rPr>
                <w:sz w:val="22"/>
                <w:szCs w:val="22"/>
              </w:rPr>
              <w:lastRenderedPageBreak/>
              <w:t>Denver</w:t>
            </w:r>
          </w:p>
        </w:tc>
        <w:tc>
          <w:tcPr>
            <w:tcW w:w="3117" w:type="dxa"/>
          </w:tcPr>
          <w:p w:rsidR="0060643E" w:rsidRDefault="0060643E" w:rsidP="0060643E">
            <w:pPr>
              <w:rPr>
                <w:sz w:val="22"/>
                <w:szCs w:val="22"/>
              </w:rPr>
            </w:pPr>
            <w:r>
              <w:rPr>
                <w:sz w:val="22"/>
                <w:szCs w:val="22"/>
              </w:rPr>
              <w:t>29797.447</w:t>
            </w:r>
          </w:p>
        </w:tc>
        <w:tc>
          <w:tcPr>
            <w:tcW w:w="3117" w:type="dxa"/>
          </w:tcPr>
          <w:p w:rsidR="0060643E" w:rsidRDefault="0060643E" w:rsidP="0060643E">
            <w:pPr>
              <w:rPr>
                <w:sz w:val="22"/>
                <w:szCs w:val="22"/>
              </w:rPr>
            </w:pPr>
            <w:r>
              <w:rPr>
                <w:sz w:val="22"/>
                <w:szCs w:val="22"/>
              </w:rPr>
              <w:t>144000 + 72000</w:t>
            </w:r>
          </w:p>
        </w:tc>
      </w:tr>
      <w:tr w:rsidR="0060643E" w:rsidTr="0060643E">
        <w:tc>
          <w:tcPr>
            <w:tcW w:w="3116" w:type="dxa"/>
          </w:tcPr>
          <w:p w:rsidR="0060643E" w:rsidRDefault="0060643E" w:rsidP="0060643E">
            <w:pPr>
              <w:rPr>
                <w:sz w:val="22"/>
                <w:szCs w:val="22"/>
              </w:rPr>
            </w:pPr>
            <w:r>
              <w:rPr>
                <w:sz w:val="22"/>
                <w:szCs w:val="22"/>
              </w:rPr>
              <w:t>Atlanta (combined 4 and 5)</w:t>
            </w:r>
          </w:p>
        </w:tc>
        <w:tc>
          <w:tcPr>
            <w:tcW w:w="3117" w:type="dxa"/>
          </w:tcPr>
          <w:p w:rsidR="0060643E" w:rsidRDefault="0060643E" w:rsidP="0060643E">
            <w:pPr>
              <w:rPr>
                <w:sz w:val="22"/>
                <w:szCs w:val="22"/>
              </w:rPr>
            </w:pPr>
            <w:r>
              <w:rPr>
                <w:sz w:val="22"/>
                <w:szCs w:val="22"/>
              </w:rPr>
              <w:t>17862.35</w:t>
            </w:r>
          </w:p>
        </w:tc>
        <w:tc>
          <w:tcPr>
            <w:tcW w:w="3117" w:type="dxa"/>
          </w:tcPr>
          <w:p w:rsidR="0060643E" w:rsidRDefault="0060643E" w:rsidP="0060643E">
            <w:pPr>
              <w:rPr>
                <w:sz w:val="22"/>
                <w:szCs w:val="22"/>
              </w:rPr>
            </w:pPr>
            <w:r>
              <w:rPr>
                <w:sz w:val="22"/>
                <w:szCs w:val="22"/>
              </w:rPr>
              <w:t>144000 + 72000</w:t>
            </w:r>
          </w:p>
        </w:tc>
      </w:tr>
    </w:tbl>
    <w:p w:rsidR="007823C9" w:rsidRDefault="00C26F94" w:rsidP="0060643E">
      <w:pPr>
        <w:rPr>
          <w:sz w:val="22"/>
          <w:szCs w:val="22"/>
        </w:rPr>
      </w:pPr>
      <w:r>
        <w:rPr>
          <w:sz w:val="22"/>
          <w:szCs w:val="22"/>
        </w:rPr>
        <w:t>R.T.</w:t>
      </w:r>
      <w:r w:rsidR="00FD24B9">
        <w:rPr>
          <w:sz w:val="22"/>
          <w:szCs w:val="22"/>
        </w:rPr>
        <w:t>: Regular time; O.T.: Over time</w:t>
      </w:r>
    </w:p>
    <w:p w:rsidR="00FD24B9" w:rsidRDefault="00FD24B9" w:rsidP="006C3600">
      <w:pPr>
        <w:rPr>
          <w:sz w:val="22"/>
          <w:szCs w:val="22"/>
        </w:rPr>
      </w:pPr>
    </w:p>
    <w:p w:rsidR="007823C9" w:rsidRDefault="0060643E" w:rsidP="006C3600">
      <w:pPr>
        <w:rPr>
          <w:sz w:val="22"/>
          <w:szCs w:val="22"/>
        </w:rPr>
      </w:pPr>
      <w:r>
        <w:rPr>
          <w:sz w:val="22"/>
          <w:szCs w:val="22"/>
        </w:rPr>
        <w:t>The table clearly il</w:t>
      </w:r>
      <w:r w:rsidR="00C26F94">
        <w:rPr>
          <w:sz w:val="22"/>
          <w:szCs w:val="22"/>
        </w:rPr>
        <w:t>lustrates that the demand for ‘C</w:t>
      </w:r>
      <w:r>
        <w:rPr>
          <w:sz w:val="22"/>
          <w:szCs w:val="22"/>
        </w:rPr>
        <w:t xml:space="preserve">lear’, produced at Chicago is the most, resulting in the most production cost and transportation cost. Hence, investing at Chicago should be the least in priority since the demand for the product made at Chicago is the most. </w:t>
      </w:r>
    </w:p>
    <w:p w:rsidR="0060643E" w:rsidRDefault="0060643E" w:rsidP="006C3600">
      <w:pPr>
        <w:rPr>
          <w:sz w:val="22"/>
          <w:szCs w:val="22"/>
        </w:rPr>
      </w:pPr>
    </w:p>
    <w:p w:rsidR="006C3600" w:rsidRDefault="0060643E" w:rsidP="006C3600">
      <w:pPr>
        <w:rPr>
          <w:sz w:val="22"/>
          <w:szCs w:val="22"/>
        </w:rPr>
      </w:pPr>
      <w:r>
        <w:rPr>
          <w:sz w:val="22"/>
          <w:szCs w:val="22"/>
        </w:rPr>
        <w:t>Also, Denv</w:t>
      </w:r>
      <w:r w:rsidR="006C3600">
        <w:rPr>
          <w:sz w:val="22"/>
          <w:szCs w:val="22"/>
        </w:rPr>
        <w:t>er and Atlanta</w:t>
      </w:r>
      <w:r>
        <w:rPr>
          <w:sz w:val="22"/>
          <w:szCs w:val="22"/>
        </w:rPr>
        <w:t xml:space="preserve"> are under-utilized in terms of their produc</w:t>
      </w:r>
      <w:r w:rsidR="006C3600">
        <w:rPr>
          <w:sz w:val="22"/>
          <w:szCs w:val="22"/>
        </w:rPr>
        <w:t xml:space="preserve">tion capacities. Hence, those two plants are the ones where an investment should be made first. </w:t>
      </w:r>
    </w:p>
    <w:p w:rsidR="006C3600" w:rsidRDefault="006C3600" w:rsidP="006C3600">
      <w:pPr>
        <w:rPr>
          <w:sz w:val="22"/>
          <w:szCs w:val="22"/>
        </w:rPr>
      </w:pPr>
    </w:p>
    <w:p w:rsidR="007823C9" w:rsidRDefault="006C3600" w:rsidP="006C3600">
      <w:pPr>
        <w:rPr>
          <w:sz w:val="22"/>
          <w:szCs w:val="22"/>
        </w:rPr>
      </w:pPr>
      <w:r>
        <w:rPr>
          <w:sz w:val="22"/>
          <w:szCs w:val="22"/>
        </w:rPr>
        <w:t>Using this logic, the following combinations were analyzed with the model:</w:t>
      </w:r>
    </w:p>
    <w:p w:rsidR="006C3600" w:rsidRDefault="006C3600" w:rsidP="006C3600">
      <w:pPr>
        <w:rPr>
          <w:sz w:val="22"/>
          <w:szCs w:val="22"/>
        </w:rPr>
      </w:pPr>
    </w:p>
    <w:p w:rsidR="006C3600" w:rsidRDefault="006C3600" w:rsidP="006C3600">
      <w:pPr>
        <w:pStyle w:val="ListParagraph"/>
        <w:numPr>
          <w:ilvl w:val="0"/>
          <w:numId w:val="10"/>
        </w:numPr>
        <w:ind w:left="360"/>
        <w:rPr>
          <w:sz w:val="22"/>
          <w:szCs w:val="22"/>
        </w:rPr>
      </w:pPr>
      <w:r>
        <w:rPr>
          <w:sz w:val="22"/>
          <w:szCs w:val="22"/>
        </w:rPr>
        <w:t>Plant</w:t>
      </w:r>
      <w:r w:rsidRPr="006C3600">
        <w:rPr>
          <w:sz w:val="22"/>
          <w:szCs w:val="22"/>
        </w:rPr>
        <w:t xml:space="preserve"> </w:t>
      </w:r>
      <w:r>
        <w:rPr>
          <w:sz w:val="22"/>
          <w:szCs w:val="22"/>
        </w:rPr>
        <w:t>Atlanta is subject to investment and is capable of producing all commodities.</w:t>
      </w:r>
    </w:p>
    <w:p w:rsidR="006C3600" w:rsidRDefault="006C3600" w:rsidP="006C3600">
      <w:pPr>
        <w:pStyle w:val="ListParagraph"/>
        <w:numPr>
          <w:ilvl w:val="0"/>
          <w:numId w:val="10"/>
        </w:numPr>
        <w:ind w:left="360"/>
        <w:rPr>
          <w:sz w:val="22"/>
          <w:szCs w:val="22"/>
        </w:rPr>
      </w:pPr>
      <w:r>
        <w:rPr>
          <w:sz w:val="22"/>
          <w:szCs w:val="22"/>
        </w:rPr>
        <w:t>Plants Atlanta and Denver are subject to investment and are capable of producing all commodities.</w:t>
      </w:r>
    </w:p>
    <w:p w:rsidR="006C3600" w:rsidRDefault="006C3600" w:rsidP="006C3600">
      <w:pPr>
        <w:pStyle w:val="ListParagraph"/>
        <w:numPr>
          <w:ilvl w:val="0"/>
          <w:numId w:val="10"/>
        </w:numPr>
        <w:ind w:left="360"/>
        <w:rPr>
          <w:sz w:val="22"/>
          <w:szCs w:val="22"/>
        </w:rPr>
      </w:pPr>
      <w:r>
        <w:rPr>
          <w:sz w:val="22"/>
          <w:szCs w:val="22"/>
        </w:rPr>
        <w:t>Plants Dallas, Atlanta and Denver are subject to investment and are capable of producing all commodities.</w:t>
      </w:r>
    </w:p>
    <w:p w:rsidR="006C3600" w:rsidRPr="006C3600" w:rsidRDefault="006C3600" w:rsidP="006C3600">
      <w:pPr>
        <w:pStyle w:val="ListParagraph"/>
        <w:numPr>
          <w:ilvl w:val="0"/>
          <w:numId w:val="10"/>
        </w:numPr>
        <w:ind w:left="360"/>
        <w:rPr>
          <w:sz w:val="22"/>
          <w:szCs w:val="22"/>
        </w:rPr>
      </w:pPr>
      <w:r>
        <w:rPr>
          <w:sz w:val="22"/>
          <w:szCs w:val="22"/>
        </w:rPr>
        <w:t>All 4 plants are subject to investment and are capable of producing all commodities.</w:t>
      </w:r>
    </w:p>
    <w:p w:rsidR="007823C9" w:rsidRDefault="007823C9" w:rsidP="00ED5E47">
      <w:pPr>
        <w:ind w:left="360"/>
        <w:rPr>
          <w:sz w:val="22"/>
          <w:szCs w:val="22"/>
        </w:rPr>
      </w:pPr>
    </w:p>
    <w:p w:rsidR="007823C9" w:rsidRDefault="007823C9" w:rsidP="00ED5E47">
      <w:pPr>
        <w:ind w:left="360"/>
        <w:rPr>
          <w:sz w:val="22"/>
          <w:szCs w:val="22"/>
        </w:rPr>
      </w:pPr>
    </w:p>
    <w:p w:rsidR="00AC1C2A" w:rsidRDefault="00AC1C2A" w:rsidP="006C3600">
      <w:pPr>
        <w:rPr>
          <w:sz w:val="22"/>
          <w:szCs w:val="22"/>
        </w:rPr>
      </w:pPr>
      <w:r>
        <w:rPr>
          <w:sz w:val="22"/>
          <w:szCs w:val="22"/>
        </w:rPr>
        <w:t>On looking at the solution</w:t>
      </w:r>
      <w:r w:rsidR="000C6185">
        <w:rPr>
          <w:sz w:val="22"/>
          <w:szCs w:val="22"/>
        </w:rPr>
        <w:t xml:space="preserve"> </w:t>
      </w:r>
      <w:r w:rsidR="006C3600">
        <w:rPr>
          <w:sz w:val="22"/>
          <w:szCs w:val="22"/>
        </w:rPr>
        <w:t>for any case, say for example</w:t>
      </w:r>
      <w:r w:rsidR="00040221">
        <w:rPr>
          <w:sz w:val="22"/>
          <w:szCs w:val="22"/>
        </w:rPr>
        <w:t xml:space="preserve"> the case of </w:t>
      </w:r>
      <w:r w:rsidR="000C6185">
        <w:rPr>
          <w:sz w:val="22"/>
          <w:szCs w:val="22"/>
        </w:rPr>
        <w:t>invest</w:t>
      </w:r>
      <w:r w:rsidR="00040221">
        <w:rPr>
          <w:sz w:val="22"/>
          <w:szCs w:val="22"/>
        </w:rPr>
        <w:t>ing</w:t>
      </w:r>
      <w:r w:rsidR="006C3600">
        <w:rPr>
          <w:sz w:val="22"/>
          <w:szCs w:val="22"/>
        </w:rPr>
        <w:t xml:space="preserve"> in all 4 plants</w:t>
      </w:r>
      <w:r>
        <w:rPr>
          <w:sz w:val="22"/>
          <w:szCs w:val="22"/>
        </w:rPr>
        <w:t>, it becomes clear that all four factories start producing all 5 commodities</w:t>
      </w:r>
      <w:r w:rsidR="00040221">
        <w:rPr>
          <w:sz w:val="22"/>
          <w:szCs w:val="22"/>
        </w:rPr>
        <w:t xml:space="preserve"> and there is no over-time production</w:t>
      </w:r>
      <w:r>
        <w:rPr>
          <w:sz w:val="22"/>
          <w:szCs w:val="22"/>
        </w:rPr>
        <w:t>. If we look at the set-up cost (one-time cost</w:t>
      </w:r>
      <w:r w:rsidR="00E37A09">
        <w:rPr>
          <w:sz w:val="22"/>
          <w:szCs w:val="22"/>
        </w:rPr>
        <w:t xml:space="preserve"> per configuration change</w:t>
      </w:r>
      <w:r>
        <w:rPr>
          <w:sz w:val="22"/>
          <w:szCs w:val="22"/>
        </w:rPr>
        <w:t>) separately, it becomes evident that the problem of not adding the binary constraint into the model c</w:t>
      </w:r>
      <w:r w:rsidR="00A53856">
        <w:rPr>
          <w:sz w:val="22"/>
          <w:szCs w:val="22"/>
        </w:rPr>
        <w:t>an be easily solved (by making</w:t>
      </w:r>
      <w:r>
        <w:rPr>
          <w:sz w:val="22"/>
          <w:szCs w:val="22"/>
        </w:rPr>
        <w:t xml:space="preserve"> the conversions in the order that minimizes cost</w:t>
      </w:r>
      <w:r w:rsidR="00E57AA6">
        <w:rPr>
          <w:sz w:val="22"/>
          <w:szCs w:val="22"/>
        </w:rPr>
        <w:t xml:space="preserve"> and the no. </w:t>
      </w:r>
      <w:r w:rsidR="00190CA4">
        <w:rPr>
          <w:sz w:val="22"/>
          <w:szCs w:val="22"/>
        </w:rPr>
        <w:t xml:space="preserve">of </w:t>
      </w:r>
      <w:r w:rsidR="00C26F94">
        <w:rPr>
          <w:sz w:val="22"/>
          <w:szCs w:val="22"/>
        </w:rPr>
        <w:t>days used</w:t>
      </w:r>
      <w:r w:rsidR="00E57AA6">
        <w:rPr>
          <w:sz w:val="22"/>
          <w:szCs w:val="22"/>
        </w:rPr>
        <w:t xml:space="preserve"> for conversion)</w:t>
      </w:r>
      <w:r w:rsidR="00190CA4">
        <w:rPr>
          <w:sz w:val="22"/>
          <w:szCs w:val="22"/>
        </w:rPr>
        <w:t>.</w:t>
      </w:r>
    </w:p>
    <w:p w:rsidR="000C6185" w:rsidRDefault="000C6185" w:rsidP="00D96E12">
      <w:pPr>
        <w:rPr>
          <w:sz w:val="22"/>
          <w:szCs w:val="22"/>
        </w:rPr>
      </w:pPr>
    </w:p>
    <w:p w:rsidR="00AC1C2A" w:rsidRDefault="006C3600" w:rsidP="00D96E12">
      <w:pPr>
        <w:rPr>
          <w:sz w:val="22"/>
          <w:szCs w:val="22"/>
        </w:rPr>
      </w:pPr>
      <w:r>
        <w:rPr>
          <w:sz w:val="22"/>
          <w:szCs w:val="22"/>
        </w:rPr>
        <w:t xml:space="preserve">Elaborating, </w:t>
      </w:r>
      <w:r w:rsidR="00AC1C2A">
        <w:rPr>
          <w:sz w:val="22"/>
          <w:szCs w:val="22"/>
        </w:rPr>
        <w:t xml:space="preserve"> </w:t>
      </w:r>
    </w:p>
    <w:p w:rsidR="00AC1C2A" w:rsidRDefault="00AC1C2A" w:rsidP="00ED5E47">
      <w:pPr>
        <w:ind w:left="360"/>
        <w:rPr>
          <w:sz w:val="22"/>
          <w:szCs w:val="22"/>
        </w:rPr>
      </w:pPr>
    </w:p>
    <w:p w:rsidR="002269F5" w:rsidRDefault="00AC1C2A" w:rsidP="00ED5E47">
      <w:pPr>
        <w:ind w:left="360"/>
        <w:rPr>
          <w:sz w:val="22"/>
          <w:szCs w:val="22"/>
        </w:rPr>
      </w:pPr>
      <w:r>
        <w:rPr>
          <w:sz w:val="22"/>
          <w:szCs w:val="22"/>
        </w:rPr>
        <w:t xml:space="preserve"> </w:t>
      </w:r>
      <w:r>
        <w:rPr>
          <w:noProof/>
          <w:sz w:val="22"/>
          <w:szCs w:val="22"/>
        </w:rPr>
        <w:drawing>
          <wp:inline distT="0" distB="0" distL="0" distR="0">
            <wp:extent cx="5116946" cy="1612166"/>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9 at 4.06.02 PM.png"/>
                    <pic:cNvPicPr/>
                  </pic:nvPicPr>
                  <pic:blipFill>
                    <a:blip r:embed="rId10">
                      <a:extLst>
                        <a:ext uri="{28A0092B-C50C-407E-A947-70E740481C1C}">
                          <a14:useLocalDpi xmlns:a14="http://schemas.microsoft.com/office/drawing/2010/main" val="0"/>
                        </a:ext>
                      </a:extLst>
                    </a:blip>
                    <a:stretch>
                      <a:fillRect/>
                    </a:stretch>
                  </pic:blipFill>
                  <pic:spPr>
                    <a:xfrm>
                      <a:off x="0" y="0"/>
                      <a:ext cx="5135374" cy="1617972"/>
                    </a:xfrm>
                    <a:prstGeom prst="rect">
                      <a:avLst/>
                    </a:prstGeom>
                  </pic:spPr>
                </pic:pic>
              </a:graphicData>
            </a:graphic>
          </wp:inline>
        </w:drawing>
      </w:r>
    </w:p>
    <w:p w:rsidR="00AC1C2A" w:rsidRDefault="00AC1C2A" w:rsidP="00ED5E47">
      <w:pPr>
        <w:ind w:left="360"/>
        <w:rPr>
          <w:sz w:val="22"/>
          <w:szCs w:val="22"/>
        </w:rPr>
      </w:pPr>
    </w:p>
    <w:p w:rsidR="00ED5E47" w:rsidRDefault="00AC1C2A" w:rsidP="00602B1C">
      <w:pPr>
        <w:jc w:val="both"/>
        <w:rPr>
          <w:sz w:val="22"/>
          <w:szCs w:val="22"/>
        </w:rPr>
      </w:pPr>
      <w:r>
        <w:rPr>
          <w:sz w:val="22"/>
          <w:szCs w:val="22"/>
        </w:rPr>
        <w:t>The above represent</w:t>
      </w:r>
      <w:r w:rsidR="00190CA4">
        <w:rPr>
          <w:sz w:val="22"/>
          <w:szCs w:val="22"/>
        </w:rPr>
        <w:t>s</w:t>
      </w:r>
      <w:r>
        <w:rPr>
          <w:sz w:val="22"/>
          <w:szCs w:val="22"/>
        </w:rPr>
        <w:t xml:space="preserve"> the set-up </w:t>
      </w:r>
      <w:r w:rsidR="00E37A09">
        <w:rPr>
          <w:sz w:val="22"/>
          <w:szCs w:val="22"/>
        </w:rPr>
        <w:t xml:space="preserve">cost </w:t>
      </w:r>
      <w:r>
        <w:rPr>
          <w:sz w:val="22"/>
          <w:szCs w:val="22"/>
        </w:rPr>
        <w:t>at pla</w:t>
      </w:r>
      <w:r w:rsidR="00190CA4">
        <w:rPr>
          <w:sz w:val="22"/>
          <w:szCs w:val="22"/>
        </w:rPr>
        <w:t>nt 1 which initially produced ‘Clear’. The optimal</w:t>
      </w:r>
      <w:r>
        <w:rPr>
          <w:sz w:val="22"/>
          <w:szCs w:val="22"/>
        </w:rPr>
        <w:t xml:space="preserve"> way/order to minimiz</w:t>
      </w:r>
      <w:r w:rsidR="00E37A09">
        <w:rPr>
          <w:sz w:val="22"/>
          <w:szCs w:val="22"/>
        </w:rPr>
        <w:t>e the set-up conversion cost</w:t>
      </w:r>
      <w:r>
        <w:rPr>
          <w:sz w:val="22"/>
          <w:szCs w:val="22"/>
        </w:rPr>
        <w:t xml:space="preserve"> is by solving it as a sequential tree problem (Game theory)</w:t>
      </w:r>
      <w:r w:rsidR="00663184">
        <w:rPr>
          <w:sz w:val="22"/>
          <w:szCs w:val="22"/>
        </w:rPr>
        <w:t xml:space="preserve"> or a</w:t>
      </w:r>
      <w:r w:rsidR="00D96E12">
        <w:rPr>
          <w:sz w:val="22"/>
          <w:szCs w:val="22"/>
        </w:rPr>
        <w:t>s</w:t>
      </w:r>
      <w:r w:rsidR="00663184">
        <w:rPr>
          <w:sz w:val="22"/>
          <w:szCs w:val="22"/>
        </w:rPr>
        <w:t xml:space="preserve"> minimum spanning tree</w:t>
      </w:r>
      <w:r>
        <w:rPr>
          <w:sz w:val="22"/>
          <w:szCs w:val="22"/>
        </w:rPr>
        <w:t xml:space="preserve">. One such order for this plant is 1-4-2-5-3 which makes the conversion cost to be $130,000. </w:t>
      </w:r>
      <w:r w:rsidR="00CA00DE">
        <w:rPr>
          <w:sz w:val="22"/>
          <w:szCs w:val="22"/>
        </w:rPr>
        <w:t xml:space="preserve">(No need to worry about the </w:t>
      </w:r>
      <w:r w:rsidR="00663184">
        <w:rPr>
          <w:sz w:val="22"/>
          <w:szCs w:val="22"/>
        </w:rPr>
        <w:t>no. of days aspect here because the plant finishes all its production within 150 days of regular time production exclusive of conversion days</w:t>
      </w:r>
      <w:r w:rsidR="00D96E12">
        <w:rPr>
          <w:sz w:val="22"/>
          <w:szCs w:val="22"/>
        </w:rPr>
        <w:t>. More on this is on the excel sheet</w:t>
      </w:r>
      <w:r w:rsidR="00663184">
        <w:rPr>
          <w:sz w:val="22"/>
          <w:szCs w:val="22"/>
        </w:rPr>
        <w:t xml:space="preserve">). </w:t>
      </w:r>
    </w:p>
    <w:p w:rsidR="00663184" w:rsidRDefault="00663184" w:rsidP="00602B1C">
      <w:pPr>
        <w:jc w:val="both"/>
        <w:rPr>
          <w:sz w:val="22"/>
          <w:szCs w:val="22"/>
        </w:rPr>
      </w:pPr>
    </w:p>
    <w:p w:rsidR="00040221" w:rsidRDefault="00663184" w:rsidP="00602B1C">
      <w:pPr>
        <w:jc w:val="both"/>
        <w:rPr>
          <w:sz w:val="22"/>
          <w:szCs w:val="22"/>
        </w:rPr>
      </w:pPr>
      <w:r>
        <w:rPr>
          <w:sz w:val="22"/>
          <w:szCs w:val="22"/>
        </w:rPr>
        <w:t xml:space="preserve">Hence, </w:t>
      </w:r>
      <w:r w:rsidR="00040221">
        <w:rPr>
          <w:sz w:val="22"/>
          <w:szCs w:val="22"/>
        </w:rPr>
        <w:t xml:space="preserve">for the case of investing in all four plants, </w:t>
      </w:r>
      <w:r>
        <w:rPr>
          <w:sz w:val="22"/>
          <w:szCs w:val="22"/>
        </w:rPr>
        <w:t>conversion days for plant 1 = 130000/ 5000 = 26 days (with the order of production 1-4-2-5-3).</w:t>
      </w:r>
      <w:r w:rsidR="00602B1C">
        <w:rPr>
          <w:sz w:val="22"/>
          <w:szCs w:val="22"/>
        </w:rPr>
        <w:t xml:space="preserve"> </w:t>
      </w:r>
      <w:r>
        <w:rPr>
          <w:sz w:val="22"/>
          <w:szCs w:val="22"/>
        </w:rPr>
        <w:t xml:space="preserve">Using a similar approach, the order and costs for the remaining </w:t>
      </w:r>
      <w:r>
        <w:rPr>
          <w:sz w:val="22"/>
          <w:szCs w:val="22"/>
        </w:rPr>
        <w:lastRenderedPageBreak/>
        <w:t>plants can be found as well, which turn</w:t>
      </w:r>
      <w:r w:rsidR="00190CA4">
        <w:rPr>
          <w:sz w:val="22"/>
          <w:szCs w:val="22"/>
        </w:rPr>
        <w:t>s</w:t>
      </w:r>
      <w:r>
        <w:rPr>
          <w:sz w:val="22"/>
          <w:szCs w:val="22"/>
        </w:rPr>
        <w:t xml:space="preserve"> out to be:  $105,000 (2-1-5-3-4) for plant 2, $105,000 (3-1-5-4-2) for plant 3</w:t>
      </w:r>
      <w:r w:rsidR="00DE270A">
        <w:rPr>
          <w:sz w:val="22"/>
          <w:szCs w:val="22"/>
        </w:rPr>
        <w:t xml:space="preserve"> and $115,000 (4-1-5-2-3) for plant 4. </w:t>
      </w:r>
      <w:r w:rsidR="000C6185">
        <w:rPr>
          <w:sz w:val="22"/>
          <w:szCs w:val="22"/>
        </w:rPr>
        <w:t xml:space="preserve"> A similar approach can be adopted for </w:t>
      </w:r>
      <w:r w:rsidR="00040221">
        <w:rPr>
          <w:sz w:val="22"/>
          <w:szCs w:val="22"/>
        </w:rPr>
        <w:t>all other combinations too.</w:t>
      </w:r>
    </w:p>
    <w:p w:rsidR="00FD24B9" w:rsidRDefault="00FD24B9" w:rsidP="00602B1C">
      <w:pPr>
        <w:jc w:val="both"/>
        <w:rPr>
          <w:b/>
          <w:sz w:val="22"/>
          <w:szCs w:val="22"/>
          <w:u w:val="single"/>
        </w:rPr>
      </w:pPr>
    </w:p>
    <w:p w:rsidR="00062157" w:rsidRPr="00040221" w:rsidRDefault="00062157" w:rsidP="00602B1C">
      <w:pPr>
        <w:jc w:val="both"/>
        <w:rPr>
          <w:sz w:val="22"/>
          <w:szCs w:val="22"/>
        </w:rPr>
      </w:pPr>
      <w:r w:rsidRPr="00062157">
        <w:rPr>
          <w:b/>
          <w:sz w:val="22"/>
          <w:szCs w:val="22"/>
          <w:u w:val="single"/>
        </w:rPr>
        <w:t>Comments:</w:t>
      </w:r>
    </w:p>
    <w:p w:rsidR="00062157" w:rsidRDefault="00062157" w:rsidP="00602B1C">
      <w:pPr>
        <w:jc w:val="both"/>
        <w:rPr>
          <w:sz w:val="22"/>
          <w:szCs w:val="22"/>
        </w:rPr>
      </w:pPr>
    </w:p>
    <w:p w:rsidR="00062157" w:rsidRDefault="00616D27" w:rsidP="00602B1C">
      <w:pPr>
        <w:jc w:val="both"/>
        <w:rPr>
          <w:sz w:val="22"/>
          <w:szCs w:val="22"/>
        </w:rPr>
      </w:pPr>
      <w:r>
        <w:rPr>
          <w:sz w:val="22"/>
          <w:szCs w:val="22"/>
        </w:rPr>
        <w:t>On analyzing all four cases, the following results were o</w:t>
      </w:r>
      <w:r w:rsidR="003537C8">
        <w:rPr>
          <w:sz w:val="22"/>
          <w:szCs w:val="22"/>
        </w:rPr>
        <w:t>bserved:</w:t>
      </w:r>
    </w:p>
    <w:p w:rsidR="003537C8" w:rsidRDefault="003537C8" w:rsidP="00602B1C">
      <w:pPr>
        <w:jc w:val="both"/>
        <w:rPr>
          <w:sz w:val="22"/>
          <w:szCs w:val="22"/>
        </w:rPr>
      </w:pPr>
    </w:p>
    <w:tbl>
      <w:tblPr>
        <w:tblStyle w:val="TableGrid"/>
        <w:tblW w:w="0" w:type="auto"/>
        <w:tblLook w:val="04A0" w:firstRow="1" w:lastRow="0" w:firstColumn="1" w:lastColumn="0" w:noHBand="0" w:noVBand="1"/>
      </w:tblPr>
      <w:tblGrid>
        <w:gridCol w:w="2379"/>
        <w:gridCol w:w="1908"/>
        <w:gridCol w:w="2776"/>
        <w:gridCol w:w="2287"/>
      </w:tblGrid>
      <w:tr w:rsidR="00EB72AC" w:rsidTr="00EB72AC">
        <w:tc>
          <w:tcPr>
            <w:tcW w:w="2379" w:type="dxa"/>
          </w:tcPr>
          <w:p w:rsidR="00EB72AC" w:rsidRPr="003537C8" w:rsidRDefault="00EB72AC" w:rsidP="004F2A25">
            <w:pPr>
              <w:jc w:val="center"/>
              <w:rPr>
                <w:b/>
                <w:sz w:val="22"/>
                <w:szCs w:val="22"/>
              </w:rPr>
            </w:pPr>
            <w:r w:rsidRPr="003537C8">
              <w:rPr>
                <w:b/>
                <w:sz w:val="22"/>
                <w:szCs w:val="22"/>
              </w:rPr>
              <w:t>Case</w:t>
            </w:r>
          </w:p>
        </w:tc>
        <w:tc>
          <w:tcPr>
            <w:tcW w:w="1908" w:type="dxa"/>
          </w:tcPr>
          <w:p w:rsidR="00EB72AC" w:rsidRDefault="00EB72AC" w:rsidP="004F2A25">
            <w:pPr>
              <w:jc w:val="center"/>
              <w:rPr>
                <w:b/>
                <w:sz w:val="22"/>
                <w:szCs w:val="22"/>
              </w:rPr>
            </w:pPr>
            <w:r>
              <w:rPr>
                <w:b/>
                <w:sz w:val="22"/>
                <w:szCs w:val="22"/>
              </w:rPr>
              <w:t>Set-up cost (approximate)</w:t>
            </w:r>
          </w:p>
        </w:tc>
        <w:tc>
          <w:tcPr>
            <w:tcW w:w="2776" w:type="dxa"/>
          </w:tcPr>
          <w:p w:rsidR="00EB72AC" w:rsidRPr="003537C8" w:rsidRDefault="00EB72AC" w:rsidP="004F2A25">
            <w:pPr>
              <w:jc w:val="center"/>
              <w:rPr>
                <w:b/>
                <w:sz w:val="22"/>
                <w:szCs w:val="22"/>
              </w:rPr>
            </w:pPr>
            <w:r>
              <w:rPr>
                <w:b/>
                <w:sz w:val="22"/>
                <w:szCs w:val="22"/>
              </w:rPr>
              <w:t>Total cost (production + transportation)</w:t>
            </w:r>
          </w:p>
        </w:tc>
        <w:tc>
          <w:tcPr>
            <w:tcW w:w="2287" w:type="dxa"/>
          </w:tcPr>
          <w:p w:rsidR="00EB72AC" w:rsidRDefault="00EB72AC" w:rsidP="004F2A25">
            <w:pPr>
              <w:jc w:val="center"/>
              <w:rPr>
                <w:b/>
                <w:sz w:val="22"/>
                <w:szCs w:val="22"/>
              </w:rPr>
            </w:pPr>
            <w:r>
              <w:rPr>
                <w:b/>
                <w:sz w:val="22"/>
                <w:szCs w:val="22"/>
              </w:rPr>
              <w:t>Total cost after investment</w:t>
            </w:r>
          </w:p>
        </w:tc>
      </w:tr>
      <w:tr w:rsidR="00EB72AC" w:rsidTr="00EB72AC">
        <w:tc>
          <w:tcPr>
            <w:tcW w:w="2379" w:type="dxa"/>
          </w:tcPr>
          <w:p w:rsidR="00EB72AC" w:rsidRDefault="00EB72AC" w:rsidP="004F2A25">
            <w:pPr>
              <w:jc w:val="center"/>
              <w:rPr>
                <w:sz w:val="22"/>
                <w:szCs w:val="22"/>
              </w:rPr>
            </w:pPr>
            <w:r>
              <w:rPr>
                <w:sz w:val="22"/>
                <w:szCs w:val="22"/>
              </w:rPr>
              <w:t>Invested only at Atlanta</w:t>
            </w:r>
          </w:p>
        </w:tc>
        <w:tc>
          <w:tcPr>
            <w:tcW w:w="1908" w:type="dxa"/>
          </w:tcPr>
          <w:p w:rsidR="00EB72AC" w:rsidRDefault="004F2A25" w:rsidP="004F2A25">
            <w:pPr>
              <w:jc w:val="center"/>
              <w:rPr>
                <w:sz w:val="22"/>
                <w:szCs w:val="22"/>
              </w:rPr>
            </w:pPr>
            <w:r>
              <w:rPr>
                <w:sz w:val="22"/>
                <w:szCs w:val="22"/>
              </w:rPr>
              <w:t>$</w:t>
            </w:r>
            <w:r w:rsidR="00EB72AC">
              <w:rPr>
                <w:sz w:val="22"/>
                <w:szCs w:val="22"/>
              </w:rPr>
              <w:t>115,000</w:t>
            </w:r>
          </w:p>
        </w:tc>
        <w:tc>
          <w:tcPr>
            <w:tcW w:w="2776" w:type="dxa"/>
          </w:tcPr>
          <w:p w:rsidR="00EB72AC" w:rsidRDefault="004F2A25" w:rsidP="004F2A25">
            <w:pPr>
              <w:jc w:val="center"/>
              <w:rPr>
                <w:sz w:val="22"/>
                <w:szCs w:val="22"/>
              </w:rPr>
            </w:pPr>
            <w:r>
              <w:rPr>
                <w:sz w:val="22"/>
                <w:szCs w:val="22"/>
              </w:rPr>
              <w:t>$</w:t>
            </w:r>
            <w:r w:rsidR="00EB72AC">
              <w:rPr>
                <w:sz w:val="22"/>
                <w:szCs w:val="22"/>
              </w:rPr>
              <w:t>279, 356, 018.37</w:t>
            </w:r>
          </w:p>
        </w:tc>
        <w:tc>
          <w:tcPr>
            <w:tcW w:w="2287" w:type="dxa"/>
          </w:tcPr>
          <w:p w:rsidR="00EB72AC" w:rsidRDefault="004F2A25" w:rsidP="004F2A25">
            <w:pPr>
              <w:jc w:val="center"/>
              <w:rPr>
                <w:sz w:val="22"/>
                <w:szCs w:val="22"/>
              </w:rPr>
            </w:pPr>
            <w:r>
              <w:rPr>
                <w:sz w:val="22"/>
                <w:szCs w:val="22"/>
              </w:rPr>
              <w:t>$</w:t>
            </w:r>
            <w:r w:rsidR="00EB72AC">
              <w:rPr>
                <w:sz w:val="22"/>
                <w:szCs w:val="22"/>
              </w:rPr>
              <w:t>289, 356, 018.37</w:t>
            </w:r>
          </w:p>
        </w:tc>
      </w:tr>
      <w:tr w:rsidR="00EB72AC" w:rsidTr="00EB72AC">
        <w:tc>
          <w:tcPr>
            <w:tcW w:w="2379" w:type="dxa"/>
          </w:tcPr>
          <w:p w:rsidR="00EB72AC" w:rsidRDefault="00EB72AC" w:rsidP="004F2A25">
            <w:pPr>
              <w:jc w:val="center"/>
              <w:rPr>
                <w:sz w:val="22"/>
                <w:szCs w:val="22"/>
              </w:rPr>
            </w:pPr>
            <w:r>
              <w:rPr>
                <w:sz w:val="22"/>
                <w:szCs w:val="22"/>
              </w:rPr>
              <w:t>Invested at Atlanta and Denver</w:t>
            </w:r>
          </w:p>
        </w:tc>
        <w:tc>
          <w:tcPr>
            <w:tcW w:w="1908" w:type="dxa"/>
          </w:tcPr>
          <w:p w:rsidR="00EB72AC" w:rsidRDefault="004F2A25" w:rsidP="004F2A25">
            <w:pPr>
              <w:jc w:val="center"/>
              <w:rPr>
                <w:sz w:val="22"/>
                <w:szCs w:val="22"/>
              </w:rPr>
            </w:pPr>
            <w:r>
              <w:rPr>
                <w:sz w:val="22"/>
                <w:szCs w:val="22"/>
              </w:rPr>
              <w:t>$</w:t>
            </w:r>
            <w:r w:rsidR="00EB72AC">
              <w:rPr>
                <w:sz w:val="22"/>
                <w:szCs w:val="22"/>
              </w:rPr>
              <w:t>220,000</w:t>
            </w:r>
          </w:p>
        </w:tc>
        <w:tc>
          <w:tcPr>
            <w:tcW w:w="2776" w:type="dxa"/>
          </w:tcPr>
          <w:p w:rsidR="00EB72AC" w:rsidRDefault="004F2A25" w:rsidP="004F2A25">
            <w:pPr>
              <w:jc w:val="center"/>
              <w:rPr>
                <w:sz w:val="22"/>
                <w:szCs w:val="22"/>
              </w:rPr>
            </w:pPr>
            <w:r>
              <w:rPr>
                <w:sz w:val="22"/>
                <w:szCs w:val="22"/>
              </w:rPr>
              <w:t>$</w:t>
            </w:r>
            <w:r w:rsidR="00EB72AC">
              <w:rPr>
                <w:sz w:val="22"/>
                <w:szCs w:val="22"/>
              </w:rPr>
              <w:t>258, 129, 647.40</w:t>
            </w:r>
          </w:p>
        </w:tc>
        <w:tc>
          <w:tcPr>
            <w:tcW w:w="2287" w:type="dxa"/>
          </w:tcPr>
          <w:p w:rsidR="00EB72AC" w:rsidRDefault="004F2A25" w:rsidP="004F2A25">
            <w:pPr>
              <w:jc w:val="center"/>
              <w:rPr>
                <w:sz w:val="22"/>
                <w:szCs w:val="22"/>
              </w:rPr>
            </w:pPr>
            <w:r>
              <w:rPr>
                <w:sz w:val="22"/>
                <w:szCs w:val="22"/>
              </w:rPr>
              <w:t>$</w:t>
            </w:r>
            <w:r w:rsidR="00EB72AC">
              <w:rPr>
                <w:sz w:val="22"/>
                <w:szCs w:val="22"/>
              </w:rPr>
              <w:t>278, 129, 647.40</w:t>
            </w:r>
          </w:p>
        </w:tc>
      </w:tr>
      <w:tr w:rsidR="00EB72AC" w:rsidTr="00EB72AC">
        <w:tc>
          <w:tcPr>
            <w:tcW w:w="2379" w:type="dxa"/>
          </w:tcPr>
          <w:p w:rsidR="00EB72AC" w:rsidRDefault="00EB72AC" w:rsidP="004F2A25">
            <w:pPr>
              <w:jc w:val="center"/>
              <w:rPr>
                <w:sz w:val="22"/>
                <w:szCs w:val="22"/>
              </w:rPr>
            </w:pPr>
            <w:r>
              <w:rPr>
                <w:sz w:val="22"/>
                <w:szCs w:val="22"/>
              </w:rPr>
              <w:t>Invested at Atlanta, Denver and Dallas</w:t>
            </w:r>
          </w:p>
        </w:tc>
        <w:tc>
          <w:tcPr>
            <w:tcW w:w="1908" w:type="dxa"/>
          </w:tcPr>
          <w:p w:rsidR="00EB72AC" w:rsidRDefault="004F2A25" w:rsidP="004F2A25">
            <w:pPr>
              <w:jc w:val="center"/>
              <w:rPr>
                <w:sz w:val="22"/>
                <w:szCs w:val="22"/>
              </w:rPr>
            </w:pPr>
            <w:r>
              <w:rPr>
                <w:sz w:val="22"/>
                <w:szCs w:val="22"/>
              </w:rPr>
              <w:t>$</w:t>
            </w:r>
            <w:r w:rsidR="00EB72AC">
              <w:rPr>
                <w:sz w:val="22"/>
                <w:szCs w:val="22"/>
              </w:rPr>
              <w:t>325,000</w:t>
            </w:r>
          </w:p>
        </w:tc>
        <w:tc>
          <w:tcPr>
            <w:tcW w:w="2776" w:type="dxa"/>
          </w:tcPr>
          <w:p w:rsidR="00EB72AC" w:rsidRDefault="004F2A25" w:rsidP="004F2A25">
            <w:pPr>
              <w:jc w:val="center"/>
              <w:rPr>
                <w:sz w:val="22"/>
                <w:szCs w:val="22"/>
              </w:rPr>
            </w:pPr>
            <w:r>
              <w:rPr>
                <w:sz w:val="22"/>
                <w:szCs w:val="22"/>
              </w:rPr>
              <w:t>$</w:t>
            </w:r>
            <w:r w:rsidR="00EB72AC">
              <w:rPr>
                <w:sz w:val="22"/>
                <w:szCs w:val="22"/>
              </w:rPr>
              <w:t>245, 543, 481.57</w:t>
            </w:r>
          </w:p>
        </w:tc>
        <w:tc>
          <w:tcPr>
            <w:tcW w:w="2287" w:type="dxa"/>
          </w:tcPr>
          <w:p w:rsidR="00EB72AC" w:rsidRDefault="004F2A25" w:rsidP="004F2A25">
            <w:pPr>
              <w:jc w:val="center"/>
              <w:rPr>
                <w:sz w:val="22"/>
                <w:szCs w:val="22"/>
              </w:rPr>
            </w:pPr>
            <w:r>
              <w:rPr>
                <w:sz w:val="22"/>
                <w:szCs w:val="22"/>
              </w:rPr>
              <w:t>$</w:t>
            </w:r>
            <w:r w:rsidR="00EB72AC">
              <w:rPr>
                <w:sz w:val="22"/>
                <w:szCs w:val="22"/>
              </w:rPr>
              <w:t>275, 543, 481.57</w:t>
            </w:r>
          </w:p>
        </w:tc>
      </w:tr>
      <w:tr w:rsidR="00EB72AC" w:rsidTr="00EB72AC">
        <w:tc>
          <w:tcPr>
            <w:tcW w:w="2379" w:type="dxa"/>
          </w:tcPr>
          <w:p w:rsidR="00EB72AC" w:rsidRDefault="00EB72AC" w:rsidP="004F2A25">
            <w:pPr>
              <w:jc w:val="center"/>
              <w:rPr>
                <w:sz w:val="22"/>
                <w:szCs w:val="22"/>
              </w:rPr>
            </w:pPr>
            <w:r>
              <w:rPr>
                <w:sz w:val="22"/>
                <w:szCs w:val="22"/>
              </w:rPr>
              <w:t>Invested at all 4 plants</w:t>
            </w:r>
          </w:p>
        </w:tc>
        <w:tc>
          <w:tcPr>
            <w:tcW w:w="1908" w:type="dxa"/>
          </w:tcPr>
          <w:p w:rsidR="00EB72AC" w:rsidRDefault="004F2A25" w:rsidP="004F2A25">
            <w:pPr>
              <w:jc w:val="center"/>
              <w:rPr>
                <w:sz w:val="22"/>
                <w:szCs w:val="22"/>
              </w:rPr>
            </w:pPr>
            <w:r>
              <w:rPr>
                <w:sz w:val="22"/>
                <w:szCs w:val="22"/>
              </w:rPr>
              <w:t>$</w:t>
            </w:r>
            <w:r w:rsidR="00EB72AC">
              <w:rPr>
                <w:sz w:val="22"/>
                <w:szCs w:val="22"/>
              </w:rPr>
              <w:t>455,000</w:t>
            </w:r>
          </w:p>
        </w:tc>
        <w:tc>
          <w:tcPr>
            <w:tcW w:w="2776" w:type="dxa"/>
          </w:tcPr>
          <w:p w:rsidR="00EB72AC" w:rsidRDefault="004F2A25" w:rsidP="004F2A25">
            <w:pPr>
              <w:jc w:val="center"/>
              <w:rPr>
                <w:sz w:val="22"/>
                <w:szCs w:val="22"/>
              </w:rPr>
            </w:pPr>
            <w:r>
              <w:rPr>
                <w:sz w:val="22"/>
                <w:szCs w:val="22"/>
              </w:rPr>
              <w:t>$2</w:t>
            </w:r>
            <w:r w:rsidR="00EB72AC">
              <w:rPr>
                <w:sz w:val="22"/>
                <w:szCs w:val="22"/>
              </w:rPr>
              <w:t>43, 740, 433.69</w:t>
            </w:r>
          </w:p>
        </w:tc>
        <w:tc>
          <w:tcPr>
            <w:tcW w:w="2287" w:type="dxa"/>
          </w:tcPr>
          <w:p w:rsidR="00EB72AC" w:rsidRDefault="004F2A25" w:rsidP="004F2A25">
            <w:pPr>
              <w:jc w:val="center"/>
              <w:rPr>
                <w:sz w:val="22"/>
                <w:szCs w:val="22"/>
              </w:rPr>
            </w:pPr>
            <w:r>
              <w:rPr>
                <w:sz w:val="22"/>
                <w:szCs w:val="22"/>
              </w:rPr>
              <w:t>$</w:t>
            </w:r>
            <w:r w:rsidR="00EB72AC">
              <w:rPr>
                <w:sz w:val="22"/>
                <w:szCs w:val="22"/>
              </w:rPr>
              <w:t>283, 740, 433.69</w:t>
            </w:r>
          </w:p>
        </w:tc>
      </w:tr>
    </w:tbl>
    <w:p w:rsidR="003537C8" w:rsidRDefault="003537C8" w:rsidP="00602B1C">
      <w:pPr>
        <w:jc w:val="both"/>
        <w:rPr>
          <w:sz w:val="22"/>
          <w:szCs w:val="22"/>
        </w:rPr>
      </w:pPr>
    </w:p>
    <w:p w:rsidR="003537C8" w:rsidRDefault="003537C8" w:rsidP="00602B1C">
      <w:pPr>
        <w:jc w:val="both"/>
        <w:rPr>
          <w:sz w:val="22"/>
          <w:szCs w:val="22"/>
        </w:rPr>
      </w:pPr>
    </w:p>
    <w:p w:rsidR="00FD24B9" w:rsidRDefault="00FD24B9" w:rsidP="00602B1C">
      <w:pPr>
        <w:jc w:val="both"/>
        <w:rPr>
          <w:sz w:val="22"/>
          <w:szCs w:val="22"/>
        </w:rPr>
      </w:pPr>
      <w:r>
        <w:rPr>
          <w:sz w:val="22"/>
          <w:szCs w:val="22"/>
        </w:rPr>
        <w:t xml:space="preserve">The above values are calculated using the model and appropriate parameters. These might not be the optimal values for each of the cases considered but should definitely be very close to the actual values as most of the relaxations in the model have been taken care of using analytical additions. </w:t>
      </w:r>
    </w:p>
    <w:p w:rsidR="00FD24B9" w:rsidRDefault="00FD24B9" w:rsidP="00602B1C">
      <w:pPr>
        <w:jc w:val="both"/>
        <w:rPr>
          <w:sz w:val="22"/>
          <w:szCs w:val="22"/>
        </w:rPr>
      </w:pPr>
    </w:p>
    <w:p w:rsidR="00E37A09" w:rsidRDefault="00EB72AC" w:rsidP="00602B1C">
      <w:pPr>
        <w:jc w:val="both"/>
        <w:rPr>
          <w:sz w:val="22"/>
          <w:szCs w:val="22"/>
        </w:rPr>
      </w:pPr>
      <w:r>
        <w:rPr>
          <w:sz w:val="22"/>
          <w:szCs w:val="22"/>
        </w:rPr>
        <w:t>From the table, it is clear that investing in 3 plants (Atlanta, Dallas and Denver) turns out to be the least expensive. Even with adding the initial investment of $10,000,000 per plant, the third option saves ~$12 million a year! From the second year onwards, this investment would save ~42 million dollars</w:t>
      </w:r>
      <w:r w:rsidR="00FD24B9">
        <w:rPr>
          <w:sz w:val="22"/>
          <w:szCs w:val="22"/>
        </w:rPr>
        <w:t xml:space="preserve"> as compared to the initial scenario</w:t>
      </w:r>
      <w:r>
        <w:rPr>
          <w:sz w:val="22"/>
          <w:szCs w:val="22"/>
        </w:rPr>
        <w:t xml:space="preserve">! </w:t>
      </w:r>
    </w:p>
    <w:p w:rsidR="00EB72AC" w:rsidRDefault="00EB72AC" w:rsidP="00602B1C">
      <w:pPr>
        <w:jc w:val="both"/>
        <w:rPr>
          <w:sz w:val="22"/>
          <w:szCs w:val="22"/>
        </w:rPr>
      </w:pPr>
    </w:p>
    <w:p w:rsidR="00062157" w:rsidRDefault="00062157" w:rsidP="00602B1C">
      <w:pPr>
        <w:jc w:val="both"/>
        <w:rPr>
          <w:sz w:val="22"/>
          <w:szCs w:val="22"/>
        </w:rPr>
      </w:pPr>
      <w:r>
        <w:rPr>
          <w:sz w:val="22"/>
          <w:szCs w:val="22"/>
        </w:rPr>
        <w:t xml:space="preserve">Another benefit of this </w:t>
      </w:r>
      <w:r w:rsidR="00FD24B9">
        <w:rPr>
          <w:sz w:val="22"/>
          <w:szCs w:val="22"/>
        </w:rPr>
        <w:t xml:space="preserve">investment </w:t>
      </w:r>
      <w:r>
        <w:rPr>
          <w:sz w:val="22"/>
          <w:szCs w:val="22"/>
        </w:rPr>
        <w:t>is that it gives a lot of scope for expansion in pro</w:t>
      </w:r>
      <w:r w:rsidR="00FD24B9">
        <w:rPr>
          <w:sz w:val="22"/>
          <w:szCs w:val="22"/>
        </w:rPr>
        <w:t>duction. If invested in all three</w:t>
      </w:r>
      <w:r>
        <w:rPr>
          <w:sz w:val="22"/>
          <w:szCs w:val="22"/>
        </w:rPr>
        <w:t xml:space="preserve"> plants, the plants at Chicago and Atlanta finish their share of production in less than a year’s time, which gives lots of scope for producing more if the business expands. </w:t>
      </w:r>
    </w:p>
    <w:p w:rsidR="00062157" w:rsidRDefault="00062157" w:rsidP="00602B1C">
      <w:pPr>
        <w:jc w:val="both"/>
        <w:rPr>
          <w:sz w:val="22"/>
          <w:szCs w:val="22"/>
        </w:rPr>
      </w:pPr>
    </w:p>
    <w:p w:rsidR="00062157" w:rsidRDefault="00062157" w:rsidP="00602B1C">
      <w:pPr>
        <w:jc w:val="both"/>
        <w:rPr>
          <w:sz w:val="22"/>
          <w:szCs w:val="22"/>
        </w:rPr>
      </w:pPr>
    </w:p>
    <w:p w:rsidR="00684E63" w:rsidRDefault="00684E63" w:rsidP="004F2A6F">
      <w:pPr>
        <w:pStyle w:val="ListParagraph"/>
        <w:ind w:left="0"/>
        <w:rPr>
          <w:b/>
          <w:sz w:val="22"/>
          <w:szCs w:val="22"/>
          <w:u w:val="single"/>
        </w:rPr>
      </w:pPr>
    </w:p>
    <w:p w:rsidR="004F2A6F" w:rsidRDefault="005E67AB" w:rsidP="004F2A6F">
      <w:pPr>
        <w:pStyle w:val="ListParagraph"/>
        <w:ind w:left="0"/>
        <w:rPr>
          <w:b/>
          <w:sz w:val="22"/>
          <w:szCs w:val="22"/>
          <w:u w:val="single"/>
        </w:rPr>
      </w:pPr>
      <w:r w:rsidRPr="005E67AB">
        <w:rPr>
          <w:b/>
          <w:sz w:val="22"/>
          <w:szCs w:val="22"/>
          <w:u w:val="single"/>
        </w:rPr>
        <w:t>Conclusions:</w:t>
      </w:r>
    </w:p>
    <w:p w:rsidR="005E67AB" w:rsidRDefault="005E67AB" w:rsidP="004F2A6F">
      <w:pPr>
        <w:pStyle w:val="ListParagraph"/>
        <w:ind w:left="0"/>
        <w:rPr>
          <w:b/>
          <w:sz w:val="22"/>
          <w:szCs w:val="22"/>
          <w:u w:val="single"/>
        </w:rPr>
      </w:pPr>
    </w:p>
    <w:p w:rsidR="006E6E39" w:rsidRDefault="005E67AB" w:rsidP="004F2A6F">
      <w:pPr>
        <w:pStyle w:val="ListParagraph"/>
        <w:ind w:left="0"/>
        <w:rPr>
          <w:sz w:val="22"/>
          <w:szCs w:val="22"/>
        </w:rPr>
      </w:pPr>
      <w:r>
        <w:rPr>
          <w:sz w:val="22"/>
          <w:szCs w:val="22"/>
        </w:rPr>
        <w:t xml:space="preserve">Investing in </w:t>
      </w:r>
      <w:r w:rsidR="00FD24B9">
        <w:rPr>
          <w:sz w:val="22"/>
          <w:szCs w:val="22"/>
        </w:rPr>
        <w:t>the three</w:t>
      </w:r>
      <w:r>
        <w:rPr>
          <w:sz w:val="22"/>
          <w:szCs w:val="22"/>
        </w:rPr>
        <w:t xml:space="preserve"> plant</w:t>
      </w:r>
      <w:r w:rsidR="00FD24B9">
        <w:rPr>
          <w:sz w:val="22"/>
          <w:szCs w:val="22"/>
        </w:rPr>
        <w:t>s at Dallas, Denver and Atlanta</w:t>
      </w:r>
      <w:r>
        <w:rPr>
          <w:sz w:val="22"/>
          <w:szCs w:val="22"/>
        </w:rPr>
        <w:t xml:space="preserve"> so that </w:t>
      </w:r>
      <w:r w:rsidR="00FD24B9">
        <w:rPr>
          <w:sz w:val="22"/>
          <w:szCs w:val="22"/>
        </w:rPr>
        <w:t xml:space="preserve">the </w:t>
      </w:r>
      <w:r>
        <w:rPr>
          <w:sz w:val="22"/>
          <w:szCs w:val="22"/>
        </w:rPr>
        <w:t>plants become capable of producing all 5 commodit</w:t>
      </w:r>
      <w:r w:rsidR="00FD24B9">
        <w:rPr>
          <w:sz w:val="22"/>
          <w:szCs w:val="22"/>
        </w:rPr>
        <w:t>ies, analytically proves to be the most</w:t>
      </w:r>
      <w:r>
        <w:rPr>
          <w:sz w:val="22"/>
          <w:szCs w:val="22"/>
        </w:rPr>
        <w:t xml:space="preserve"> profitab</w:t>
      </w:r>
      <w:r w:rsidR="00FD24B9">
        <w:rPr>
          <w:sz w:val="22"/>
          <w:szCs w:val="22"/>
        </w:rPr>
        <w:t>le investment, yielding a saving</w:t>
      </w:r>
      <w:r>
        <w:rPr>
          <w:sz w:val="22"/>
          <w:szCs w:val="22"/>
        </w:rPr>
        <w:t xml:space="preserve"> of ~ $4</w:t>
      </w:r>
      <w:r w:rsidR="00FD24B9">
        <w:rPr>
          <w:sz w:val="22"/>
          <w:szCs w:val="22"/>
        </w:rPr>
        <w:t>2</w:t>
      </w:r>
      <w:r>
        <w:rPr>
          <w:sz w:val="22"/>
          <w:szCs w:val="22"/>
        </w:rPr>
        <w:t xml:space="preserve"> million per year</w:t>
      </w:r>
      <w:r w:rsidR="00FD24B9">
        <w:rPr>
          <w:sz w:val="22"/>
          <w:szCs w:val="22"/>
        </w:rPr>
        <w:t>, after the initial investment</w:t>
      </w:r>
      <w:r>
        <w:rPr>
          <w:sz w:val="22"/>
          <w:szCs w:val="22"/>
        </w:rPr>
        <w:t>.</w:t>
      </w:r>
    </w:p>
    <w:p w:rsidR="006E6E39" w:rsidRDefault="006E6E39" w:rsidP="004F2A6F">
      <w:pPr>
        <w:pStyle w:val="ListParagraph"/>
        <w:ind w:left="0"/>
        <w:rPr>
          <w:sz w:val="22"/>
          <w:szCs w:val="22"/>
        </w:rPr>
      </w:pPr>
    </w:p>
    <w:p w:rsidR="005E67AB" w:rsidRDefault="006E6E39" w:rsidP="004F2A6F">
      <w:pPr>
        <w:pStyle w:val="ListParagraph"/>
        <w:ind w:left="0"/>
        <w:rPr>
          <w:sz w:val="22"/>
          <w:szCs w:val="22"/>
        </w:rPr>
      </w:pPr>
      <w:r>
        <w:rPr>
          <w:sz w:val="22"/>
          <w:szCs w:val="22"/>
        </w:rPr>
        <w:t xml:space="preserve">Although investing in all four plants yields more savings from the second year, the return of investment compared to investing in three plants seems to be less. </w:t>
      </w:r>
      <w:r w:rsidR="005E67AB">
        <w:rPr>
          <w:sz w:val="22"/>
          <w:szCs w:val="22"/>
        </w:rPr>
        <w:t xml:space="preserve"> </w:t>
      </w:r>
      <w:r>
        <w:rPr>
          <w:sz w:val="22"/>
          <w:szCs w:val="22"/>
        </w:rPr>
        <w:t xml:space="preserve">(spending $10,000,000 to save ~2million more from the second year). </w:t>
      </w:r>
    </w:p>
    <w:p w:rsidR="005E67AB" w:rsidRDefault="005E67AB" w:rsidP="004F2A6F">
      <w:pPr>
        <w:pStyle w:val="ListParagraph"/>
        <w:ind w:left="0"/>
        <w:rPr>
          <w:sz w:val="22"/>
          <w:szCs w:val="22"/>
        </w:rPr>
      </w:pPr>
    </w:p>
    <w:p w:rsidR="005E67AB" w:rsidRDefault="005E67AB" w:rsidP="004F2A6F">
      <w:pPr>
        <w:pStyle w:val="ListParagraph"/>
        <w:ind w:left="0"/>
        <w:rPr>
          <w:sz w:val="22"/>
          <w:szCs w:val="22"/>
        </w:rPr>
      </w:pPr>
      <w:r>
        <w:rPr>
          <w:sz w:val="22"/>
          <w:szCs w:val="22"/>
        </w:rPr>
        <w:t xml:space="preserve">This investment also </w:t>
      </w:r>
      <w:r w:rsidR="004F2A25">
        <w:rPr>
          <w:sz w:val="22"/>
          <w:szCs w:val="22"/>
        </w:rPr>
        <w:t>a</w:t>
      </w:r>
      <w:r>
        <w:rPr>
          <w:sz w:val="22"/>
          <w:szCs w:val="22"/>
        </w:rPr>
        <w:t xml:space="preserve">bides well along with the aim of the CEO to reduce transportation costs and enhance delivery quality. </w:t>
      </w:r>
    </w:p>
    <w:p w:rsidR="005E67AB" w:rsidRPr="005E67AB" w:rsidRDefault="005E67AB" w:rsidP="004F2A6F">
      <w:pPr>
        <w:pStyle w:val="ListParagraph"/>
        <w:ind w:left="0"/>
        <w:rPr>
          <w:sz w:val="22"/>
          <w:szCs w:val="22"/>
        </w:rPr>
      </w:pPr>
    </w:p>
    <w:p w:rsidR="00D96E12" w:rsidRPr="00CA5958" w:rsidRDefault="00D96E12" w:rsidP="004F2A6F">
      <w:pPr>
        <w:pStyle w:val="ListParagraph"/>
        <w:ind w:left="0"/>
        <w:rPr>
          <w:sz w:val="22"/>
          <w:szCs w:val="22"/>
        </w:rPr>
      </w:pPr>
    </w:p>
    <w:sectPr w:rsidR="00D96E12" w:rsidRPr="00CA5958" w:rsidSect="006131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DCD" w:rsidRDefault="00CB2DCD" w:rsidP="00652740">
      <w:r>
        <w:separator/>
      </w:r>
    </w:p>
  </w:endnote>
  <w:endnote w:type="continuationSeparator" w:id="0">
    <w:p w:rsidR="00CB2DCD" w:rsidRDefault="00CB2DCD" w:rsidP="0065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DCD" w:rsidRDefault="00CB2DCD" w:rsidP="00652740">
      <w:r>
        <w:separator/>
      </w:r>
    </w:p>
  </w:footnote>
  <w:footnote w:type="continuationSeparator" w:id="0">
    <w:p w:rsidR="00CB2DCD" w:rsidRDefault="00CB2DCD" w:rsidP="00652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6019"/>
    <w:multiLevelType w:val="hybridMultilevel"/>
    <w:tmpl w:val="656EA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63277"/>
    <w:multiLevelType w:val="hybridMultilevel"/>
    <w:tmpl w:val="1BBE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64472"/>
    <w:multiLevelType w:val="hybridMultilevel"/>
    <w:tmpl w:val="45C02774"/>
    <w:lvl w:ilvl="0" w:tplc="05EEB82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26DF4"/>
    <w:multiLevelType w:val="hybridMultilevel"/>
    <w:tmpl w:val="593A7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C1DBB"/>
    <w:multiLevelType w:val="hybridMultilevel"/>
    <w:tmpl w:val="9C2A7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055CF"/>
    <w:multiLevelType w:val="hybridMultilevel"/>
    <w:tmpl w:val="45F09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263B5"/>
    <w:multiLevelType w:val="hybridMultilevel"/>
    <w:tmpl w:val="5A30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D63F2"/>
    <w:multiLevelType w:val="hybridMultilevel"/>
    <w:tmpl w:val="55668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1615A"/>
    <w:multiLevelType w:val="hybridMultilevel"/>
    <w:tmpl w:val="8C96F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D2251"/>
    <w:multiLevelType w:val="hybridMultilevel"/>
    <w:tmpl w:val="6CDCC3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1"/>
  </w:num>
  <w:num w:numId="7">
    <w:abstractNumId w:val="6"/>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B"/>
    <w:rsid w:val="00040221"/>
    <w:rsid w:val="000438A0"/>
    <w:rsid w:val="00062157"/>
    <w:rsid w:val="000C6185"/>
    <w:rsid w:val="00105533"/>
    <w:rsid w:val="00190CA4"/>
    <w:rsid w:val="001A58A6"/>
    <w:rsid w:val="0022475B"/>
    <w:rsid w:val="002269F5"/>
    <w:rsid w:val="002F55B7"/>
    <w:rsid w:val="003537C8"/>
    <w:rsid w:val="00363451"/>
    <w:rsid w:val="003728C1"/>
    <w:rsid w:val="00385759"/>
    <w:rsid w:val="003A339B"/>
    <w:rsid w:val="003B21B4"/>
    <w:rsid w:val="00410831"/>
    <w:rsid w:val="0046735C"/>
    <w:rsid w:val="00494CF7"/>
    <w:rsid w:val="004A28B1"/>
    <w:rsid w:val="004F2A25"/>
    <w:rsid w:val="004F2A6F"/>
    <w:rsid w:val="00526F58"/>
    <w:rsid w:val="00532EC6"/>
    <w:rsid w:val="005613D4"/>
    <w:rsid w:val="005E67AB"/>
    <w:rsid w:val="00602B1C"/>
    <w:rsid w:val="0060643E"/>
    <w:rsid w:val="00613192"/>
    <w:rsid w:val="00616D27"/>
    <w:rsid w:val="00620F0B"/>
    <w:rsid w:val="00637317"/>
    <w:rsid w:val="00652740"/>
    <w:rsid w:val="00663184"/>
    <w:rsid w:val="00684E63"/>
    <w:rsid w:val="00690D00"/>
    <w:rsid w:val="006C3600"/>
    <w:rsid w:val="006E6E39"/>
    <w:rsid w:val="00745D12"/>
    <w:rsid w:val="007624DF"/>
    <w:rsid w:val="00767127"/>
    <w:rsid w:val="00775AF2"/>
    <w:rsid w:val="007823C9"/>
    <w:rsid w:val="00815049"/>
    <w:rsid w:val="00883B14"/>
    <w:rsid w:val="008C5B91"/>
    <w:rsid w:val="0093028E"/>
    <w:rsid w:val="009F132A"/>
    <w:rsid w:val="00A234E6"/>
    <w:rsid w:val="00A53856"/>
    <w:rsid w:val="00A70C9A"/>
    <w:rsid w:val="00AA2C8C"/>
    <w:rsid w:val="00AC1C2A"/>
    <w:rsid w:val="00AE20B5"/>
    <w:rsid w:val="00C26F94"/>
    <w:rsid w:val="00C27FEB"/>
    <w:rsid w:val="00C77D3B"/>
    <w:rsid w:val="00C81DA3"/>
    <w:rsid w:val="00CA00DE"/>
    <w:rsid w:val="00CA5958"/>
    <w:rsid w:val="00CB2DCD"/>
    <w:rsid w:val="00D62B0E"/>
    <w:rsid w:val="00D96E12"/>
    <w:rsid w:val="00DA765F"/>
    <w:rsid w:val="00DC2099"/>
    <w:rsid w:val="00DE270A"/>
    <w:rsid w:val="00E012B3"/>
    <w:rsid w:val="00E16299"/>
    <w:rsid w:val="00E37A09"/>
    <w:rsid w:val="00E57AA6"/>
    <w:rsid w:val="00E67AA3"/>
    <w:rsid w:val="00EB72AC"/>
    <w:rsid w:val="00ED078F"/>
    <w:rsid w:val="00ED5E47"/>
    <w:rsid w:val="00FC3DD5"/>
    <w:rsid w:val="00FD24B9"/>
    <w:rsid w:val="00FF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92E69D"/>
  <w14:defaultImageDpi w14:val="32767"/>
  <w15:chartTrackingRefBased/>
  <w15:docId w15:val="{21B4DE65-597F-B343-8820-8FB8C93A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EB"/>
    <w:pPr>
      <w:ind w:left="720"/>
      <w:contextualSpacing/>
    </w:pPr>
  </w:style>
  <w:style w:type="paragraph" w:styleId="Header">
    <w:name w:val="header"/>
    <w:basedOn w:val="Normal"/>
    <w:link w:val="HeaderChar"/>
    <w:uiPriority w:val="99"/>
    <w:unhideWhenUsed/>
    <w:rsid w:val="00652740"/>
    <w:pPr>
      <w:tabs>
        <w:tab w:val="center" w:pos="4680"/>
        <w:tab w:val="right" w:pos="9360"/>
      </w:tabs>
    </w:pPr>
  </w:style>
  <w:style w:type="character" w:customStyle="1" w:styleId="HeaderChar">
    <w:name w:val="Header Char"/>
    <w:basedOn w:val="DefaultParagraphFont"/>
    <w:link w:val="Header"/>
    <w:uiPriority w:val="99"/>
    <w:rsid w:val="00652740"/>
  </w:style>
  <w:style w:type="paragraph" w:styleId="Footer">
    <w:name w:val="footer"/>
    <w:basedOn w:val="Normal"/>
    <w:link w:val="FooterChar"/>
    <w:uiPriority w:val="99"/>
    <w:unhideWhenUsed/>
    <w:rsid w:val="00652740"/>
    <w:pPr>
      <w:tabs>
        <w:tab w:val="center" w:pos="4680"/>
        <w:tab w:val="right" w:pos="9360"/>
      </w:tabs>
    </w:pPr>
  </w:style>
  <w:style w:type="character" w:customStyle="1" w:styleId="FooterChar">
    <w:name w:val="Footer Char"/>
    <w:basedOn w:val="DefaultParagraphFont"/>
    <w:link w:val="Footer"/>
    <w:uiPriority w:val="99"/>
    <w:rsid w:val="00652740"/>
  </w:style>
  <w:style w:type="paragraph" w:styleId="HTMLPreformatted">
    <w:name w:val="HTML Preformatted"/>
    <w:basedOn w:val="Normal"/>
    <w:link w:val="HTMLPreformattedChar"/>
    <w:uiPriority w:val="99"/>
    <w:unhideWhenUsed/>
    <w:rsid w:val="00043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38A0"/>
    <w:rPr>
      <w:rFonts w:ascii="Courier New" w:eastAsia="Times New Roman" w:hAnsi="Courier New" w:cs="Courier New"/>
      <w:sz w:val="20"/>
      <w:szCs w:val="20"/>
    </w:rPr>
  </w:style>
  <w:style w:type="character" w:styleId="PlaceholderText">
    <w:name w:val="Placeholder Text"/>
    <w:basedOn w:val="DefaultParagraphFont"/>
    <w:uiPriority w:val="99"/>
    <w:semiHidden/>
    <w:rsid w:val="0022475B"/>
    <w:rPr>
      <w:color w:val="808080"/>
    </w:rPr>
  </w:style>
  <w:style w:type="table" w:styleId="TableGrid">
    <w:name w:val="Table Grid"/>
    <w:basedOn w:val="TableNormal"/>
    <w:uiPriority w:val="39"/>
    <w:rsid w:val="0060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57455">
      <w:bodyDiv w:val="1"/>
      <w:marLeft w:val="0"/>
      <w:marRight w:val="0"/>
      <w:marTop w:val="0"/>
      <w:marBottom w:val="0"/>
      <w:divBdr>
        <w:top w:val="none" w:sz="0" w:space="0" w:color="auto"/>
        <w:left w:val="none" w:sz="0" w:space="0" w:color="auto"/>
        <w:bottom w:val="none" w:sz="0" w:space="0" w:color="auto"/>
        <w:right w:val="none" w:sz="0" w:space="0" w:color="auto"/>
      </w:divBdr>
    </w:div>
    <w:div w:id="1443264986">
      <w:bodyDiv w:val="1"/>
      <w:marLeft w:val="0"/>
      <w:marRight w:val="0"/>
      <w:marTop w:val="0"/>
      <w:marBottom w:val="0"/>
      <w:divBdr>
        <w:top w:val="none" w:sz="0" w:space="0" w:color="auto"/>
        <w:left w:val="none" w:sz="0" w:space="0" w:color="auto"/>
        <w:bottom w:val="none" w:sz="0" w:space="0" w:color="auto"/>
        <w:right w:val="none" w:sz="0" w:space="0" w:color="auto"/>
      </w:divBdr>
    </w:div>
    <w:div w:id="1530607112">
      <w:bodyDiv w:val="1"/>
      <w:marLeft w:val="0"/>
      <w:marRight w:val="0"/>
      <w:marTop w:val="0"/>
      <w:marBottom w:val="0"/>
      <w:divBdr>
        <w:top w:val="none" w:sz="0" w:space="0" w:color="auto"/>
        <w:left w:val="none" w:sz="0" w:space="0" w:color="auto"/>
        <w:bottom w:val="none" w:sz="0" w:space="0" w:color="auto"/>
        <w:right w:val="none" w:sz="0" w:space="0" w:color="auto"/>
      </w:divBdr>
    </w:div>
    <w:div w:id="1802114066">
      <w:bodyDiv w:val="1"/>
      <w:marLeft w:val="0"/>
      <w:marRight w:val="0"/>
      <w:marTop w:val="0"/>
      <w:marBottom w:val="0"/>
      <w:divBdr>
        <w:top w:val="none" w:sz="0" w:space="0" w:color="auto"/>
        <w:left w:val="none" w:sz="0" w:space="0" w:color="auto"/>
        <w:bottom w:val="none" w:sz="0" w:space="0" w:color="auto"/>
        <w:right w:val="none" w:sz="0" w:space="0" w:color="auto"/>
      </w:divBdr>
    </w:div>
    <w:div w:id="1919094872">
      <w:bodyDiv w:val="1"/>
      <w:marLeft w:val="0"/>
      <w:marRight w:val="0"/>
      <w:marTop w:val="0"/>
      <w:marBottom w:val="0"/>
      <w:divBdr>
        <w:top w:val="none" w:sz="0" w:space="0" w:color="auto"/>
        <w:left w:val="none" w:sz="0" w:space="0" w:color="auto"/>
        <w:bottom w:val="none" w:sz="0" w:space="0" w:color="auto"/>
        <w:right w:val="none" w:sz="0" w:space="0" w:color="auto"/>
      </w:divBdr>
    </w:div>
    <w:div w:id="2046101170">
      <w:bodyDiv w:val="1"/>
      <w:marLeft w:val="0"/>
      <w:marRight w:val="0"/>
      <w:marTop w:val="0"/>
      <w:marBottom w:val="0"/>
      <w:divBdr>
        <w:top w:val="none" w:sz="0" w:space="0" w:color="auto"/>
        <w:left w:val="none" w:sz="0" w:space="0" w:color="auto"/>
        <w:bottom w:val="none" w:sz="0" w:space="0" w:color="auto"/>
        <w:right w:val="none" w:sz="0" w:space="0" w:color="auto"/>
      </w:divBdr>
    </w:div>
    <w:div w:id="2131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Aadithya Viswanath Ramasubramaniam</dc:creator>
  <cp:keywords/>
  <dc:description/>
  <cp:lastModifiedBy>Aadithya Viswanath Ramasubramaniam</cp:lastModifiedBy>
  <cp:revision>12</cp:revision>
  <dcterms:created xsi:type="dcterms:W3CDTF">2018-02-09T15:23:00Z</dcterms:created>
  <dcterms:modified xsi:type="dcterms:W3CDTF">2018-02-13T01:24:00Z</dcterms:modified>
</cp:coreProperties>
</file>