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773E5" w14:textId="77777777" w:rsidR="009303D9" w:rsidRDefault="0008284F" w:rsidP="00E165BC">
      <w:pPr>
        <w:pStyle w:val="papertitle"/>
        <w:spacing w:before="100" w:beforeAutospacing="1" w:after="100" w:afterAutospacing="1"/>
      </w:pPr>
      <w:r>
        <w:t>Information Theory in Cancer Biology</w:t>
      </w:r>
    </w:p>
    <w:p w14:paraId="5A95F301" w14:textId="77777777" w:rsidR="009303D9" w:rsidRDefault="009303D9" w:rsidP="00CA4392">
      <w:pPr>
        <w:pStyle w:val="Author"/>
        <w:spacing w:before="100" w:beforeAutospacing="1" w:after="100" w:afterAutospacing="1" w:line="120" w:lineRule="auto"/>
        <w:rPr>
          <w:sz w:val="16"/>
          <w:szCs w:val="16"/>
        </w:rPr>
      </w:pPr>
    </w:p>
    <w:p w14:paraId="45984CE6" w14:textId="77777777" w:rsidR="00D7522C" w:rsidRDefault="00D7522C" w:rsidP="003B4E04">
      <w:pPr>
        <w:pStyle w:val="Author"/>
        <w:spacing w:before="100" w:beforeAutospacing="1" w:after="100" w:afterAutospacing="1" w:line="120" w:lineRule="auto"/>
        <w:rPr>
          <w:sz w:val="16"/>
          <w:szCs w:val="16"/>
        </w:rPr>
      </w:pPr>
    </w:p>
    <w:p w14:paraId="7ECADDB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7A94864" w14:textId="30DDABEB" w:rsidR="00BD670B" w:rsidRDefault="005208AB" w:rsidP="004E3648">
      <w:pPr>
        <w:pStyle w:val="Author"/>
        <w:spacing w:before="0"/>
        <w:rPr>
          <w:sz w:val="18"/>
          <w:szCs w:val="18"/>
        </w:rPr>
      </w:pPr>
      <w:r>
        <w:rPr>
          <w:sz w:val="18"/>
          <w:szCs w:val="18"/>
        </w:rPr>
        <w:t>Sultan Alam</w:t>
      </w:r>
      <w:r w:rsidR="001A3B3D" w:rsidRPr="00F847A6">
        <w:rPr>
          <w:sz w:val="18"/>
          <w:szCs w:val="18"/>
        </w:rPr>
        <w:t xml:space="preserve"> </w:t>
      </w:r>
      <w:r w:rsidR="001A3B3D" w:rsidRPr="00F847A6">
        <w:rPr>
          <w:sz w:val="18"/>
          <w:szCs w:val="18"/>
        </w:rPr>
        <w:br/>
      </w:r>
      <w:r w:rsidR="00B45B63">
        <w:rPr>
          <w:sz w:val="18"/>
          <w:szCs w:val="18"/>
        </w:rPr>
        <w:t>School of Computer Science and Engineering</w:t>
      </w:r>
      <w:r w:rsidR="00D72D06" w:rsidRPr="00F847A6">
        <w:rPr>
          <w:sz w:val="18"/>
          <w:szCs w:val="18"/>
        </w:rPr>
        <w:br/>
      </w:r>
      <w:r w:rsidR="00CF7CCC">
        <w:rPr>
          <w:i/>
          <w:sz w:val="18"/>
          <w:szCs w:val="18"/>
        </w:rPr>
        <w:t>VIT Bhopal University</w:t>
      </w:r>
      <w:r w:rsidR="00B45B63">
        <w:rPr>
          <w:i/>
          <w:sz w:val="18"/>
          <w:szCs w:val="18"/>
        </w:rPr>
        <w:t xml:space="preserve"> </w:t>
      </w:r>
      <w:r w:rsidR="001A3B3D" w:rsidRPr="00F847A6">
        <w:rPr>
          <w:i/>
          <w:sz w:val="18"/>
          <w:szCs w:val="18"/>
        </w:rPr>
        <w:br/>
      </w:r>
      <w:r w:rsidR="00B45B63">
        <w:rPr>
          <w:sz w:val="18"/>
          <w:szCs w:val="18"/>
        </w:rPr>
        <w:t>Sehore, 466114</w:t>
      </w:r>
      <w:r w:rsidR="002300CF">
        <w:rPr>
          <w:sz w:val="18"/>
          <w:szCs w:val="18"/>
        </w:rPr>
        <w:t>, India</w:t>
      </w:r>
      <w:r w:rsidR="001A3B3D" w:rsidRPr="00F847A6">
        <w:rPr>
          <w:sz w:val="18"/>
          <w:szCs w:val="18"/>
        </w:rPr>
        <w:br/>
      </w:r>
      <w:r>
        <w:rPr>
          <w:sz w:val="18"/>
          <w:szCs w:val="18"/>
        </w:rPr>
        <w:t>mohammadsultanalam@vitbhopal.ac.in</w:t>
      </w:r>
    </w:p>
    <w:p w14:paraId="444B0F1A" w14:textId="744A915E" w:rsidR="001A3B3D" w:rsidRPr="00F847A6" w:rsidRDefault="00B45B63" w:rsidP="00ED1641">
      <w:pPr>
        <w:pStyle w:val="Author"/>
        <w:spacing w:before="100" w:beforeAutospacing="1"/>
        <w:rPr>
          <w:sz w:val="18"/>
          <w:szCs w:val="18"/>
        </w:rPr>
      </w:pPr>
      <w:r>
        <w:rPr>
          <w:sz w:val="18"/>
          <w:szCs w:val="18"/>
        </w:rPr>
        <w:t>Ayush Johari</w:t>
      </w:r>
      <w:r w:rsidR="00447BB9">
        <w:rPr>
          <w:sz w:val="18"/>
          <w:szCs w:val="18"/>
        </w:rPr>
        <w:br/>
      </w:r>
      <w:r>
        <w:rPr>
          <w:sz w:val="18"/>
          <w:szCs w:val="18"/>
        </w:rPr>
        <w:t>School of Computer Science and Engineering</w:t>
      </w:r>
      <w:r w:rsidR="00447BB9" w:rsidRPr="00F847A6">
        <w:rPr>
          <w:sz w:val="18"/>
          <w:szCs w:val="18"/>
        </w:rPr>
        <w:br/>
      </w:r>
      <w:r w:rsidR="00ED1641">
        <w:rPr>
          <w:i/>
          <w:sz w:val="18"/>
          <w:szCs w:val="18"/>
        </w:rPr>
        <w:t>VIT Bhopal University</w:t>
      </w:r>
      <w:r w:rsidRPr="00F847A6">
        <w:rPr>
          <w:i/>
          <w:sz w:val="18"/>
          <w:szCs w:val="18"/>
        </w:rPr>
        <w:br/>
      </w:r>
      <w:r>
        <w:rPr>
          <w:sz w:val="18"/>
          <w:szCs w:val="18"/>
        </w:rPr>
        <w:t>Sehore, 466114</w:t>
      </w:r>
      <w:r w:rsidR="00ED1641">
        <w:rPr>
          <w:sz w:val="18"/>
          <w:szCs w:val="18"/>
        </w:rPr>
        <w:t>, India</w:t>
      </w:r>
      <w:r w:rsidR="00447BB9" w:rsidRPr="00F847A6">
        <w:rPr>
          <w:sz w:val="18"/>
          <w:szCs w:val="18"/>
        </w:rPr>
        <w:br/>
      </w:r>
      <w:r w:rsidRPr="00B45B63">
        <w:rPr>
          <w:sz w:val="18"/>
          <w:szCs w:val="18"/>
        </w:rPr>
        <w:t>ayush.johari2021@vitbhopal.ac.in</w:t>
      </w:r>
      <w:r w:rsidR="00BD670B">
        <w:rPr>
          <w:sz w:val="18"/>
          <w:szCs w:val="18"/>
        </w:rPr>
        <w:br w:type="column"/>
      </w:r>
      <w:r>
        <w:rPr>
          <w:sz w:val="18"/>
          <w:szCs w:val="18"/>
        </w:rPr>
        <w:t>Abhishek Rawat</w:t>
      </w:r>
      <w:r w:rsidR="001A3B3D" w:rsidRPr="00F847A6">
        <w:rPr>
          <w:sz w:val="18"/>
          <w:szCs w:val="18"/>
        </w:rPr>
        <w:br/>
      </w:r>
      <w:r>
        <w:rPr>
          <w:sz w:val="18"/>
          <w:szCs w:val="18"/>
        </w:rPr>
        <w:t>School of Computer Science and Engineering</w:t>
      </w:r>
      <w:r w:rsidR="001A3B3D" w:rsidRPr="00F847A6">
        <w:rPr>
          <w:sz w:val="18"/>
          <w:szCs w:val="18"/>
        </w:rPr>
        <w:br/>
      </w:r>
      <w:r w:rsidR="00ED1641">
        <w:rPr>
          <w:i/>
          <w:sz w:val="18"/>
          <w:szCs w:val="18"/>
        </w:rPr>
        <w:t>VIT Bhopal University</w:t>
      </w:r>
      <w:r>
        <w:rPr>
          <w:i/>
          <w:sz w:val="18"/>
          <w:szCs w:val="18"/>
        </w:rPr>
        <w:t xml:space="preserve"> </w:t>
      </w:r>
      <w:r w:rsidRPr="00F847A6">
        <w:rPr>
          <w:i/>
          <w:sz w:val="18"/>
          <w:szCs w:val="18"/>
        </w:rPr>
        <w:br/>
      </w:r>
      <w:r>
        <w:rPr>
          <w:sz w:val="18"/>
          <w:szCs w:val="18"/>
        </w:rPr>
        <w:t>Sehore, 466114</w:t>
      </w:r>
      <w:r w:rsidR="00ED1641">
        <w:rPr>
          <w:sz w:val="18"/>
          <w:szCs w:val="18"/>
        </w:rPr>
        <w:t>, India</w:t>
      </w:r>
      <w:r w:rsidR="001A3B3D" w:rsidRPr="00F847A6">
        <w:rPr>
          <w:sz w:val="18"/>
          <w:szCs w:val="18"/>
        </w:rPr>
        <w:br/>
      </w:r>
      <w:r w:rsidRPr="00B45B63">
        <w:rPr>
          <w:sz w:val="18"/>
          <w:szCs w:val="18"/>
        </w:rPr>
        <w:t>abhishek.rawat2021@vitbhopal.ac.in</w:t>
      </w:r>
    </w:p>
    <w:p w14:paraId="77D41DE1" w14:textId="348F3D91" w:rsidR="00ED1641" w:rsidRDefault="00B45B63" w:rsidP="00ED1641">
      <w:pPr>
        <w:pStyle w:val="Author"/>
        <w:spacing w:before="100" w:beforeAutospacing="1"/>
      </w:pPr>
      <w:r>
        <w:rPr>
          <w:sz w:val="18"/>
          <w:szCs w:val="18"/>
        </w:rPr>
        <w:t>Dhananjay Sharma</w:t>
      </w:r>
      <w:r w:rsidR="00447BB9" w:rsidRPr="00F847A6">
        <w:rPr>
          <w:sz w:val="18"/>
          <w:szCs w:val="18"/>
        </w:rPr>
        <w:br/>
      </w:r>
      <w:r>
        <w:rPr>
          <w:sz w:val="18"/>
          <w:szCs w:val="18"/>
        </w:rPr>
        <w:t>School of Computer Science and Engineering</w:t>
      </w:r>
      <w:r w:rsidR="00447BB9" w:rsidRPr="00F847A6">
        <w:rPr>
          <w:sz w:val="18"/>
          <w:szCs w:val="18"/>
        </w:rPr>
        <w:br/>
      </w:r>
      <w:r w:rsidR="00ED1641">
        <w:rPr>
          <w:i/>
          <w:sz w:val="18"/>
          <w:szCs w:val="18"/>
        </w:rPr>
        <w:t>VIT Bhopal University</w:t>
      </w:r>
      <w:r w:rsidRPr="00F847A6">
        <w:rPr>
          <w:i/>
          <w:sz w:val="18"/>
          <w:szCs w:val="18"/>
        </w:rPr>
        <w:br/>
      </w:r>
      <w:r>
        <w:rPr>
          <w:sz w:val="18"/>
          <w:szCs w:val="18"/>
        </w:rPr>
        <w:t>Sehore, 466114</w:t>
      </w:r>
      <w:r w:rsidR="00ED1641">
        <w:rPr>
          <w:sz w:val="18"/>
          <w:szCs w:val="18"/>
        </w:rPr>
        <w:t>, India</w:t>
      </w:r>
      <w:r w:rsidR="00447BB9" w:rsidRPr="00F847A6">
        <w:rPr>
          <w:sz w:val="18"/>
          <w:szCs w:val="18"/>
        </w:rPr>
        <w:br/>
      </w:r>
      <w:r w:rsidRPr="00ED1641">
        <w:rPr>
          <w:sz w:val="17"/>
          <w:szCs w:val="17"/>
        </w:rPr>
        <w:t>dhananjay.sharma2021@vitbhopal.ac.</w:t>
      </w:r>
      <w:r w:rsidR="00ED1641" w:rsidRPr="00ED1641">
        <w:rPr>
          <w:sz w:val="17"/>
          <w:szCs w:val="17"/>
        </w:rPr>
        <w:t>i</w:t>
      </w:r>
      <w:r w:rsidRPr="00ED1641">
        <w:rPr>
          <w:sz w:val="17"/>
          <w:szCs w:val="17"/>
        </w:rPr>
        <w:t>n</w:t>
      </w:r>
      <w:r w:rsidR="00BD670B">
        <w:rPr>
          <w:sz w:val="18"/>
          <w:szCs w:val="18"/>
        </w:rPr>
        <w:br w:type="column"/>
      </w:r>
      <w:r w:rsidR="00ED1641">
        <w:rPr>
          <w:sz w:val="18"/>
          <w:szCs w:val="18"/>
        </w:rPr>
        <w:t>Manan Gupta</w:t>
      </w:r>
      <w:r w:rsidR="00ED1641" w:rsidRPr="00F847A6">
        <w:rPr>
          <w:sz w:val="18"/>
          <w:szCs w:val="18"/>
        </w:rPr>
        <w:br/>
      </w:r>
      <w:r w:rsidR="00ED1641">
        <w:rPr>
          <w:sz w:val="18"/>
          <w:szCs w:val="18"/>
        </w:rPr>
        <w:t>School of Computer Science and Engineering</w:t>
      </w:r>
      <w:r w:rsidR="00ED1641" w:rsidRPr="00F847A6">
        <w:rPr>
          <w:sz w:val="18"/>
          <w:szCs w:val="18"/>
        </w:rPr>
        <w:br/>
      </w:r>
      <w:r w:rsidR="00ED1641">
        <w:rPr>
          <w:i/>
          <w:sz w:val="18"/>
          <w:szCs w:val="18"/>
        </w:rPr>
        <w:t>VIT Bhopal University</w:t>
      </w:r>
      <w:r w:rsidR="00ED1641" w:rsidRPr="00F847A6">
        <w:rPr>
          <w:i/>
          <w:sz w:val="18"/>
          <w:szCs w:val="18"/>
        </w:rPr>
        <w:br/>
      </w:r>
      <w:r w:rsidR="00ED1641">
        <w:rPr>
          <w:sz w:val="18"/>
          <w:szCs w:val="18"/>
        </w:rPr>
        <w:t>Sehore, 466114, India</w:t>
      </w:r>
      <w:r w:rsidR="00ED1641" w:rsidRPr="00F847A6">
        <w:rPr>
          <w:sz w:val="18"/>
          <w:szCs w:val="18"/>
        </w:rPr>
        <w:br/>
      </w:r>
      <w:r w:rsidR="00ED1641">
        <w:rPr>
          <w:sz w:val="18"/>
          <w:szCs w:val="18"/>
        </w:rPr>
        <w:t>manangupta2021@vitbhopal.ac.in</w:t>
      </w:r>
      <w:r w:rsidR="00ED1641">
        <w:t xml:space="preserve"> </w:t>
      </w:r>
    </w:p>
    <w:p w14:paraId="259A56ED" w14:textId="1F8B49A2" w:rsidR="00447BB9" w:rsidRDefault="00B45B63" w:rsidP="00ED1641">
      <w:pPr>
        <w:pStyle w:val="Author"/>
        <w:spacing w:before="100" w:beforeAutospacing="1"/>
      </w:pPr>
      <w:r>
        <w:rPr>
          <w:sz w:val="18"/>
          <w:szCs w:val="18"/>
        </w:rPr>
        <w:t>Yashveer Patle</w:t>
      </w:r>
      <w:r w:rsidR="00447BB9" w:rsidRPr="00F847A6">
        <w:rPr>
          <w:sz w:val="18"/>
          <w:szCs w:val="18"/>
        </w:rPr>
        <w:br/>
      </w:r>
      <w:r>
        <w:rPr>
          <w:sz w:val="18"/>
          <w:szCs w:val="18"/>
        </w:rPr>
        <w:t>School of Computer Science and Engineering</w:t>
      </w:r>
      <w:r w:rsidR="00447BB9" w:rsidRPr="00F847A6">
        <w:rPr>
          <w:sz w:val="18"/>
          <w:szCs w:val="18"/>
        </w:rPr>
        <w:br/>
      </w:r>
      <w:r w:rsidR="00ED1641">
        <w:rPr>
          <w:i/>
          <w:sz w:val="18"/>
          <w:szCs w:val="18"/>
        </w:rPr>
        <w:t>VIT Bhopal University</w:t>
      </w:r>
      <w:r w:rsidRPr="00F847A6">
        <w:rPr>
          <w:i/>
          <w:sz w:val="18"/>
          <w:szCs w:val="18"/>
        </w:rPr>
        <w:br/>
      </w:r>
      <w:r>
        <w:rPr>
          <w:sz w:val="18"/>
          <w:szCs w:val="18"/>
        </w:rPr>
        <w:t>Sehore, 466114</w:t>
      </w:r>
      <w:r w:rsidR="00ED1641">
        <w:rPr>
          <w:sz w:val="18"/>
          <w:szCs w:val="18"/>
        </w:rPr>
        <w:t>, India</w:t>
      </w:r>
      <w:r w:rsidR="00447BB9" w:rsidRPr="00F847A6">
        <w:rPr>
          <w:sz w:val="18"/>
          <w:szCs w:val="18"/>
        </w:rPr>
        <w:br/>
      </w:r>
      <w:r w:rsidRPr="00B45B63">
        <w:rPr>
          <w:sz w:val="18"/>
          <w:szCs w:val="18"/>
        </w:rPr>
        <w:t>yashveer.patle2021@vitbhopal.ac.in</w:t>
      </w:r>
      <w:r w:rsidR="00447BB9">
        <w:t xml:space="preserve"> </w:t>
      </w:r>
    </w:p>
    <w:p w14:paraId="30A50D31" w14:textId="77777777" w:rsidR="009F1D79" w:rsidRDefault="009F1D79"/>
    <w:p w14:paraId="2D059844" w14:textId="77777777" w:rsidR="00ED1641" w:rsidRDefault="00ED1641">
      <w:pPr>
        <w:sectPr w:rsidR="00ED1641" w:rsidSect="003B4E04">
          <w:type w:val="continuous"/>
          <w:pgSz w:w="11906" w:h="16838" w:code="9"/>
          <w:pgMar w:top="450" w:right="893" w:bottom="1440" w:left="893" w:header="720" w:footer="720" w:gutter="0"/>
          <w:cols w:num="3" w:space="720"/>
          <w:docGrid w:linePitch="360"/>
        </w:sectPr>
      </w:pPr>
    </w:p>
    <w:p w14:paraId="4AAF3E3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E516D5A" w14:textId="3557BBEB" w:rsidR="009303D9" w:rsidRPr="00E44CE4" w:rsidRDefault="009303D9" w:rsidP="00E44CE4">
      <w:pPr>
        <w:pStyle w:val="Abstract"/>
        <w:jc w:val="center"/>
        <w:rPr>
          <w:b w:val="0"/>
          <w:bCs w:val="0"/>
          <w:sz w:val="20"/>
          <w:szCs w:val="20"/>
        </w:rPr>
      </w:pPr>
      <w:r w:rsidRPr="00E44CE4">
        <w:rPr>
          <w:b w:val="0"/>
          <w:bCs w:val="0"/>
          <w:sz w:val="20"/>
          <w:szCs w:val="20"/>
        </w:rPr>
        <w:t>Abstract</w:t>
      </w:r>
    </w:p>
    <w:p w14:paraId="4AD69FB8" w14:textId="75EDF411" w:rsidR="00E44CE4" w:rsidRPr="00E44CE4" w:rsidRDefault="00E44CE4" w:rsidP="00E44CE4">
      <w:pPr>
        <w:pStyle w:val="Abstract"/>
        <w:ind w:firstLine="0"/>
        <w:rPr>
          <w:i/>
          <w:iCs/>
        </w:rPr>
      </w:pPr>
      <w:r w:rsidRPr="00E44CE4">
        <w:rPr>
          <w:b w:val="0"/>
          <w:bCs w:val="0"/>
          <w:sz w:val="20"/>
          <w:szCs w:val="20"/>
        </w:rPr>
        <w:t xml:space="preserve">This </w:t>
      </w:r>
      <w:r>
        <w:rPr>
          <w:b w:val="0"/>
          <w:bCs w:val="0"/>
          <w:sz w:val="20"/>
          <w:szCs w:val="20"/>
        </w:rPr>
        <w:t>paper</w:t>
      </w:r>
      <w:r w:rsidRPr="00E44CE4">
        <w:rPr>
          <w:b w:val="0"/>
          <w:bCs w:val="0"/>
          <w:sz w:val="20"/>
          <w:szCs w:val="20"/>
        </w:rPr>
        <w:t xml:space="preserve"> investigates the application of independent component analysis (ICA) for dimensionality reduction in breast cancer decision support systems and its impact on the performance of various classifiers, including artificial neural networks (ANN), k-nearest neighbors (k-NN), radial basis function neural networks (RBFNN), and support vector machines (SVM). Utilizing the Wisconsin Diagnostic Breast Cancer (WDBC) dataset, which originally comprises 30 features across 569 instances, ICA effectively reduces the dimensionality to a single feature. Experimental results demonstrate that ICA enhances the sensitivity and computational efficiency of RBFNN and SVM classifiers, achieving higher diagnostic accuracy for malignant tumor identification while slightly reducing performance in k-NN and ANN. The study employs cross-validation and partitioning techniques to evaluate classifiers based on metrics such as accuracy, sensitivity, specificity, and Youden’s index. Results show that the reduced feature set improves RBFNN’s accuracy from 87.17% to 90.49% and increases SVM sensitivity from 96.07% to 97.47%, validating ICA as a powerful tool for feature reduction in cancer diagnosis. These findings highlight the potential of ICA in reducing computational complexity without compromising diagnostic accuracy, making it a viable solution for scalable and efficient breast cancer classification systems.</w:t>
      </w:r>
    </w:p>
    <w:p w14:paraId="54DCF48E" w14:textId="77777777" w:rsidR="009303D9" w:rsidRDefault="009303D9" w:rsidP="006B6B66">
      <w:pPr>
        <w:pStyle w:val="Heading1"/>
      </w:pPr>
      <w:r w:rsidRPr="00D632BE">
        <w:t xml:space="preserve">Introduction </w:t>
      </w:r>
    </w:p>
    <w:p w14:paraId="54C97B1D" w14:textId="5EF722FA" w:rsidR="0008284F" w:rsidRDefault="0008284F" w:rsidP="0008284F">
      <w:pPr>
        <w:autoSpaceDE w:val="0"/>
        <w:autoSpaceDN w:val="0"/>
        <w:adjustRightInd w:val="0"/>
        <w:jc w:val="both"/>
        <w:rPr>
          <w:color w:val="231F20"/>
          <w:lang w:val="en-IN" w:eastAsia="en-IN"/>
        </w:rPr>
      </w:pPr>
      <w:r w:rsidRPr="0008284F">
        <w:rPr>
          <w:color w:val="231F20"/>
          <w:lang w:val="en-IN" w:eastAsia="en-IN"/>
        </w:rPr>
        <w:t>Breast cancer is one of the leading causes of</w:t>
      </w:r>
      <w:r w:rsidR="00961470">
        <w:rPr>
          <w:color w:val="231F20"/>
          <w:lang w:val="en-IN" w:eastAsia="en-IN"/>
        </w:rPr>
        <w:t>–</w:t>
      </w:r>
      <w:r w:rsidRPr="0008284F">
        <w:rPr>
          <w:color w:val="231F20"/>
          <w:lang w:val="en-IN" w:eastAsia="en-IN"/>
        </w:rPr>
        <w:t xml:space="preserve"> death</w:t>
      </w:r>
      <w:r>
        <w:rPr>
          <w:color w:val="231F20"/>
          <w:lang w:val="en-IN" w:eastAsia="en-IN"/>
        </w:rPr>
        <w:t xml:space="preserve"> </w:t>
      </w:r>
      <w:r w:rsidRPr="0008284F">
        <w:rPr>
          <w:color w:val="231F20"/>
          <w:lang w:val="en-IN" w:eastAsia="en-IN"/>
        </w:rPr>
        <w:t>among all cancers for women. Early detection and</w:t>
      </w:r>
      <w:r>
        <w:rPr>
          <w:color w:val="231F20"/>
          <w:lang w:val="en-IN" w:eastAsia="en-IN"/>
        </w:rPr>
        <w:t xml:space="preserve"> </w:t>
      </w:r>
      <w:r w:rsidRPr="0008284F">
        <w:rPr>
          <w:color w:val="231F20"/>
          <w:lang w:val="en-IN" w:eastAsia="en-IN"/>
        </w:rPr>
        <w:t>correct diagnosis of cancer are essential for the</w:t>
      </w:r>
      <w:r>
        <w:rPr>
          <w:color w:val="231F20"/>
          <w:lang w:val="en-IN" w:eastAsia="en-IN"/>
        </w:rPr>
        <w:t xml:space="preserve"> </w:t>
      </w:r>
      <w:r w:rsidRPr="0008284F">
        <w:rPr>
          <w:color w:val="231F20"/>
          <w:lang w:val="en-IN" w:eastAsia="en-IN"/>
        </w:rPr>
        <w:t>treatment of the disease. How- ever, the traditional</w:t>
      </w:r>
      <w:r>
        <w:rPr>
          <w:color w:val="231F20"/>
          <w:lang w:val="en-IN" w:eastAsia="en-IN"/>
        </w:rPr>
        <w:t xml:space="preserve"> </w:t>
      </w:r>
      <w:r w:rsidRPr="0008284F">
        <w:rPr>
          <w:color w:val="231F20"/>
          <w:lang w:val="en-IN" w:eastAsia="en-IN"/>
        </w:rPr>
        <w:t>approach to cancer diagnosis depends highly on</w:t>
      </w:r>
      <w:r>
        <w:rPr>
          <w:color w:val="231F20"/>
          <w:lang w:val="en-IN" w:eastAsia="en-IN"/>
        </w:rPr>
        <w:t xml:space="preserve"> </w:t>
      </w:r>
      <w:r w:rsidRPr="0008284F">
        <w:rPr>
          <w:color w:val="231F20"/>
          <w:lang w:val="en-IN" w:eastAsia="en-IN"/>
        </w:rPr>
        <w:t>the experience of doctors and their visual</w:t>
      </w:r>
      <w:r>
        <w:rPr>
          <w:color w:val="231F20"/>
          <w:lang w:val="en-IN" w:eastAsia="en-IN"/>
        </w:rPr>
        <w:t xml:space="preserve"> </w:t>
      </w:r>
      <w:r w:rsidRPr="0008284F">
        <w:rPr>
          <w:color w:val="231F20"/>
          <w:lang w:val="en-IN" w:eastAsia="en-IN"/>
        </w:rPr>
        <w:t>inspections. Naturally, human beings can make</w:t>
      </w:r>
      <w:r>
        <w:rPr>
          <w:color w:val="231F20"/>
          <w:lang w:val="en-IN" w:eastAsia="en-IN"/>
        </w:rPr>
        <w:t xml:space="preserve"> </w:t>
      </w:r>
      <w:r w:rsidRPr="0008284F">
        <w:rPr>
          <w:color w:val="231F20"/>
          <w:lang w:val="en-IN" w:eastAsia="en-IN"/>
        </w:rPr>
        <w:t>mistakes due to their limitations. Humans can</w:t>
      </w:r>
      <w:r>
        <w:rPr>
          <w:color w:val="231F20"/>
          <w:lang w:val="en-IN" w:eastAsia="en-IN"/>
        </w:rPr>
        <w:t xml:space="preserve"> </w:t>
      </w:r>
      <w:r w:rsidRPr="0008284F">
        <w:rPr>
          <w:color w:val="231F20"/>
          <w:lang w:val="en-IN" w:eastAsia="en-IN"/>
        </w:rPr>
        <w:t>recognize patterns easily. How- ever, they fail</w:t>
      </w:r>
      <w:r>
        <w:rPr>
          <w:color w:val="231F20"/>
          <w:lang w:val="en-IN" w:eastAsia="en-IN"/>
        </w:rPr>
        <w:t xml:space="preserve"> </w:t>
      </w:r>
      <w:r w:rsidRPr="0008284F">
        <w:rPr>
          <w:color w:val="231F20"/>
          <w:lang w:val="en-IN" w:eastAsia="en-IN"/>
        </w:rPr>
        <w:t>when probabilities have to be assigned to</w:t>
      </w:r>
      <w:r>
        <w:rPr>
          <w:color w:val="231F20"/>
          <w:lang w:val="en-IN" w:eastAsia="en-IN"/>
        </w:rPr>
        <w:t xml:space="preserve"> </w:t>
      </w:r>
      <w:r w:rsidRPr="0008284F">
        <w:rPr>
          <w:color w:val="231F20"/>
          <w:lang w:val="en-IN" w:eastAsia="en-IN"/>
        </w:rPr>
        <w:t>observations [</w:t>
      </w:r>
      <w:r w:rsidRPr="0008284F">
        <w:rPr>
          <w:color w:val="000000"/>
          <w:lang w:val="en-IN" w:eastAsia="en-IN"/>
        </w:rPr>
        <w:t>2</w:t>
      </w:r>
      <w:r w:rsidRPr="0008284F">
        <w:rPr>
          <w:color w:val="231F20"/>
          <w:lang w:val="en-IN" w:eastAsia="en-IN"/>
        </w:rPr>
        <w:t>]. Although several tests are</w:t>
      </w:r>
      <w:r>
        <w:rPr>
          <w:color w:val="231F20"/>
          <w:lang w:val="en-IN" w:eastAsia="en-IN"/>
        </w:rPr>
        <w:t xml:space="preserve"> </w:t>
      </w:r>
      <w:r w:rsidRPr="0008284F">
        <w:rPr>
          <w:color w:val="231F20"/>
          <w:lang w:val="en-IN" w:eastAsia="en-IN"/>
        </w:rPr>
        <w:t>applied, exact diagnosis may be difficult even for</w:t>
      </w:r>
      <w:r>
        <w:rPr>
          <w:color w:val="231F20"/>
          <w:lang w:val="en-IN" w:eastAsia="en-IN"/>
        </w:rPr>
        <w:t xml:space="preserve"> </w:t>
      </w:r>
      <w:r w:rsidRPr="0008284F">
        <w:rPr>
          <w:color w:val="231F20"/>
          <w:lang w:val="en-IN" w:eastAsia="en-IN"/>
        </w:rPr>
        <w:t>an expert.</w:t>
      </w:r>
      <w:r>
        <w:rPr>
          <w:color w:val="231F20"/>
          <w:lang w:val="en-IN" w:eastAsia="en-IN"/>
        </w:rPr>
        <w:t xml:space="preserve"> </w:t>
      </w:r>
      <w:r w:rsidRPr="0008284F">
        <w:rPr>
          <w:color w:val="231F20"/>
          <w:lang w:val="en-IN" w:eastAsia="en-IN"/>
        </w:rPr>
        <w:t>That is why automatic diagnosis of</w:t>
      </w:r>
      <w:r>
        <w:rPr>
          <w:color w:val="231F20"/>
          <w:lang w:val="en-IN" w:eastAsia="en-IN"/>
        </w:rPr>
        <w:t xml:space="preserve"> </w:t>
      </w:r>
      <w:r w:rsidRPr="0008284F">
        <w:rPr>
          <w:color w:val="231F20"/>
          <w:lang w:val="en-IN" w:eastAsia="en-IN"/>
        </w:rPr>
        <w:t>breast cancer is</w:t>
      </w:r>
      <w:r>
        <w:rPr>
          <w:color w:val="231F20"/>
          <w:lang w:val="en-IN" w:eastAsia="en-IN"/>
        </w:rPr>
        <w:t xml:space="preserve"> </w:t>
      </w:r>
      <w:r w:rsidRPr="0008284F">
        <w:rPr>
          <w:color w:val="231F20"/>
          <w:lang w:val="en-IN" w:eastAsia="en-IN"/>
        </w:rPr>
        <w:t>investigated by many researchers.</w:t>
      </w:r>
      <w:r>
        <w:rPr>
          <w:color w:val="231F20"/>
          <w:lang w:val="en-IN" w:eastAsia="en-IN"/>
        </w:rPr>
        <w:t xml:space="preserve"> </w:t>
      </w:r>
      <w:r w:rsidRPr="0008284F">
        <w:rPr>
          <w:color w:val="231F20"/>
          <w:lang w:val="en-IN" w:eastAsia="en-IN"/>
        </w:rPr>
        <w:t>Computer aided diagnostic tools are intended to</w:t>
      </w:r>
      <w:r>
        <w:rPr>
          <w:color w:val="231F20"/>
          <w:lang w:val="en-IN" w:eastAsia="en-IN"/>
        </w:rPr>
        <w:t xml:space="preserve"> </w:t>
      </w:r>
      <w:r w:rsidRPr="0008284F">
        <w:rPr>
          <w:color w:val="231F20"/>
          <w:lang w:val="en-IN" w:eastAsia="en-IN"/>
        </w:rPr>
        <w:t>help physicians in order to improve the accuracy</w:t>
      </w:r>
      <w:r>
        <w:rPr>
          <w:color w:val="231F20"/>
          <w:lang w:val="en-IN" w:eastAsia="en-IN"/>
        </w:rPr>
        <w:t xml:space="preserve"> </w:t>
      </w:r>
      <w:r w:rsidRPr="0008284F">
        <w:rPr>
          <w:color w:val="231F20"/>
          <w:lang w:val="en-IN" w:eastAsia="en-IN"/>
        </w:rPr>
        <w:t>of the diagnosis [</w:t>
      </w:r>
      <w:r w:rsidRPr="0008284F">
        <w:rPr>
          <w:color w:val="000000"/>
          <w:lang w:val="en-IN" w:eastAsia="en-IN"/>
        </w:rPr>
        <w:t>3</w:t>
      </w:r>
      <w:r w:rsidR="00205911">
        <w:rPr>
          <w:color w:val="000000"/>
          <w:lang w:val="en-IN" w:eastAsia="en-IN"/>
        </w:rPr>
        <w:t>]</w:t>
      </w:r>
      <w:r w:rsidRPr="0008284F">
        <w:rPr>
          <w:color w:val="231F20"/>
          <w:lang w:val="en-IN" w:eastAsia="en-IN"/>
        </w:rPr>
        <w:t>–</w:t>
      </w:r>
      <w:r w:rsidR="00205911">
        <w:rPr>
          <w:color w:val="231F20"/>
          <w:lang w:val="en-IN" w:eastAsia="en-IN"/>
        </w:rPr>
        <w:t>[</w:t>
      </w:r>
      <w:r w:rsidRPr="0008284F">
        <w:rPr>
          <w:color w:val="000000"/>
          <w:lang w:val="en-IN" w:eastAsia="en-IN"/>
        </w:rPr>
        <w:t>5</w:t>
      </w:r>
      <w:r w:rsidRPr="0008284F">
        <w:rPr>
          <w:color w:val="231F20"/>
          <w:lang w:val="en-IN" w:eastAsia="en-IN"/>
        </w:rPr>
        <w:t>]. A study was carried out to</w:t>
      </w:r>
      <w:r>
        <w:rPr>
          <w:color w:val="231F20"/>
          <w:lang w:val="en-IN" w:eastAsia="en-IN"/>
        </w:rPr>
        <w:t xml:space="preserve"> </w:t>
      </w:r>
      <w:r w:rsidRPr="0008284F">
        <w:rPr>
          <w:color w:val="231F20"/>
          <w:lang w:val="en-IN" w:eastAsia="en-IN"/>
        </w:rPr>
        <w:t xml:space="preserve">demonstrate that </w:t>
      </w:r>
      <w:r w:rsidRPr="0008284F">
        <w:rPr>
          <w:color w:val="231F20"/>
          <w:lang w:val="en-IN" w:eastAsia="en-IN"/>
        </w:rPr>
        <w:t>the machine learning may</w:t>
      </w:r>
      <w:r w:rsidR="00ED1641">
        <w:rPr>
          <w:color w:val="231F20"/>
          <w:lang w:val="en-IN" w:eastAsia="en-IN"/>
        </w:rPr>
        <w:t xml:space="preserve"> </w:t>
      </w:r>
      <w:r w:rsidRPr="0008284F">
        <w:rPr>
          <w:color w:val="231F20"/>
          <w:lang w:val="en-IN" w:eastAsia="en-IN"/>
        </w:rPr>
        <w:t>improve the accuracy of diagnosis. In Brause’s</w:t>
      </w:r>
      <w:r>
        <w:rPr>
          <w:color w:val="231F20"/>
          <w:lang w:val="en-IN" w:eastAsia="en-IN"/>
        </w:rPr>
        <w:t xml:space="preserve"> </w:t>
      </w:r>
      <w:r w:rsidRPr="0008284F">
        <w:rPr>
          <w:color w:val="231F20"/>
          <w:lang w:val="en-IN" w:eastAsia="en-IN"/>
        </w:rPr>
        <w:t>work, the result shows that the most experienced</w:t>
      </w:r>
      <w:r>
        <w:rPr>
          <w:color w:val="231F20"/>
          <w:lang w:val="en-IN" w:eastAsia="en-IN"/>
        </w:rPr>
        <w:t xml:space="preserve"> </w:t>
      </w:r>
      <w:r w:rsidRPr="0008284F">
        <w:rPr>
          <w:color w:val="231F20"/>
          <w:lang w:val="en-IN" w:eastAsia="en-IN"/>
        </w:rPr>
        <w:t>physician can diagnose with 79.97% accuracy</w:t>
      </w:r>
      <w:r>
        <w:rPr>
          <w:color w:val="231F20"/>
          <w:lang w:val="en-IN" w:eastAsia="en-IN"/>
        </w:rPr>
        <w:t xml:space="preserve"> </w:t>
      </w:r>
      <w:r w:rsidRPr="0008284F">
        <w:rPr>
          <w:color w:val="231F20"/>
          <w:lang w:val="en-IN" w:eastAsia="en-IN"/>
        </w:rPr>
        <w:t>while 91.1% correct diagnosis is achieved with</w:t>
      </w:r>
      <w:r>
        <w:rPr>
          <w:color w:val="231F20"/>
          <w:lang w:val="en-IN" w:eastAsia="en-IN"/>
        </w:rPr>
        <w:t xml:space="preserve"> </w:t>
      </w:r>
      <w:r w:rsidRPr="0008284F">
        <w:rPr>
          <w:color w:val="231F20"/>
          <w:lang w:val="en-IN" w:eastAsia="en-IN"/>
        </w:rPr>
        <w:t>the help of machine learning [</w:t>
      </w:r>
      <w:r w:rsidRPr="0008284F">
        <w:rPr>
          <w:color w:val="000000"/>
          <w:lang w:val="en-IN" w:eastAsia="en-IN"/>
        </w:rPr>
        <w:t>6</w:t>
      </w:r>
      <w:r w:rsidRPr="0008284F">
        <w:rPr>
          <w:color w:val="231F20"/>
          <w:lang w:val="en-IN" w:eastAsia="en-IN"/>
        </w:rPr>
        <w:t>].</w:t>
      </w:r>
    </w:p>
    <w:p w14:paraId="5084EEDC" w14:textId="77777777" w:rsidR="0008284F" w:rsidRDefault="0008284F" w:rsidP="0008284F">
      <w:pPr>
        <w:autoSpaceDE w:val="0"/>
        <w:autoSpaceDN w:val="0"/>
        <w:adjustRightInd w:val="0"/>
        <w:jc w:val="both"/>
        <w:rPr>
          <w:color w:val="231F20"/>
          <w:lang w:val="en-IN" w:eastAsia="en-IN"/>
        </w:rPr>
      </w:pPr>
    </w:p>
    <w:p w14:paraId="16CC5A45" w14:textId="3905AE5F" w:rsidR="0008284F" w:rsidRDefault="0008284F" w:rsidP="00CA34C6">
      <w:pPr>
        <w:autoSpaceDE w:val="0"/>
        <w:autoSpaceDN w:val="0"/>
        <w:adjustRightInd w:val="0"/>
        <w:jc w:val="both"/>
        <w:rPr>
          <w:color w:val="231F20"/>
          <w:lang w:val="en-IN" w:eastAsia="en-IN"/>
        </w:rPr>
      </w:pPr>
      <w:r w:rsidRPr="0008284F">
        <w:rPr>
          <w:color w:val="231F20"/>
          <w:lang w:val="en-IN" w:eastAsia="en-IN"/>
        </w:rPr>
        <w:t>Tumors are classified as benign and malignant.</w:t>
      </w:r>
      <w:r>
        <w:rPr>
          <w:color w:val="231F20"/>
          <w:lang w:val="en-IN" w:eastAsia="en-IN"/>
        </w:rPr>
        <w:t xml:space="preserve"> </w:t>
      </w:r>
      <w:r w:rsidRPr="0008284F">
        <w:rPr>
          <w:color w:val="231F20"/>
          <w:lang w:val="en-IN" w:eastAsia="en-IN"/>
        </w:rPr>
        <w:t>Benign</w:t>
      </w:r>
      <w:r>
        <w:rPr>
          <w:color w:val="231F20"/>
          <w:lang w:val="en-IN" w:eastAsia="en-IN"/>
        </w:rPr>
        <w:t xml:space="preserve"> </w:t>
      </w:r>
      <w:r w:rsidRPr="0008284F">
        <w:rPr>
          <w:color w:val="231F20"/>
          <w:lang w:val="en-IN" w:eastAsia="en-IN"/>
        </w:rPr>
        <w:t>tumors are not cancerous or life</w:t>
      </w:r>
      <w:r>
        <w:rPr>
          <w:color w:val="231F20"/>
          <w:lang w:val="en-IN" w:eastAsia="en-IN"/>
        </w:rPr>
        <w:t xml:space="preserve"> </w:t>
      </w:r>
      <w:r w:rsidRPr="0008284F">
        <w:rPr>
          <w:color w:val="231F20"/>
          <w:lang w:val="en-IN" w:eastAsia="en-IN"/>
        </w:rPr>
        <w:t>threatening.</w:t>
      </w:r>
      <w:r>
        <w:rPr>
          <w:color w:val="231F20"/>
          <w:lang w:val="en-IN" w:eastAsia="en-IN"/>
        </w:rPr>
        <w:t xml:space="preserve"> </w:t>
      </w:r>
      <w:r w:rsidR="00205911" w:rsidRPr="0008284F">
        <w:rPr>
          <w:color w:val="231F20"/>
          <w:lang w:val="en-IN" w:eastAsia="en-IN"/>
        </w:rPr>
        <w:t>However,</w:t>
      </w:r>
      <w:r w:rsidRPr="0008284F">
        <w:rPr>
          <w:color w:val="231F20"/>
          <w:lang w:val="en-IN" w:eastAsia="en-IN"/>
        </w:rPr>
        <w:t xml:space="preserve"> </w:t>
      </w:r>
      <w:r w:rsidR="00205911" w:rsidRPr="0008284F">
        <w:rPr>
          <w:color w:val="231F20"/>
          <w:lang w:val="en-IN" w:eastAsia="en-IN"/>
        </w:rPr>
        <w:t xml:space="preserve">these </w:t>
      </w:r>
      <w:r w:rsidR="00205911">
        <w:rPr>
          <w:color w:val="231F20"/>
          <w:lang w:val="en-IN" w:eastAsia="en-IN"/>
        </w:rPr>
        <w:t>can</w:t>
      </w:r>
      <w:r w:rsidRPr="0008284F">
        <w:rPr>
          <w:color w:val="231F20"/>
          <w:lang w:val="en-IN" w:eastAsia="en-IN"/>
        </w:rPr>
        <w:t xml:space="preserve"> increase the risk</w:t>
      </w:r>
      <w:r>
        <w:rPr>
          <w:color w:val="231F20"/>
          <w:lang w:val="en-IN" w:eastAsia="en-IN"/>
        </w:rPr>
        <w:t xml:space="preserve"> </w:t>
      </w:r>
      <w:r w:rsidRPr="0008284F">
        <w:rPr>
          <w:color w:val="231F20"/>
          <w:lang w:val="en-IN" w:eastAsia="en-IN"/>
        </w:rPr>
        <w:t>of getting breast cancer. Malignant</w:t>
      </w:r>
      <w:r>
        <w:rPr>
          <w:color w:val="231F20"/>
          <w:lang w:val="en-IN" w:eastAsia="en-IN"/>
        </w:rPr>
        <w:t xml:space="preserve"> </w:t>
      </w:r>
      <w:r w:rsidRPr="0008284F">
        <w:rPr>
          <w:color w:val="231F20"/>
          <w:lang w:val="en-IN" w:eastAsia="en-IN"/>
        </w:rPr>
        <w:t>tumors are</w:t>
      </w:r>
      <w:r>
        <w:rPr>
          <w:color w:val="231F20"/>
          <w:lang w:val="en-IN" w:eastAsia="en-IN"/>
        </w:rPr>
        <w:t xml:space="preserve"> </w:t>
      </w:r>
      <w:r w:rsidRPr="0008284F">
        <w:rPr>
          <w:color w:val="231F20"/>
          <w:lang w:val="en-IN" w:eastAsia="en-IN"/>
        </w:rPr>
        <w:t>cancerous and more alarming than benign</w:t>
      </w:r>
      <w:r>
        <w:rPr>
          <w:color w:val="231F20"/>
          <w:lang w:val="en-IN" w:eastAsia="en-IN"/>
        </w:rPr>
        <w:t xml:space="preserve"> </w:t>
      </w:r>
      <w:r w:rsidRPr="0008284F">
        <w:rPr>
          <w:color w:val="231F20"/>
          <w:lang w:val="en-IN" w:eastAsia="en-IN"/>
        </w:rPr>
        <w:t>tumors. Although significant studies are</w:t>
      </w:r>
      <w:r>
        <w:rPr>
          <w:color w:val="231F20"/>
          <w:lang w:val="en-IN" w:eastAsia="en-IN"/>
        </w:rPr>
        <w:t xml:space="preserve"> </w:t>
      </w:r>
      <w:r w:rsidRPr="0008284F">
        <w:rPr>
          <w:color w:val="231F20"/>
          <w:lang w:val="en-IN" w:eastAsia="en-IN"/>
        </w:rPr>
        <w:t>performed for early</w:t>
      </w:r>
      <w:r>
        <w:rPr>
          <w:color w:val="231F20"/>
          <w:lang w:val="en-IN" w:eastAsia="en-IN"/>
        </w:rPr>
        <w:t xml:space="preserve"> </w:t>
      </w:r>
      <w:r w:rsidRPr="0008284F">
        <w:rPr>
          <w:color w:val="231F20"/>
          <w:lang w:val="en-IN" w:eastAsia="en-IN"/>
        </w:rPr>
        <w:t>detection, about 20% of all</w:t>
      </w:r>
      <w:r>
        <w:rPr>
          <w:color w:val="231F20"/>
          <w:lang w:val="en-IN" w:eastAsia="en-IN"/>
        </w:rPr>
        <w:t xml:space="preserve"> </w:t>
      </w:r>
      <w:r w:rsidRPr="0008284F">
        <w:rPr>
          <w:color w:val="231F20"/>
          <w:lang w:val="en-IN" w:eastAsia="en-IN"/>
        </w:rPr>
        <w:t>women with malignant tumors die from this</w:t>
      </w:r>
      <w:r>
        <w:rPr>
          <w:color w:val="231F20"/>
          <w:lang w:val="en-IN" w:eastAsia="en-IN"/>
        </w:rPr>
        <w:t xml:space="preserve"> </w:t>
      </w:r>
      <w:r w:rsidRPr="0008284F">
        <w:rPr>
          <w:color w:val="231F20"/>
          <w:lang w:val="en-IN" w:eastAsia="en-IN"/>
        </w:rPr>
        <w:t>disease [7].</w:t>
      </w:r>
    </w:p>
    <w:p w14:paraId="38AFD592" w14:textId="77777777" w:rsidR="0008284F" w:rsidRDefault="0008284F" w:rsidP="0008284F">
      <w:pPr>
        <w:autoSpaceDE w:val="0"/>
        <w:autoSpaceDN w:val="0"/>
        <w:adjustRightInd w:val="0"/>
        <w:jc w:val="left"/>
        <w:rPr>
          <w:color w:val="231F20"/>
          <w:lang w:val="en-IN" w:eastAsia="en-IN"/>
        </w:rPr>
      </w:pPr>
    </w:p>
    <w:p w14:paraId="58955C7E" w14:textId="29B1BFE2" w:rsidR="0008284F" w:rsidRDefault="00CA34C6" w:rsidP="00CA34C6">
      <w:pPr>
        <w:autoSpaceDE w:val="0"/>
        <w:autoSpaceDN w:val="0"/>
        <w:adjustRightInd w:val="0"/>
        <w:jc w:val="both"/>
        <w:rPr>
          <w:color w:val="231F20"/>
          <w:lang w:val="en-IN" w:eastAsia="en-IN"/>
        </w:rPr>
      </w:pPr>
      <w:r w:rsidRPr="00CA34C6">
        <w:rPr>
          <w:color w:val="231F20"/>
          <w:lang w:val="en-IN" w:eastAsia="en-IN"/>
        </w:rPr>
        <w:t>Support vector machine (SVM) is an effective</w:t>
      </w:r>
      <w:r>
        <w:rPr>
          <w:color w:val="231F20"/>
          <w:lang w:val="en-IN" w:eastAsia="en-IN"/>
        </w:rPr>
        <w:t xml:space="preserve"> </w:t>
      </w:r>
      <w:r w:rsidRPr="00CA34C6">
        <w:rPr>
          <w:color w:val="231F20"/>
          <w:lang w:val="en-IN" w:eastAsia="en-IN"/>
        </w:rPr>
        <w:t>statistical learning method for classification [14].</w:t>
      </w:r>
      <w:r>
        <w:rPr>
          <w:color w:val="231F20"/>
          <w:lang w:val="en-IN" w:eastAsia="en-IN"/>
        </w:rPr>
        <w:t xml:space="preserve"> </w:t>
      </w:r>
      <w:r w:rsidRPr="00CA34C6">
        <w:rPr>
          <w:color w:val="231F20"/>
          <w:lang w:val="en-IN" w:eastAsia="en-IN"/>
        </w:rPr>
        <w:t>SVM is based on finding optimal hyperplane to</w:t>
      </w:r>
      <w:r>
        <w:rPr>
          <w:color w:val="231F20"/>
          <w:lang w:val="en-IN" w:eastAsia="en-IN"/>
        </w:rPr>
        <w:t xml:space="preserve"> </w:t>
      </w:r>
      <w:r w:rsidRPr="00CA34C6">
        <w:rPr>
          <w:color w:val="231F20"/>
          <w:lang w:val="en-IN" w:eastAsia="en-IN"/>
        </w:rPr>
        <w:t>separate different classes mapping input data into</w:t>
      </w:r>
      <w:r>
        <w:rPr>
          <w:color w:val="231F20"/>
          <w:lang w:val="en-IN" w:eastAsia="en-IN"/>
        </w:rPr>
        <w:t xml:space="preserve"> </w:t>
      </w:r>
      <w:r w:rsidRPr="00CA34C6">
        <w:rPr>
          <w:color w:val="231F20"/>
          <w:lang w:val="en-IN" w:eastAsia="en-IN"/>
        </w:rPr>
        <w:t>higher-dimensional feature space. SVM has</w:t>
      </w:r>
      <w:r>
        <w:rPr>
          <w:color w:val="231F20"/>
          <w:lang w:val="en-IN" w:eastAsia="en-IN"/>
        </w:rPr>
        <w:t xml:space="preserve"> </w:t>
      </w:r>
      <w:r w:rsidRPr="00CA34C6">
        <w:rPr>
          <w:color w:val="231F20"/>
          <w:lang w:val="en-IN" w:eastAsia="en-IN"/>
        </w:rPr>
        <w:t>advantage of fast training technique, even with</w:t>
      </w:r>
      <w:r w:rsidR="00ED1641">
        <w:rPr>
          <w:color w:val="231F20"/>
          <w:lang w:val="en-IN" w:eastAsia="en-IN"/>
        </w:rPr>
        <w:t xml:space="preserve"> </w:t>
      </w:r>
      <w:r w:rsidRPr="00CA34C6">
        <w:rPr>
          <w:color w:val="231F20"/>
          <w:lang w:val="en-IN" w:eastAsia="en-IN"/>
        </w:rPr>
        <w:t>large number of input data [15</w:t>
      </w:r>
      <w:r w:rsidR="006255DA">
        <w:rPr>
          <w:color w:val="231F20"/>
          <w:lang w:val="en-IN" w:eastAsia="en-IN"/>
        </w:rPr>
        <w:t>], [</w:t>
      </w:r>
      <w:r w:rsidRPr="00CA34C6">
        <w:rPr>
          <w:color w:val="231F20"/>
          <w:lang w:val="en-IN" w:eastAsia="en-IN"/>
        </w:rPr>
        <w:t xml:space="preserve">16]. </w:t>
      </w:r>
      <w:r w:rsidR="00205911" w:rsidRPr="00CA34C6">
        <w:rPr>
          <w:color w:val="231F20"/>
          <w:lang w:val="en-IN" w:eastAsia="en-IN"/>
        </w:rPr>
        <w:t>Therefore,</w:t>
      </w:r>
      <w:r w:rsidRPr="00CA34C6">
        <w:rPr>
          <w:color w:val="231F20"/>
          <w:lang w:val="en-IN" w:eastAsia="en-IN"/>
        </w:rPr>
        <w:t xml:space="preserve"> it</w:t>
      </w:r>
      <w:r>
        <w:rPr>
          <w:color w:val="231F20"/>
          <w:lang w:val="en-IN" w:eastAsia="en-IN"/>
        </w:rPr>
        <w:t xml:space="preserve"> </w:t>
      </w:r>
      <w:r w:rsidRPr="00CA34C6">
        <w:rPr>
          <w:color w:val="231F20"/>
          <w:lang w:val="en-IN" w:eastAsia="en-IN"/>
        </w:rPr>
        <w:t>has been used for many recognition problems such</w:t>
      </w:r>
      <w:r>
        <w:rPr>
          <w:color w:val="231F20"/>
          <w:lang w:val="en-IN" w:eastAsia="en-IN"/>
        </w:rPr>
        <w:t xml:space="preserve"> </w:t>
      </w:r>
      <w:r w:rsidRPr="00CA34C6">
        <w:rPr>
          <w:color w:val="231F20"/>
          <w:lang w:val="en-IN" w:eastAsia="en-IN"/>
        </w:rPr>
        <w:t>as object recognition and face detection [17</w:t>
      </w:r>
      <w:r w:rsidR="00205911">
        <w:rPr>
          <w:color w:val="231F20"/>
          <w:lang w:val="en-IN" w:eastAsia="en-IN"/>
        </w:rPr>
        <w:t>]</w:t>
      </w:r>
      <w:r w:rsidRPr="00CA34C6">
        <w:rPr>
          <w:color w:val="231F20"/>
          <w:lang w:val="en-IN" w:eastAsia="en-IN"/>
        </w:rPr>
        <w:t>–</w:t>
      </w:r>
      <w:r w:rsidR="00205911">
        <w:rPr>
          <w:color w:val="231F20"/>
          <w:lang w:val="en-IN" w:eastAsia="en-IN"/>
        </w:rPr>
        <w:t>[</w:t>
      </w:r>
      <w:r w:rsidRPr="00CA34C6">
        <w:rPr>
          <w:color w:val="231F20"/>
          <w:lang w:val="en-IN" w:eastAsia="en-IN"/>
        </w:rPr>
        <w:t>19].</w:t>
      </w:r>
    </w:p>
    <w:p w14:paraId="750A2609" w14:textId="77777777" w:rsidR="00CA34C6" w:rsidRDefault="00CA34C6" w:rsidP="00CA34C6">
      <w:pPr>
        <w:autoSpaceDE w:val="0"/>
        <w:autoSpaceDN w:val="0"/>
        <w:adjustRightInd w:val="0"/>
        <w:jc w:val="both"/>
        <w:rPr>
          <w:color w:val="231F20"/>
          <w:lang w:val="en-IN" w:eastAsia="en-IN"/>
        </w:rPr>
      </w:pPr>
    </w:p>
    <w:p w14:paraId="4D68E084" w14:textId="6B3A7F1E" w:rsidR="00CA34C6" w:rsidRDefault="00CA34C6" w:rsidP="00CA34C6">
      <w:pPr>
        <w:autoSpaceDE w:val="0"/>
        <w:autoSpaceDN w:val="0"/>
        <w:adjustRightInd w:val="0"/>
        <w:jc w:val="both"/>
        <w:rPr>
          <w:color w:val="231F20"/>
          <w:lang w:val="en-IN" w:eastAsia="en-IN"/>
        </w:rPr>
      </w:pPr>
      <w:r w:rsidRPr="00CA34C6">
        <w:rPr>
          <w:color w:val="231F20"/>
          <w:lang w:val="en-IN" w:eastAsia="en-IN"/>
        </w:rPr>
        <w:t xml:space="preserve">The objective of the proposed study is to </w:t>
      </w:r>
      <w:r w:rsidR="00205911" w:rsidRPr="00CA34C6">
        <w:rPr>
          <w:color w:val="231F20"/>
          <w:lang w:val="en-IN" w:eastAsia="en-IN"/>
        </w:rPr>
        <w:t>analyse</w:t>
      </w:r>
      <w:r>
        <w:rPr>
          <w:color w:val="231F20"/>
          <w:lang w:val="en-IN" w:eastAsia="en-IN"/>
        </w:rPr>
        <w:t xml:space="preserve"> </w:t>
      </w:r>
      <w:r w:rsidRPr="00CA34C6">
        <w:rPr>
          <w:color w:val="231F20"/>
          <w:lang w:val="en-IN" w:eastAsia="en-IN"/>
        </w:rPr>
        <w:t>the effect of feature reduction using ICA on</w:t>
      </w:r>
      <w:r>
        <w:rPr>
          <w:color w:val="231F20"/>
          <w:lang w:val="en-IN" w:eastAsia="en-IN"/>
        </w:rPr>
        <w:t xml:space="preserve"> </w:t>
      </w:r>
      <w:r w:rsidRPr="00CA34C6">
        <w:rPr>
          <w:color w:val="231F20"/>
          <w:lang w:val="en-IN" w:eastAsia="en-IN"/>
        </w:rPr>
        <w:t>classifications of the tumors as benign or</w:t>
      </w:r>
      <w:r>
        <w:rPr>
          <w:color w:val="231F20"/>
          <w:lang w:val="en-IN" w:eastAsia="en-IN"/>
        </w:rPr>
        <w:t xml:space="preserve"> </w:t>
      </w:r>
      <w:r w:rsidRPr="00CA34C6">
        <w:rPr>
          <w:color w:val="231F20"/>
          <w:lang w:val="en-IN" w:eastAsia="en-IN"/>
        </w:rPr>
        <w:t>malignant. Thus, the dimension of WDBC dataset</w:t>
      </w:r>
      <w:r>
        <w:rPr>
          <w:color w:val="231F20"/>
          <w:lang w:val="en-IN" w:eastAsia="en-IN"/>
        </w:rPr>
        <w:t xml:space="preserve"> </w:t>
      </w:r>
      <w:r w:rsidRPr="00CA34C6">
        <w:rPr>
          <w:color w:val="231F20"/>
          <w:lang w:val="en-IN" w:eastAsia="en-IN"/>
        </w:rPr>
        <w:t>is reduced into only one feature using ICA. The</w:t>
      </w:r>
      <w:r>
        <w:rPr>
          <w:color w:val="231F20"/>
          <w:lang w:val="en-IN" w:eastAsia="en-IN"/>
        </w:rPr>
        <w:t xml:space="preserve"> </w:t>
      </w:r>
      <w:r w:rsidRPr="00CA34C6">
        <w:rPr>
          <w:color w:val="231F20"/>
          <w:lang w:val="en-IN" w:eastAsia="en-IN"/>
        </w:rPr>
        <w:t>reduced data is subdivided into test and training</w:t>
      </w:r>
      <w:r>
        <w:rPr>
          <w:color w:val="231F20"/>
          <w:lang w:val="en-IN" w:eastAsia="en-IN"/>
        </w:rPr>
        <w:t xml:space="preserve"> </w:t>
      </w:r>
      <w:r w:rsidRPr="00CA34C6">
        <w:rPr>
          <w:color w:val="231F20"/>
          <w:lang w:val="en-IN" w:eastAsia="en-IN"/>
        </w:rPr>
        <w:t>data using 5/10-fold cross-validation and 20%</w:t>
      </w:r>
      <w:r>
        <w:rPr>
          <w:color w:val="231F20"/>
          <w:lang w:val="en-IN" w:eastAsia="en-IN"/>
        </w:rPr>
        <w:t xml:space="preserve"> </w:t>
      </w:r>
      <w:r w:rsidRPr="00CA34C6">
        <w:rPr>
          <w:color w:val="231F20"/>
          <w:lang w:val="en-IN" w:eastAsia="en-IN"/>
        </w:rPr>
        <w:t xml:space="preserve">partitioning to evaluate the performance of </w:t>
      </w:r>
      <w:r w:rsidRPr="00CA34C6">
        <w:rPr>
          <w:rFonts w:ascii="Cambria Math" w:hAnsi="Cambria Math" w:cs="Cambria Math"/>
          <w:color w:val="231F20"/>
          <w:lang w:val="en-IN" w:eastAsia="en-IN"/>
        </w:rPr>
        <w:t>𝑘</w:t>
      </w:r>
      <w:r w:rsidRPr="00CA34C6">
        <w:rPr>
          <w:i/>
          <w:iCs/>
          <w:color w:val="231F20"/>
          <w:lang w:val="en-IN" w:eastAsia="en-IN"/>
        </w:rPr>
        <w:t>-</w:t>
      </w:r>
      <w:r w:rsidRPr="00CA34C6">
        <w:rPr>
          <w:color w:val="231F20"/>
          <w:lang w:val="en-IN" w:eastAsia="en-IN"/>
        </w:rPr>
        <w:t>NN,</w:t>
      </w:r>
      <w:r>
        <w:rPr>
          <w:color w:val="231F20"/>
          <w:lang w:val="en-IN" w:eastAsia="en-IN"/>
        </w:rPr>
        <w:t xml:space="preserve"> </w:t>
      </w:r>
      <w:r w:rsidRPr="00CA34C6">
        <w:rPr>
          <w:color w:val="231F20"/>
          <w:lang w:val="en-IN" w:eastAsia="en-IN"/>
        </w:rPr>
        <w:t>ANN, RBFNN, and SVM. Performance measures</w:t>
      </w:r>
      <w:r>
        <w:rPr>
          <w:color w:val="231F20"/>
          <w:lang w:val="en-IN" w:eastAsia="en-IN"/>
        </w:rPr>
        <w:t xml:space="preserve"> </w:t>
      </w:r>
      <w:r w:rsidRPr="00CA34C6">
        <w:rPr>
          <w:color w:val="231F20"/>
          <w:lang w:val="en-IN" w:eastAsia="en-IN"/>
        </w:rPr>
        <w:t>including accuracy, specificity, sensitivity,</w:t>
      </w:r>
      <w:r>
        <w:rPr>
          <w:color w:val="231F20"/>
          <w:lang w:val="en-IN" w:eastAsia="en-IN"/>
        </w:rPr>
        <w:t xml:space="preserve"> </w:t>
      </w:r>
      <w:r w:rsidRPr="00CA34C6">
        <w:rPr>
          <w:rFonts w:ascii="Cambria Math" w:hAnsi="Cambria Math" w:cs="Cambria Math"/>
          <w:color w:val="231F20"/>
          <w:lang w:val="en-IN" w:eastAsia="en-IN"/>
        </w:rPr>
        <w:t>𝐹</w:t>
      </w:r>
      <w:r w:rsidRPr="00CA34C6">
        <w:rPr>
          <w:color w:val="231F20"/>
          <w:lang w:val="en-IN" w:eastAsia="en-IN"/>
        </w:rPr>
        <w:t>-score, Youden’s index, and discriminant power</w:t>
      </w:r>
      <w:r>
        <w:rPr>
          <w:color w:val="231F20"/>
          <w:lang w:val="en-IN" w:eastAsia="en-IN"/>
        </w:rPr>
        <w:t xml:space="preserve"> </w:t>
      </w:r>
      <w:r w:rsidRPr="00CA34C6">
        <w:rPr>
          <w:color w:val="231F20"/>
          <w:lang w:val="en-IN" w:eastAsia="en-IN"/>
        </w:rPr>
        <w:t>are computed and the receiver operating</w:t>
      </w:r>
      <w:r w:rsidR="00ED1641">
        <w:rPr>
          <w:color w:val="231F20"/>
          <w:lang w:val="en-IN" w:eastAsia="en-IN"/>
        </w:rPr>
        <w:t xml:space="preserve"> </w:t>
      </w:r>
      <w:r w:rsidRPr="00CA34C6">
        <w:rPr>
          <w:color w:val="231F20"/>
          <w:lang w:val="en-IN" w:eastAsia="en-IN"/>
        </w:rPr>
        <w:t>characteristic (ROC) curve is plotted to compare</w:t>
      </w:r>
      <w:r>
        <w:rPr>
          <w:color w:val="231F20"/>
          <w:lang w:val="en-IN" w:eastAsia="en-IN"/>
        </w:rPr>
        <w:t xml:space="preserve"> </w:t>
      </w:r>
      <w:r w:rsidRPr="00CA34C6">
        <w:rPr>
          <w:color w:val="231F20"/>
          <w:lang w:val="en-IN" w:eastAsia="en-IN"/>
        </w:rPr>
        <w:t>the classifiers. Section 2 summa</w:t>
      </w:r>
      <w:r w:rsidR="00205911" w:rsidRPr="00CA34C6">
        <w:rPr>
          <w:color w:val="231F20"/>
          <w:lang w:val="en-IN" w:eastAsia="en-IN"/>
        </w:rPr>
        <w:t>rises</w:t>
      </w:r>
      <w:r w:rsidRPr="00CA34C6">
        <w:rPr>
          <w:color w:val="231F20"/>
          <w:lang w:val="en-IN" w:eastAsia="en-IN"/>
        </w:rPr>
        <w:t xml:space="preserve"> background</w:t>
      </w:r>
      <w:r>
        <w:rPr>
          <w:color w:val="231F20"/>
          <w:lang w:val="en-IN" w:eastAsia="en-IN"/>
        </w:rPr>
        <w:t xml:space="preserve"> </w:t>
      </w:r>
      <w:r w:rsidRPr="00CA34C6">
        <w:rPr>
          <w:color w:val="231F20"/>
          <w:lang w:val="en-IN" w:eastAsia="en-IN"/>
        </w:rPr>
        <w:t xml:space="preserve">knowledge on dataset, ICA, </w:t>
      </w:r>
      <w:r w:rsidRPr="00CA34C6">
        <w:rPr>
          <w:rFonts w:ascii="Cambria Math" w:hAnsi="Cambria Math" w:cs="Cambria Math"/>
          <w:color w:val="231F20"/>
          <w:lang w:val="en-IN" w:eastAsia="en-IN"/>
        </w:rPr>
        <w:t>𝑘</w:t>
      </w:r>
      <w:r w:rsidRPr="00CA34C6">
        <w:rPr>
          <w:color w:val="231F20"/>
          <w:lang w:val="en-IN" w:eastAsia="en-IN"/>
        </w:rPr>
        <w:t>-NN, ANN,</w:t>
      </w:r>
      <w:r>
        <w:rPr>
          <w:color w:val="231F20"/>
          <w:lang w:val="en-IN" w:eastAsia="en-IN"/>
        </w:rPr>
        <w:t xml:space="preserve"> </w:t>
      </w:r>
      <w:r w:rsidRPr="00CA34C6">
        <w:rPr>
          <w:color w:val="231F20"/>
          <w:lang w:val="en-IN" w:eastAsia="en-IN"/>
        </w:rPr>
        <w:t>RBFNN, SVM, and performance measures. In</w:t>
      </w:r>
      <w:r>
        <w:rPr>
          <w:color w:val="231F20"/>
          <w:lang w:val="en-IN" w:eastAsia="en-IN"/>
        </w:rPr>
        <w:t xml:space="preserve"> </w:t>
      </w:r>
      <w:r w:rsidRPr="00CA34C6">
        <w:rPr>
          <w:color w:val="231F20"/>
          <w:lang w:val="en-IN" w:eastAsia="en-IN"/>
        </w:rPr>
        <w:t>Section 3, the methodology deployed in this study</w:t>
      </w:r>
      <w:r>
        <w:rPr>
          <w:color w:val="231F20"/>
          <w:lang w:val="en-IN" w:eastAsia="en-IN"/>
        </w:rPr>
        <w:t xml:space="preserve"> </w:t>
      </w:r>
      <w:r w:rsidRPr="00CA34C6">
        <w:rPr>
          <w:color w:val="231F20"/>
          <w:lang w:val="en-IN" w:eastAsia="en-IN"/>
        </w:rPr>
        <w:t>is described. In Sections 4 and 5 experimental</w:t>
      </w:r>
      <w:r>
        <w:rPr>
          <w:color w:val="231F20"/>
          <w:lang w:val="en-IN" w:eastAsia="en-IN"/>
        </w:rPr>
        <w:t xml:space="preserve"> </w:t>
      </w:r>
      <w:r w:rsidRPr="00CA34C6">
        <w:rPr>
          <w:color w:val="231F20"/>
          <w:lang w:val="en-IN" w:eastAsia="en-IN"/>
        </w:rPr>
        <w:t>results are presented and discussed.</w:t>
      </w:r>
    </w:p>
    <w:p w14:paraId="4B79F547" w14:textId="77777777" w:rsidR="00CA34C6" w:rsidRDefault="00CA34C6" w:rsidP="00CA34C6">
      <w:pPr>
        <w:autoSpaceDE w:val="0"/>
        <w:autoSpaceDN w:val="0"/>
        <w:adjustRightInd w:val="0"/>
        <w:jc w:val="both"/>
        <w:rPr>
          <w:color w:val="231F20"/>
          <w:lang w:val="en-IN" w:eastAsia="en-IN"/>
        </w:rPr>
      </w:pPr>
    </w:p>
    <w:p w14:paraId="20C39005" w14:textId="77777777" w:rsidR="00CA34C6" w:rsidRPr="00CA34C6" w:rsidRDefault="00CA34C6" w:rsidP="00CA34C6">
      <w:pPr>
        <w:autoSpaceDE w:val="0"/>
        <w:autoSpaceDN w:val="0"/>
        <w:adjustRightInd w:val="0"/>
        <w:jc w:val="both"/>
        <w:rPr>
          <w:color w:val="231F20"/>
          <w:lang w:val="en-IN" w:eastAsia="en-IN"/>
        </w:rPr>
      </w:pPr>
      <w:r w:rsidRPr="00CA34C6">
        <w:rPr>
          <w:color w:val="231F20"/>
          <w:lang w:val="en-IN" w:eastAsia="en-IN"/>
        </w:rPr>
        <w:t>Therefore, it is not surprising that information</w:t>
      </w:r>
      <w:r>
        <w:rPr>
          <w:color w:val="231F20"/>
          <w:lang w:val="en-IN" w:eastAsia="en-IN"/>
        </w:rPr>
        <w:t xml:space="preserve"> </w:t>
      </w:r>
      <w:r w:rsidRPr="00CA34C6">
        <w:rPr>
          <w:color w:val="231F20"/>
          <w:lang w:val="en-IN" w:eastAsia="en-IN"/>
        </w:rPr>
        <w:t>theory has found many theoretical advancements</w:t>
      </w:r>
      <w:r>
        <w:rPr>
          <w:color w:val="231F20"/>
          <w:lang w:val="en-IN" w:eastAsia="en-IN"/>
        </w:rPr>
        <w:t xml:space="preserve"> </w:t>
      </w:r>
      <w:r w:rsidRPr="00CA34C6">
        <w:rPr>
          <w:color w:val="231F20"/>
          <w:lang w:val="en-IN" w:eastAsia="en-IN"/>
        </w:rPr>
        <w:t>and witnessed myriad applications dealing with</w:t>
      </w:r>
      <w:r>
        <w:rPr>
          <w:color w:val="231F20"/>
          <w:lang w:val="en-IN" w:eastAsia="en-IN"/>
        </w:rPr>
        <w:t xml:space="preserve"> </w:t>
      </w:r>
      <w:r w:rsidRPr="00CA34C6">
        <w:rPr>
          <w:color w:val="231F20"/>
          <w:lang w:val="en-IN" w:eastAsia="en-IN"/>
        </w:rPr>
        <w:t>biological data [8]. This is particularly true in the</w:t>
      </w:r>
      <w:r>
        <w:rPr>
          <w:color w:val="231F20"/>
          <w:lang w:val="en-IN" w:eastAsia="en-IN"/>
        </w:rPr>
        <w:t xml:space="preserve"> </w:t>
      </w:r>
      <w:r w:rsidRPr="00CA34C6">
        <w:rPr>
          <w:color w:val="231F20"/>
          <w:lang w:val="en-IN" w:eastAsia="en-IN"/>
        </w:rPr>
        <w:t>umbrella field of computational biology and</w:t>
      </w:r>
      <w:r>
        <w:rPr>
          <w:color w:val="231F20"/>
          <w:lang w:val="en-IN" w:eastAsia="en-IN"/>
        </w:rPr>
        <w:t xml:space="preserve"> </w:t>
      </w:r>
      <w:r w:rsidRPr="00CA34C6">
        <w:rPr>
          <w:color w:val="231F20"/>
          <w:lang w:val="en-IN" w:eastAsia="en-IN"/>
        </w:rPr>
        <w:t>bioinformatics that deals with computational</w:t>
      </w:r>
    </w:p>
    <w:p w14:paraId="787E8AB3" w14:textId="2C3CC92D" w:rsidR="00CA34C6" w:rsidRDefault="00CA34C6" w:rsidP="00CA34C6">
      <w:pPr>
        <w:autoSpaceDE w:val="0"/>
        <w:autoSpaceDN w:val="0"/>
        <w:adjustRightInd w:val="0"/>
        <w:jc w:val="both"/>
        <w:rPr>
          <w:color w:val="231F20"/>
          <w:lang w:val="en-IN" w:eastAsia="en-IN"/>
        </w:rPr>
      </w:pPr>
      <w:r w:rsidRPr="00CA34C6">
        <w:rPr>
          <w:color w:val="231F20"/>
          <w:lang w:val="en-IN" w:eastAsia="en-IN"/>
        </w:rPr>
        <w:lastRenderedPageBreak/>
        <w:t>applications of mathematical and statistical</w:t>
      </w:r>
      <w:r>
        <w:rPr>
          <w:color w:val="231F20"/>
          <w:lang w:val="en-IN" w:eastAsia="en-IN"/>
        </w:rPr>
        <w:t xml:space="preserve"> </w:t>
      </w:r>
      <w:r w:rsidRPr="00CA34C6">
        <w:rPr>
          <w:color w:val="231F20"/>
          <w:lang w:val="en-IN" w:eastAsia="en-IN"/>
        </w:rPr>
        <w:t>methods in the study of biological systems and</w:t>
      </w:r>
      <w:r>
        <w:rPr>
          <w:color w:val="231F20"/>
          <w:lang w:val="en-IN" w:eastAsia="en-IN"/>
        </w:rPr>
        <w:t xml:space="preserve"> </w:t>
      </w:r>
      <w:r w:rsidRPr="00CA34C6">
        <w:rPr>
          <w:color w:val="231F20"/>
          <w:lang w:val="en-IN" w:eastAsia="en-IN"/>
        </w:rPr>
        <w:t>processes</w:t>
      </w:r>
      <w:r w:rsidR="004E3648">
        <w:rPr>
          <w:color w:val="231F20"/>
          <w:lang w:val="en-IN" w:eastAsia="en-IN"/>
        </w:rPr>
        <w:t xml:space="preserve"> </w:t>
      </w:r>
      <w:r w:rsidRPr="00CA34C6">
        <w:rPr>
          <w:color w:val="231F20"/>
          <w:lang w:val="en-IN" w:eastAsia="en-IN"/>
        </w:rPr>
        <w:t>[3]. In this domain, information theory is</w:t>
      </w:r>
      <w:r>
        <w:rPr>
          <w:color w:val="231F20"/>
          <w:lang w:val="en-IN" w:eastAsia="en-IN"/>
        </w:rPr>
        <w:t xml:space="preserve"> </w:t>
      </w:r>
      <w:r w:rsidRPr="00CA34C6">
        <w:rPr>
          <w:color w:val="231F20"/>
          <w:lang w:val="en-IN" w:eastAsia="en-IN"/>
        </w:rPr>
        <w:t>widely used for model development and data</w:t>
      </w:r>
      <w:r>
        <w:rPr>
          <w:color w:val="231F20"/>
          <w:lang w:val="en-IN" w:eastAsia="en-IN"/>
        </w:rPr>
        <w:t xml:space="preserve"> </w:t>
      </w:r>
      <w:r w:rsidRPr="00CA34C6">
        <w:rPr>
          <w:color w:val="231F20"/>
          <w:lang w:val="en-IN" w:eastAsia="en-IN"/>
        </w:rPr>
        <w:t>analysis for a variety of biologically derived data</w:t>
      </w:r>
      <w:r>
        <w:rPr>
          <w:color w:val="231F20"/>
          <w:lang w:val="en-IN" w:eastAsia="en-IN"/>
        </w:rPr>
        <w:t xml:space="preserve"> </w:t>
      </w:r>
      <w:r w:rsidRPr="00CA34C6">
        <w:rPr>
          <w:color w:val="231F20"/>
          <w:lang w:val="en-IN" w:eastAsia="en-IN"/>
        </w:rPr>
        <w:t>types ranging from molecular, sequence and</w:t>
      </w:r>
      <w:r w:rsidR="00ED1641">
        <w:rPr>
          <w:color w:val="231F20"/>
          <w:lang w:val="en-IN" w:eastAsia="en-IN"/>
        </w:rPr>
        <w:t xml:space="preserve"> </w:t>
      </w:r>
      <w:r w:rsidRPr="00CA34C6">
        <w:rPr>
          <w:color w:val="231F20"/>
          <w:lang w:val="en-IN" w:eastAsia="en-IN"/>
        </w:rPr>
        <w:t>phenotypic data in genomics and genetics to gene</w:t>
      </w:r>
      <w:r>
        <w:rPr>
          <w:color w:val="231F20"/>
          <w:lang w:val="en-IN" w:eastAsia="en-IN"/>
        </w:rPr>
        <w:t xml:space="preserve"> </w:t>
      </w:r>
      <w:r w:rsidRPr="00CA34C6">
        <w:rPr>
          <w:color w:val="231F20"/>
          <w:lang w:val="en-IN" w:eastAsia="en-IN"/>
        </w:rPr>
        <w:t>expression, protein and spectral data in</w:t>
      </w:r>
      <w:r>
        <w:rPr>
          <w:color w:val="231F20"/>
          <w:lang w:val="en-IN" w:eastAsia="en-IN"/>
        </w:rPr>
        <w:t xml:space="preserve"> </w:t>
      </w:r>
      <w:r w:rsidRPr="00CA34C6">
        <w:rPr>
          <w:color w:val="231F20"/>
          <w:lang w:val="en-IN" w:eastAsia="en-IN"/>
        </w:rPr>
        <w:t xml:space="preserve">transcriptomics, </w:t>
      </w:r>
      <w:r w:rsidR="00205911" w:rsidRPr="00CA34C6">
        <w:rPr>
          <w:color w:val="231F20"/>
          <w:lang w:val="en-IN" w:eastAsia="en-IN"/>
        </w:rPr>
        <w:t>proteomics,</w:t>
      </w:r>
      <w:r w:rsidRPr="00CA34C6">
        <w:rPr>
          <w:color w:val="231F20"/>
          <w:lang w:val="en-IN" w:eastAsia="en-IN"/>
        </w:rPr>
        <w:t xml:space="preserve"> and metabolomics,</w:t>
      </w:r>
      <w:r>
        <w:rPr>
          <w:color w:val="231F20"/>
          <w:lang w:val="en-IN" w:eastAsia="en-IN"/>
        </w:rPr>
        <w:t xml:space="preserve"> </w:t>
      </w:r>
      <w:r w:rsidRPr="00CA34C6">
        <w:rPr>
          <w:color w:val="231F20"/>
          <w:lang w:val="en-IN" w:eastAsia="en-IN"/>
        </w:rPr>
        <w:t>respectively</w:t>
      </w:r>
      <w:r w:rsidR="004E3648">
        <w:rPr>
          <w:color w:val="231F20"/>
          <w:lang w:val="en-IN" w:eastAsia="en-IN"/>
        </w:rPr>
        <w:t xml:space="preserve"> </w:t>
      </w:r>
      <w:r w:rsidRPr="00CA34C6">
        <w:rPr>
          <w:color w:val="231F20"/>
          <w:lang w:val="en-IN" w:eastAsia="en-IN"/>
        </w:rPr>
        <w:t>[17</w:t>
      </w:r>
      <w:r w:rsidR="004E3648">
        <w:rPr>
          <w:color w:val="231F20"/>
          <w:lang w:val="en-IN" w:eastAsia="en-IN"/>
        </w:rPr>
        <w:t>]</w:t>
      </w:r>
      <w:r w:rsidRPr="00CA34C6">
        <w:rPr>
          <w:color w:val="231F20"/>
          <w:lang w:val="en-IN" w:eastAsia="en-IN"/>
        </w:rPr>
        <w:t xml:space="preserve">, </w:t>
      </w:r>
      <w:r w:rsidR="004E3648">
        <w:rPr>
          <w:color w:val="231F20"/>
          <w:lang w:val="en-IN" w:eastAsia="en-IN"/>
        </w:rPr>
        <w:t>[</w:t>
      </w:r>
      <w:r w:rsidRPr="00CA34C6">
        <w:rPr>
          <w:color w:val="231F20"/>
          <w:lang w:val="en-IN" w:eastAsia="en-IN"/>
        </w:rPr>
        <w:t>24].</w:t>
      </w:r>
    </w:p>
    <w:p w14:paraId="1056816B" w14:textId="77777777" w:rsidR="00E44CE4" w:rsidRPr="0008284F" w:rsidRDefault="00E44CE4" w:rsidP="00CA34C6">
      <w:pPr>
        <w:autoSpaceDE w:val="0"/>
        <w:autoSpaceDN w:val="0"/>
        <w:adjustRightInd w:val="0"/>
        <w:jc w:val="both"/>
        <w:rPr>
          <w:color w:val="231F20"/>
          <w:lang w:val="en-IN" w:eastAsia="en-IN"/>
        </w:rPr>
      </w:pPr>
    </w:p>
    <w:p w14:paraId="299BF3CF" w14:textId="77777777" w:rsidR="009303D9" w:rsidRPr="006B6B66" w:rsidRDefault="00CA34C6" w:rsidP="006B6B66">
      <w:pPr>
        <w:pStyle w:val="Heading1"/>
      </w:pPr>
      <w:r>
        <w:t>Litreature Review</w:t>
      </w:r>
    </w:p>
    <w:p w14:paraId="5EE50C90" w14:textId="77777777" w:rsidR="009303D9" w:rsidRPr="00CA34C6" w:rsidRDefault="00CA34C6" w:rsidP="00CA34C6">
      <w:pPr>
        <w:pStyle w:val="Heading2"/>
        <w:rPr>
          <w:lang w:val="en-IN"/>
        </w:rPr>
      </w:pPr>
      <w:r w:rsidRPr="00CA34C6">
        <w:rPr>
          <w:lang w:val="en-IN"/>
        </w:rPr>
        <w:t>Applications of Information Theory in Cancer Research</w:t>
      </w:r>
    </w:p>
    <w:p w14:paraId="141FCB47" w14:textId="566FDDCD" w:rsidR="00CA34C6" w:rsidRPr="00CA34C6" w:rsidRDefault="00CA34C6" w:rsidP="00CA34C6">
      <w:pPr>
        <w:autoSpaceDE w:val="0"/>
        <w:autoSpaceDN w:val="0"/>
        <w:adjustRightInd w:val="0"/>
        <w:jc w:val="both"/>
        <w:rPr>
          <w:lang w:val="en-IN" w:eastAsia="en-IN"/>
        </w:rPr>
      </w:pPr>
      <w:r w:rsidRPr="00CA34C6">
        <w:rPr>
          <w:lang w:val="en-IN" w:eastAsia="en-IN"/>
        </w:rPr>
        <w:t>Several studies have applied information theory to</w:t>
      </w:r>
      <w:r>
        <w:rPr>
          <w:lang w:val="en-IN" w:eastAsia="en-IN"/>
        </w:rPr>
        <w:t xml:space="preserve"> </w:t>
      </w:r>
      <w:r w:rsidR="00205911" w:rsidRPr="00CA34C6">
        <w:rPr>
          <w:lang w:val="en-IN" w:eastAsia="en-IN"/>
        </w:rPr>
        <w:t>analyse</w:t>
      </w:r>
      <w:r w:rsidRPr="00CA34C6">
        <w:rPr>
          <w:lang w:val="en-IN" w:eastAsia="en-IN"/>
        </w:rPr>
        <w:t xml:space="preserve"> cellular communication in cancer. For</w:t>
      </w:r>
      <w:r>
        <w:rPr>
          <w:lang w:val="en-IN" w:eastAsia="en-IN"/>
        </w:rPr>
        <w:t xml:space="preserve"> </w:t>
      </w:r>
      <w:r w:rsidRPr="00CA34C6">
        <w:rPr>
          <w:lang w:val="en-IN" w:eastAsia="en-IN"/>
        </w:rPr>
        <w:t>example, entropy and mutual information have</w:t>
      </w:r>
      <w:r>
        <w:rPr>
          <w:lang w:val="en-IN" w:eastAsia="en-IN"/>
        </w:rPr>
        <w:t xml:space="preserve"> </w:t>
      </w:r>
      <w:r w:rsidRPr="00CA34C6">
        <w:rPr>
          <w:lang w:val="en-IN" w:eastAsia="en-IN"/>
        </w:rPr>
        <w:t>been used to assess how effectively cells transmit</w:t>
      </w:r>
      <w:r>
        <w:rPr>
          <w:lang w:val="en-IN" w:eastAsia="en-IN"/>
        </w:rPr>
        <w:t xml:space="preserve"> </w:t>
      </w:r>
      <w:r w:rsidRPr="00CA34C6">
        <w:rPr>
          <w:lang w:val="en-IN" w:eastAsia="en-IN"/>
        </w:rPr>
        <w:t>signals in key cancer-related pathways. These</w:t>
      </w:r>
    </w:p>
    <w:p w14:paraId="22C629E7" w14:textId="5AC14A60" w:rsidR="00CA34C6" w:rsidRDefault="00CA34C6" w:rsidP="00CA34C6">
      <w:pPr>
        <w:autoSpaceDE w:val="0"/>
        <w:autoSpaceDN w:val="0"/>
        <w:adjustRightInd w:val="0"/>
        <w:jc w:val="both"/>
        <w:rPr>
          <w:lang w:val="en-IN" w:eastAsia="en-IN"/>
        </w:rPr>
      </w:pPr>
      <w:r w:rsidRPr="00CA34C6">
        <w:rPr>
          <w:lang w:val="en-IN" w:eastAsia="en-IN"/>
        </w:rPr>
        <w:t>metrics help quantify how genetic and molecular</w:t>
      </w:r>
      <w:r>
        <w:rPr>
          <w:lang w:val="en-IN" w:eastAsia="en-IN"/>
        </w:rPr>
        <w:t xml:space="preserve"> </w:t>
      </w:r>
      <w:r w:rsidRPr="00CA34C6">
        <w:rPr>
          <w:lang w:val="en-IN" w:eastAsia="en-IN"/>
        </w:rPr>
        <w:t>disruptions impact cancer development, providing</w:t>
      </w:r>
      <w:r>
        <w:rPr>
          <w:lang w:val="en-IN" w:eastAsia="en-IN"/>
        </w:rPr>
        <w:t xml:space="preserve"> </w:t>
      </w:r>
      <w:r w:rsidRPr="00CA34C6">
        <w:rPr>
          <w:lang w:val="en-IN" w:eastAsia="en-IN"/>
        </w:rPr>
        <w:t xml:space="preserve">insight into </w:t>
      </w:r>
      <w:r w:rsidR="00205911" w:rsidRPr="00CA34C6">
        <w:rPr>
          <w:lang w:val="en-IN" w:eastAsia="en-IN"/>
        </w:rPr>
        <w:t>tumour</w:t>
      </w:r>
      <w:r w:rsidRPr="00CA34C6">
        <w:rPr>
          <w:lang w:val="en-IN" w:eastAsia="en-IN"/>
        </w:rPr>
        <w:t xml:space="preserve"> </w:t>
      </w:r>
      <w:r w:rsidR="00205911" w:rsidRPr="00CA34C6">
        <w:rPr>
          <w:lang w:val="en-IN" w:eastAsia="en-IN"/>
        </w:rPr>
        <w:t>behaviour</w:t>
      </w:r>
      <w:r w:rsidRPr="00CA34C6">
        <w:rPr>
          <w:lang w:val="en-IN" w:eastAsia="en-IN"/>
        </w:rPr>
        <w:t xml:space="preserve"> and potential</w:t>
      </w:r>
      <w:r>
        <w:rPr>
          <w:lang w:val="en-IN" w:eastAsia="en-IN"/>
        </w:rPr>
        <w:t xml:space="preserve"> </w:t>
      </w:r>
      <w:r w:rsidRPr="00CA34C6">
        <w:rPr>
          <w:lang w:val="en-IN" w:eastAsia="en-IN"/>
        </w:rPr>
        <w:t>vulnerabilities</w:t>
      </w:r>
      <w:r w:rsidR="004E3648">
        <w:rPr>
          <w:lang w:val="en-IN" w:eastAsia="en-IN"/>
        </w:rPr>
        <w:t xml:space="preserve"> </w:t>
      </w:r>
      <w:r w:rsidRPr="00CA34C6">
        <w:rPr>
          <w:lang w:val="en-IN" w:eastAsia="en-IN"/>
        </w:rPr>
        <w:t>[25].</w:t>
      </w:r>
    </w:p>
    <w:p w14:paraId="2CC9E817" w14:textId="77777777" w:rsidR="00ED1641" w:rsidRPr="00CA34C6" w:rsidRDefault="00ED1641" w:rsidP="00CA34C6">
      <w:pPr>
        <w:autoSpaceDE w:val="0"/>
        <w:autoSpaceDN w:val="0"/>
        <w:adjustRightInd w:val="0"/>
        <w:jc w:val="both"/>
        <w:rPr>
          <w:lang w:val="en-IN" w:eastAsia="en-IN"/>
        </w:rPr>
      </w:pPr>
    </w:p>
    <w:p w14:paraId="274244DB" w14:textId="77777777" w:rsidR="009303D9" w:rsidRPr="005B520E" w:rsidRDefault="00CA34C6" w:rsidP="00CA34C6">
      <w:pPr>
        <w:pStyle w:val="Heading2"/>
      </w:pPr>
      <w:r>
        <w:t>Role of GNNs in Cancer Biology</w:t>
      </w:r>
    </w:p>
    <w:p w14:paraId="34585968" w14:textId="4A0284CF" w:rsidR="00572908" w:rsidRDefault="00572908" w:rsidP="00572908">
      <w:pPr>
        <w:autoSpaceDE w:val="0"/>
        <w:autoSpaceDN w:val="0"/>
        <w:adjustRightInd w:val="0"/>
        <w:jc w:val="both"/>
        <w:rPr>
          <w:lang w:val="en-IN" w:eastAsia="en-IN"/>
        </w:rPr>
      </w:pPr>
      <w:r w:rsidRPr="00572908">
        <w:rPr>
          <w:lang w:val="en-IN" w:eastAsia="en-IN"/>
        </w:rPr>
        <w:t>Graph neural networks (GNNs) have emerged as</w:t>
      </w:r>
      <w:r>
        <w:rPr>
          <w:lang w:val="en-IN" w:eastAsia="en-IN"/>
        </w:rPr>
        <w:t xml:space="preserve"> </w:t>
      </w:r>
      <w:r w:rsidRPr="00572908">
        <w:rPr>
          <w:lang w:val="en-IN" w:eastAsia="en-IN"/>
        </w:rPr>
        <w:t xml:space="preserve">powerful tools for </w:t>
      </w:r>
      <w:r w:rsidR="00205911" w:rsidRPr="00572908">
        <w:rPr>
          <w:lang w:val="en-IN" w:eastAsia="en-IN"/>
        </w:rPr>
        <w:t>modelling</w:t>
      </w:r>
      <w:r w:rsidRPr="00572908">
        <w:rPr>
          <w:lang w:val="en-IN" w:eastAsia="en-IN"/>
        </w:rPr>
        <w:t xml:space="preserve"> complex biological</w:t>
      </w:r>
      <w:r>
        <w:rPr>
          <w:lang w:val="en-IN" w:eastAsia="en-IN"/>
        </w:rPr>
        <w:t xml:space="preserve"> </w:t>
      </w:r>
      <w:r w:rsidRPr="00572908">
        <w:rPr>
          <w:lang w:val="en-IN" w:eastAsia="en-IN"/>
        </w:rPr>
        <w:t>interactions in cancer research. GNNs allow</w:t>
      </w:r>
      <w:r>
        <w:rPr>
          <w:lang w:val="en-IN" w:eastAsia="en-IN"/>
        </w:rPr>
        <w:t xml:space="preserve"> </w:t>
      </w:r>
      <w:r w:rsidRPr="00572908">
        <w:rPr>
          <w:lang w:val="en-IN" w:eastAsia="en-IN"/>
        </w:rPr>
        <w:t xml:space="preserve">researchers to </w:t>
      </w:r>
      <w:r w:rsidR="00205911" w:rsidRPr="00572908">
        <w:rPr>
          <w:lang w:val="en-IN" w:eastAsia="en-IN"/>
        </w:rPr>
        <w:t>analyse</w:t>
      </w:r>
      <w:r w:rsidRPr="00572908">
        <w:rPr>
          <w:lang w:val="en-IN" w:eastAsia="en-IN"/>
        </w:rPr>
        <w:t xml:space="preserve"> molecular structures,</w:t>
      </w:r>
      <w:r>
        <w:rPr>
          <w:lang w:val="en-IN" w:eastAsia="en-IN"/>
        </w:rPr>
        <w:t xml:space="preserve"> </w:t>
      </w:r>
      <w:r w:rsidR="00205911" w:rsidRPr="00572908">
        <w:rPr>
          <w:lang w:val="en-IN" w:eastAsia="en-IN"/>
        </w:rPr>
        <w:t>signalling</w:t>
      </w:r>
      <w:r w:rsidRPr="00572908">
        <w:rPr>
          <w:lang w:val="en-IN" w:eastAsia="en-IN"/>
        </w:rPr>
        <w:t xml:space="preserve"> pathways, and genetic networks to predict</w:t>
      </w:r>
      <w:r>
        <w:rPr>
          <w:lang w:val="en-IN" w:eastAsia="en-IN"/>
        </w:rPr>
        <w:t xml:space="preserve"> </w:t>
      </w:r>
      <w:r w:rsidRPr="00572908">
        <w:rPr>
          <w:lang w:val="en-IN" w:eastAsia="en-IN"/>
        </w:rPr>
        <w:t>outcomes such as drug responses or cancer</w:t>
      </w:r>
      <w:r>
        <w:rPr>
          <w:lang w:val="en-IN" w:eastAsia="en-IN"/>
        </w:rPr>
        <w:t xml:space="preserve"> </w:t>
      </w:r>
      <w:r w:rsidRPr="00572908">
        <w:rPr>
          <w:lang w:val="en-IN" w:eastAsia="en-IN"/>
        </w:rPr>
        <w:t>progression. They can incorporate multi-</w:t>
      </w:r>
      <w:r w:rsidR="00205911" w:rsidRPr="00572908">
        <w:rPr>
          <w:lang w:val="en-IN" w:eastAsia="en-IN"/>
        </w:rPr>
        <w:t>omics</w:t>
      </w:r>
      <w:r w:rsidRPr="00572908">
        <w:rPr>
          <w:lang w:val="en-IN" w:eastAsia="en-IN"/>
        </w:rPr>
        <w:t xml:space="preserve"> data,</w:t>
      </w:r>
      <w:r>
        <w:rPr>
          <w:lang w:val="en-IN" w:eastAsia="en-IN"/>
        </w:rPr>
        <w:t xml:space="preserve"> </w:t>
      </w:r>
      <w:r w:rsidRPr="00572908">
        <w:rPr>
          <w:lang w:val="en-IN" w:eastAsia="en-IN"/>
        </w:rPr>
        <w:t>offering a more holistic understanding of cancer</w:t>
      </w:r>
      <w:r>
        <w:rPr>
          <w:lang w:val="en-IN" w:eastAsia="en-IN"/>
        </w:rPr>
        <w:t xml:space="preserve"> </w:t>
      </w:r>
      <w:r w:rsidRPr="00572908">
        <w:rPr>
          <w:lang w:val="en-IN" w:eastAsia="en-IN"/>
        </w:rPr>
        <w:t>biology</w:t>
      </w:r>
      <w:r>
        <w:rPr>
          <w:lang w:val="en-IN" w:eastAsia="en-IN"/>
        </w:rPr>
        <w:t>.</w:t>
      </w:r>
    </w:p>
    <w:p w14:paraId="3C6AA813" w14:textId="77777777" w:rsidR="00572908" w:rsidRDefault="00572908" w:rsidP="00572908">
      <w:pPr>
        <w:autoSpaceDE w:val="0"/>
        <w:autoSpaceDN w:val="0"/>
        <w:adjustRightInd w:val="0"/>
        <w:jc w:val="both"/>
        <w:rPr>
          <w:lang w:val="en-IN" w:eastAsia="en-IN"/>
        </w:rPr>
      </w:pPr>
    </w:p>
    <w:p w14:paraId="62BEAAB4" w14:textId="77777777" w:rsidR="00572908" w:rsidRDefault="00572908" w:rsidP="00572908">
      <w:pPr>
        <w:autoSpaceDE w:val="0"/>
        <w:autoSpaceDN w:val="0"/>
        <w:adjustRightInd w:val="0"/>
        <w:jc w:val="both"/>
        <w:rPr>
          <w:lang w:val="en-IN" w:eastAsia="en-IN"/>
        </w:rPr>
      </w:pPr>
      <w:r w:rsidRPr="00572908">
        <w:rPr>
          <w:lang w:val="en-IN" w:eastAsia="en-IN"/>
        </w:rPr>
        <w:t>GNNs are superficially similar to graphical models,</w:t>
      </w:r>
      <w:r>
        <w:rPr>
          <w:lang w:val="en-IN" w:eastAsia="en-IN"/>
        </w:rPr>
        <w:t xml:space="preserve"> </w:t>
      </w:r>
      <w:r w:rsidRPr="00572908">
        <w:rPr>
          <w:lang w:val="en-IN" w:eastAsia="en-IN"/>
        </w:rPr>
        <w:t>in that both perform learning over graph structures.</w:t>
      </w:r>
      <w:r>
        <w:rPr>
          <w:lang w:val="en-IN" w:eastAsia="en-IN"/>
        </w:rPr>
        <w:t xml:space="preserve"> </w:t>
      </w:r>
      <w:r w:rsidRPr="00572908">
        <w:rPr>
          <w:lang w:val="en-IN" w:eastAsia="en-IN"/>
        </w:rPr>
        <w:t>Bayesian networks (BNs), or probabilistic directed</w:t>
      </w:r>
      <w:r>
        <w:rPr>
          <w:lang w:val="en-IN" w:eastAsia="en-IN"/>
        </w:rPr>
        <w:t xml:space="preserve"> </w:t>
      </w:r>
      <w:r w:rsidRPr="00572908">
        <w:rPr>
          <w:lang w:val="en-IN" w:eastAsia="en-IN"/>
        </w:rPr>
        <w:t>acyclic graphs (DAGs) learned from the data, are</w:t>
      </w:r>
      <w:r>
        <w:rPr>
          <w:lang w:val="en-IN" w:eastAsia="en-IN"/>
        </w:rPr>
        <w:t xml:space="preserve"> </w:t>
      </w:r>
      <w:r w:rsidRPr="00572908">
        <w:rPr>
          <w:lang w:val="en-IN" w:eastAsia="en-IN"/>
        </w:rPr>
        <w:t>arguably the most popular graphical models in life</w:t>
      </w:r>
      <w:r>
        <w:rPr>
          <w:lang w:val="en-IN" w:eastAsia="en-IN"/>
        </w:rPr>
        <w:t xml:space="preserve"> </w:t>
      </w:r>
      <w:r w:rsidRPr="00572908">
        <w:rPr>
          <w:lang w:val="en-IN" w:eastAsia="en-IN"/>
        </w:rPr>
        <w:t>science applications. BNs can incorporate both</w:t>
      </w:r>
      <w:r>
        <w:rPr>
          <w:lang w:val="en-IN" w:eastAsia="en-IN"/>
        </w:rPr>
        <w:t xml:space="preserve"> </w:t>
      </w:r>
      <w:r w:rsidRPr="00572908">
        <w:rPr>
          <w:lang w:val="en-IN" w:eastAsia="en-IN"/>
        </w:rPr>
        <w:t>data-driven learning and existing knowledge, and</w:t>
      </w:r>
      <w:r>
        <w:rPr>
          <w:lang w:val="en-IN" w:eastAsia="en-IN"/>
        </w:rPr>
        <w:t xml:space="preserve"> </w:t>
      </w:r>
      <w:r w:rsidRPr="00572908">
        <w:rPr>
          <w:lang w:val="en-IN" w:eastAsia="en-IN"/>
        </w:rPr>
        <w:t>allow for probabilistic reasoning and propagation</w:t>
      </w:r>
      <w:r>
        <w:rPr>
          <w:lang w:val="en-IN" w:eastAsia="en-IN"/>
        </w:rPr>
        <w:t xml:space="preserve"> </w:t>
      </w:r>
      <w:r w:rsidRPr="00572908">
        <w:rPr>
          <w:lang w:val="en-IN" w:eastAsia="en-IN"/>
        </w:rPr>
        <w:t>over the DAGs. A major feature of BNs is that they</w:t>
      </w:r>
      <w:r>
        <w:rPr>
          <w:lang w:val="en-IN" w:eastAsia="en-IN"/>
        </w:rPr>
        <w:t xml:space="preserve"> </w:t>
      </w:r>
      <w:r w:rsidRPr="00572908">
        <w:rPr>
          <w:lang w:val="en-IN" w:eastAsia="en-IN"/>
        </w:rPr>
        <w:t>filter out superficial (transitive, non-direct)</w:t>
      </w:r>
      <w:r>
        <w:rPr>
          <w:lang w:val="en-IN" w:eastAsia="en-IN"/>
        </w:rPr>
        <w:t xml:space="preserve"> </w:t>
      </w:r>
      <w:r w:rsidRPr="00572908">
        <w:rPr>
          <w:lang w:val="en-IN" w:eastAsia="en-IN"/>
        </w:rPr>
        <w:t>dependencies, thus arriving at sparse DAGs</w:t>
      </w:r>
      <w:r>
        <w:rPr>
          <w:lang w:val="en-IN" w:eastAsia="en-IN"/>
        </w:rPr>
        <w:t xml:space="preserve"> </w:t>
      </w:r>
      <w:r w:rsidRPr="00572908">
        <w:rPr>
          <w:lang w:val="en-IN" w:eastAsia="en-IN"/>
        </w:rPr>
        <w:t>suggesting directional casualties. A question is</w:t>
      </w:r>
      <w:r>
        <w:rPr>
          <w:lang w:val="en-IN" w:eastAsia="en-IN"/>
        </w:rPr>
        <w:t xml:space="preserve"> </w:t>
      </w:r>
      <w:r w:rsidRPr="00572908">
        <w:rPr>
          <w:lang w:val="en-IN" w:eastAsia="en-IN"/>
        </w:rPr>
        <w:t>often asked: what are the principal differences</w:t>
      </w:r>
      <w:r>
        <w:rPr>
          <w:lang w:val="en-IN" w:eastAsia="en-IN"/>
        </w:rPr>
        <w:t xml:space="preserve"> </w:t>
      </w:r>
      <w:r w:rsidRPr="00572908">
        <w:rPr>
          <w:lang w:val="en-IN" w:eastAsia="en-IN"/>
        </w:rPr>
        <w:t>between BNs and GNNs, especially from the life</w:t>
      </w:r>
      <w:r>
        <w:rPr>
          <w:lang w:val="en-IN" w:eastAsia="en-IN"/>
        </w:rPr>
        <w:t xml:space="preserve"> </w:t>
      </w:r>
      <w:r w:rsidRPr="00572908">
        <w:rPr>
          <w:lang w:val="en-IN" w:eastAsia="en-IN"/>
        </w:rPr>
        <w:t>sciences application perspective? Here, we compare</w:t>
      </w:r>
      <w:r>
        <w:rPr>
          <w:lang w:val="en-IN" w:eastAsia="en-IN"/>
        </w:rPr>
        <w:t xml:space="preserve"> </w:t>
      </w:r>
      <w:r w:rsidRPr="00572908">
        <w:rPr>
          <w:lang w:val="en-IN" w:eastAsia="en-IN"/>
        </w:rPr>
        <w:t>the underlying fundamentals of a GNN (specifically,</w:t>
      </w:r>
      <w:r>
        <w:rPr>
          <w:lang w:val="en-IN" w:eastAsia="en-IN"/>
        </w:rPr>
        <w:t xml:space="preserve"> </w:t>
      </w:r>
      <w:r w:rsidRPr="00572908">
        <w:rPr>
          <w:lang w:val="en-IN" w:eastAsia="en-IN"/>
        </w:rPr>
        <w:t>a GCN) and a BN [29].</w:t>
      </w:r>
    </w:p>
    <w:p w14:paraId="47A7B85F" w14:textId="77777777" w:rsidR="00572908" w:rsidRDefault="00572908" w:rsidP="00572908">
      <w:pPr>
        <w:autoSpaceDE w:val="0"/>
        <w:autoSpaceDN w:val="0"/>
        <w:adjustRightInd w:val="0"/>
        <w:jc w:val="both"/>
        <w:rPr>
          <w:lang w:val="en-IN" w:eastAsia="en-IN"/>
        </w:rPr>
      </w:pPr>
    </w:p>
    <w:p w14:paraId="0858ED75" w14:textId="77777777" w:rsidR="00572908" w:rsidRPr="00572908" w:rsidRDefault="00572908" w:rsidP="00572908">
      <w:pPr>
        <w:pStyle w:val="Heading2"/>
      </w:pPr>
      <w:r w:rsidRPr="00572908">
        <w:rPr>
          <w:lang w:val="en-IN"/>
        </w:rPr>
        <w:t>DNA Methylation and Epigenetics in Cancer</w:t>
      </w:r>
    </w:p>
    <w:p w14:paraId="77792CD9" w14:textId="3849D7FB" w:rsidR="00572908" w:rsidRDefault="00572908" w:rsidP="004E3648">
      <w:pPr>
        <w:autoSpaceDE w:val="0"/>
        <w:autoSpaceDN w:val="0"/>
        <w:adjustRightInd w:val="0"/>
        <w:jc w:val="both"/>
        <w:rPr>
          <w:lang w:val="en-IN" w:eastAsia="en-IN"/>
        </w:rPr>
      </w:pPr>
      <w:r w:rsidRPr="00572908">
        <w:rPr>
          <w:lang w:val="en-IN" w:eastAsia="en-IN"/>
        </w:rPr>
        <w:t>Information theory has also been applied to</w:t>
      </w:r>
      <w:r>
        <w:rPr>
          <w:lang w:val="en-IN" w:eastAsia="en-IN"/>
        </w:rPr>
        <w:t xml:space="preserve"> </w:t>
      </w:r>
      <w:r w:rsidRPr="00572908">
        <w:rPr>
          <w:lang w:val="en-IN" w:eastAsia="en-IN"/>
        </w:rPr>
        <w:t>understand DNA methylation, an epigenetic</w:t>
      </w:r>
      <w:r>
        <w:rPr>
          <w:lang w:val="en-IN" w:eastAsia="en-IN"/>
        </w:rPr>
        <w:t xml:space="preserve"> </w:t>
      </w:r>
      <w:r w:rsidRPr="00572908">
        <w:rPr>
          <w:lang w:val="en-IN" w:eastAsia="en-IN"/>
        </w:rPr>
        <w:t>process known to play a critical role in cancer. For</w:t>
      </w:r>
      <w:r>
        <w:rPr>
          <w:lang w:val="en-IN" w:eastAsia="en-IN"/>
        </w:rPr>
        <w:t xml:space="preserve"> </w:t>
      </w:r>
      <w:r w:rsidRPr="00572908">
        <w:rPr>
          <w:lang w:val="en-IN" w:eastAsia="en-IN"/>
        </w:rPr>
        <w:t>example, studies have shown that certain</w:t>
      </w:r>
      <w:r>
        <w:rPr>
          <w:lang w:val="en-IN" w:eastAsia="en-IN"/>
        </w:rPr>
        <w:t xml:space="preserve"> </w:t>
      </w:r>
      <w:r w:rsidRPr="00572908">
        <w:rPr>
          <w:lang w:val="en-IN" w:eastAsia="en-IN"/>
        </w:rPr>
        <w:t>methylation patterns can serve as key drivers of</w:t>
      </w:r>
      <w:r w:rsidR="004E3648">
        <w:rPr>
          <w:lang w:val="en-IN" w:eastAsia="en-IN"/>
        </w:rPr>
        <w:t xml:space="preserve"> </w:t>
      </w:r>
      <w:r w:rsidRPr="00572908">
        <w:rPr>
          <w:lang w:val="en-IN" w:eastAsia="en-IN"/>
        </w:rPr>
        <w:t>cancer by altering gene expression. Understanding</w:t>
      </w:r>
      <w:r>
        <w:rPr>
          <w:lang w:val="en-IN" w:eastAsia="en-IN"/>
        </w:rPr>
        <w:t xml:space="preserve"> </w:t>
      </w:r>
      <w:r w:rsidRPr="00572908">
        <w:rPr>
          <w:lang w:val="en-IN" w:eastAsia="en-IN"/>
        </w:rPr>
        <w:t>these epigenetic modifications through the lens of</w:t>
      </w:r>
      <w:r>
        <w:rPr>
          <w:lang w:val="en-IN" w:eastAsia="en-IN"/>
        </w:rPr>
        <w:t xml:space="preserve"> </w:t>
      </w:r>
      <w:r w:rsidRPr="00572908">
        <w:rPr>
          <w:lang w:val="en-IN" w:eastAsia="en-IN"/>
        </w:rPr>
        <w:t>information theory provides valuable insights into</w:t>
      </w:r>
      <w:r>
        <w:rPr>
          <w:lang w:val="en-IN" w:eastAsia="en-IN"/>
        </w:rPr>
        <w:t xml:space="preserve"> </w:t>
      </w:r>
      <w:r w:rsidRPr="00572908">
        <w:rPr>
          <w:lang w:val="en-IN" w:eastAsia="en-IN"/>
        </w:rPr>
        <w:t>how cancers develop and evolve.</w:t>
      </w:r>
      <w:r>
        <w:rPr>
          <w:lang w:val="en-IN" w:eastAsia="en-IN"/>
        </w:rPr>
        <w:t xml:space="preserve"> </w:t>
      </w:r>
      <w:r w:rsidRPr="00572908">
        <w:rPr>
          <w:lang w:val="en-IN" w:eastAsia="en-IN"/>
        </w:rPr>
        <w:t>The combination of computational models, such as</w:t>
      </w:r>
      <w:r>
        <w:rPr>
          <w:lang w:val="en-IN" w:eastAsia="en-IN"/>
        </w:rPr>
        <w:t xml:space="preserve"> </w:t>
      </w:r>
      <w:r w:rsidRPr="00572908">
        <w:rPr>
          <w:lang w:val="en-IN" w:eastAsia="en-IN"/>
        </w:rPr>
        <w:t>GNNs, with information theory has allowed for</w:t>
      </w:r>
      <w:r>
        <w:rPr>
          <w:lang w:val="en-IN" w:eastAsia="en-IN"/>
        </w:rPr>
        <w:t xml:space="preserve"> </w:t>
      </w:r>
      <w:r w:rsidRPr="00572908">
        <w:rPr>
          <w:lang w:val="en-IN" w:eastAsia="en-IN"/>
        </w:rPr>
        <w:t>significant progress in cancer research. However,</w:t>
      </w:r>
      <w:r>
        <w:rPr>
          <w:lang w:val="en-IN" w:eastAsia="en-IN"/>
        </w:rPr>
        <w:t xml:space="preserve"> </w:t>
      </w:r>
      <w:r w:rsidRPr="00572908">
        <w:rPr>
          <w:lang w:val="en-IN" w:eastAsia="en-IN"/>
        </w:rPr>
        <w:t>there remain challenges in scaling these models to</w:t>
      </w:r>
      <w:r>
        <w:rPr>
          <w:lang w:val="en-IN" w:eastAsia="en-IN"/>
        </w:rPr>
        <w:t xml:space="preserve"> </w:t>
      </w:r>
      <w:r w:rsidRPr="00572908">
        <w:rPr>
          <w:lang w:val="en-IN" w:eastAsia="en-IN"/>
        </w:rPr>
        <w:t>handle large, high-dimensional datasets.</w:t>
      </w:r>
      <w:r>
        <w:rPr>
          <w:lang w:val="en-IN" w:eastAsia="en-IN"/>
        </w:rPr>
        <w:t xml:space="preserve"> </w:t>
      </w:r>
      <w:r w:rsidRPr="00572908">
        <w:rPr>
          <w:lang w:val="en-IN" w:eastAsia="en-IN"/>
        </w:rPr>
        <w:t>Additionally, more research is needed to refine</w:t>
      </w:r>
      <w:r>
        <w:rPr>
          <w:lang w:val="en-IN" w:eastAsia="en-IN"/>
        </w:rPr>
        <w:t xml:space="preserve"> </w:t>
      </w:r>
      <w:r w:rsidRPr="00572908">
        <w:rPr>
          <w:lang w:val="en-IN" w:eastAsia="en-IN"/>
        </w:rPr>
        <w:t xml:space="preserve">these </w:t>
      </w:r>
      <w:r w:rsidRPr="00572908">
        <w:rPr>
          <w:lang w:val="en-IN" w:eastAsia="en-IN"/>
        </w:rPr>
        <w:t>approaches to achieve greater predictive</w:t>
      </w:r>
      <w:r>
        <w:rPr>
          <w:lang w:val="en-IN" w:eastAsia="en-IN"/>
        </w:rPr>
        <w:t xml:space="preserve"> </w:t>
      </w:r>
      <w:r w:rsidRPr="00572908">
        <w:rPr>
          <w:lang w:val="en-IN" w:eastAsia="en-IN"/>
        </w:rPr>
        <w:t>accuracy in clinical applications [27].</w:t>
      </w:r>
    </w:p>
    <w:p w14:paraId="32411EED" w14:textId="77777777" w:rsidR="00961470" w:rsidRDefault="00961470" w:rsidP="004E3648">
      <w:pPr>
        <w:autoSpaceDE w:val="0"/>
        <w:autoSpaceDN w:val="0"/>
        <w:adjustRightInd w:val="0"/>
        <w:jc w:val="both"/>
        <w:rPr>
          <w:lang w:val="en-IN" w:eastAsia="en-IN"/>
        </w:rPr>
      </w:pPr>
    </w:p>
    <w:p w14:paraId="2598EDF3" w14:textId="1A81F1CB" w:rsidR="00961470" w:rsidRPr="00572908" w:rsidRDefault="00961470" w:rsidP="00961470">
      <w:pPr>
        <w:pStyle w:val="Heading2"/>
      </w:pPr>
      <w:r>
        <w:rPr>
          <w:lang w:val="en-IN"/>
        </w:rPr>
        <w:t>Artifical Neural Network</w:t>
      </w:r>
    </w:p>
    <w:p w14:paraId="76ED424A" w14:textId="0291B71F" w:rsidR="00961470" w:rsidRDefault="00961470" w:rsidP="00961470">
      <w:pPr>
        <w:autoSpaceDE w:val="0"/>
        <w:autoSpaceDN w:val="0"/>
        <w:adjustRightInd w:val="0"/>
        <w:jc w:val="both"/>
        <w:rPr>
          <w:lang w:val="en-IN" w:eastAsia="en-IN"/>
        </w:rPr>
      </w:pPr>
      <w:r w:rsidRPr="00961470">
        <w:rPr>
          <w:lang w:val="en-IN" w:eastAsia="en-IN"/>
        </w:rPr>
        <w:t>Feedforward neural network</w:t>
      </w:r>
      <w:r w:rsidRPr="00961470">
        <w:rPr>
          <w:lang w:val="en-IN" w:eastAsia="en-IN"/>
        </w:rPr>
        <w:t xml:space="preserve"> </w:t>
      </w:r>
      <w:r w:rsidRPr="00961470">
        <w:rPr>
          <w:lang w:val="en-IN" w:eastAsia="en-IN"/>
        </w:rPr>
        <w:t>(FFNN) is most popular ANN structure due to its simplicity</w:t>
      </w:r>
      <w:r w:rsidRPr="00961470">
        <w:rPr>
          <w:lang w:val="en-IN" w:eastAsia="en-IN"/>
        </w:rPr>
        <w:t xml:space="preserve"> </w:t>
      </w:r>
      <w:r w:rsidRPr="00961470">
        <w:rPr>
          <w:lang w:val="en-IN" w:eastAsia="en-IN"/>
        </w:rPr>
        <w:t>in mathematical analysis and good representational capabilities</w:t>
      </w:r>
      <w:r w:rsidRPr="00961470">
        <w:rPr>
          <w:lang w:val="en-IN" w:eastAsia="en-IN"/>
        </w:rPr>
        <w:t xml:space="preserve"> </w:t>
      </w:r>
      <w:r w:rsidRPr="00961470">
        <w:rPr>
          <w:lang w:val="en-IN" w:eastAsia="en-IN"/>
        </w:rPr>
        <w:t>[27</w:t>
      </w:r>
      <w:r w:rsidRPr="00961470">
        <w:rPr>
          <w:lang w:val="en-IN" w:eastAsia="en-IN"/>
        </w:rPr>
        <w:t>]</w:t>
      </w:r>
      <w:r w:rsidRPr="00961470">
        <w:rPr>
          <w:lang w:val="en-IN" w:eastAsia="en-IN"/>
        </w:rPr>
        <w:t xml:space="preserve">, </w:t>
      </w:r>
      <w:r w:rsidRPr="00961470">
        <w:rPr>
          <w:lang w:val="en-IN" w:eastAsia="en-IN"/>
        </w:rPr>
        <w:t>[</w:t>
      </w:r>
      <w:r w:rsidRPr="00961470">
        <w:rPr>
          <w:lang w:val="en-IN" w:eastAsia="en-IN"/>
        </w:rPr>
        <w:t>28]. FFNN has been used successfully to various</w:t>
      </w:r>
      <w:r w:rsidRPr="00961470">
        <w:rPr>
          <w:lang w:val="en-IN" w:eastAsia="en-IN"/>
        </w:rPr>
        <w:t xml:space="preserve"> </w:t>
      </w:r>
      <w:r w:rsidRPr="00961470">
        <w:rPr>
          <w:lang w:val="en-IN" w:eastAsia="en-IN"/>
        </w:rPr>
        <w:t>applications such as control, signal processing, and pattern</w:t>
      </w:r>
      <w:r w:rsidRPr="00961470">
        <w:rPr>
          <w:lang w:val="en-IN" w:eastAsia="en-IN"/>
        </w:rPr>
        <w:t xml:space="preserve"> </w:t>
      </w:r>
      <w:r w:rsidRPr="00961470">
        <w:rPr>
          <w:lang w:val="en-IN" w:eastAsia="en-IN"/>
        </w:rPr>
        <w:t>classification. FFNN architecture.</w:t>
      </w:r>
      <w:r w:rsidRPr="00961470">
        <w:rPr>
          <w:lang w:val="en-IN" w:eastAsia="en-IN"/>
        </w:rPr>
        <w:t xml:space="preserve"> </w:t>
      </w:r>
      <w:r w:rsidRPr="00961470">
        <w:rPr>
          <w:rFonts w:ascii="Cambria Math" w:eastAsia="MinionMath-Regular" w:hAnsi="Cambria Math" w:cs="Cambria Math"/>
          <w:lang w:val="en-IN" w:eastAsia="en-IN"/>
        </w:rPr>
        <w:t>𝑁</w:t>
      </w:r>
      <w:r w:rsidRPr="00961470">
        <w:rPr>
          <w:rFonts w:eastAsia="MinionMath-Regular"/>
          <w:lang w:val="en-IN" w:eastAsia="en-IN"/>
        </w:rPr>
        <w:t xml:space="preserve"> </w:t>
      </w:r>
      <w:r w:rsidRPr="00961470">
        <w:rPr>
          <w:lang w:val="en-IN" w:eastAsia="en-IN"/>
        </w:rPr>
        <w:t xml:space="preserve">states the number of input patterns and </w:t>
      </w:r>
      <w:r w:rsidRPr="00961470">
        <w:rPr>
          <w:rFonts w:ascii="Cambria Math" w:eastAsia="MinionMath-Regular" w:hAnsi="Cambria Math" w:cs="Cambria Math"/>
          <w:lang w:val="en-IN" w:eastAsia="en-IN"/>
        </w:rPr>
        <w:t>𝑀</w:t>
      </w:r>
      <w:r w:rsidRPr="00961470">
        <w:rPr>
          <w:rFonts w:eastAsia="MinionMath-Regular"/>
          <w:lang w:val="en-IN" w:eastAsia="en-IN"/>
        </w:rPr>
        <w:t xml:space="preserve"> </w:t>
      </w:r>
      <w:r w:rsidRPr="00961470">
        <w:rPr>
          <w:lang w:val="en-IN" w:eastAsia="en-IN"/>
        </w:rPr>
        <w:t>states the</w:t>
      </w:r>
      <w:r w:rsidRPr="00961470">
        <w:rPr>
          <w:lang w:val="en-IN" w:eastAsia="en-IN"/>
        </w:rPr>
        <w:t xml:space="preserve"> </w:t>
      </w:r>
      <w:r w:rsidRPr="00961470">
        <w:rPr>
          <w:lang w:val="en-IN" w:eastAsia="en-IN"/>
        </w:rPr>
        <w:t>number of neurons in hidden layer. Neurons in the hidden</w:t>
      </w:r>
      <w:r w:rsidRPr="00961470">
        <w:rPr>
          <w:lang w:val="en-IN" w:eastAsia="en-IN"/>
        </w:rPr>
        <w:t xml:space="preserve"> </w:t>
      </w:r>
      <w:r w:rsidRPr="00961470">
        <w:rPr>
          <w:lang w:val="en-IN" w:eastAsia="en-IN"/>
        </w:rPr>
        <w:t>layer receive weighted inputs from a previous layer and</w:t>
      </w:r>
      <w:r w:rsidRPr="00961470">
        <w:rPr>
          <w:lang w:val="en-IN" w:eastAsia="en-IN"/>
        </w:rPr>
        <w:t xml:space="preserve"> </w:t>
      </w:r>
      <w:r w:rsidRPr="00961470">
        <w:rPr>
          <w:lang w:val="en-IN" w:eastAsia="en-IN"/>
        </w:rPr>
        <w:t>transfer output to the</w:t>
      </w:r>
      <w:r w:rsidRPr="00961470">
        <w:rPr>
          <w:lang w:val="en-IN" w:eastAsia="en-IN"/>
        </w:rPr>
        <w:t xml:space="preserve"> </w:t>
      </w:r>
      <w:r w:rsidRPr="00961470">
        <w:rPr>
          <w:lang w:val="en-IN" w:eastAsia="en-IN"/>
        </w:rPr>
        <w:t>neurons in the next layer in FFNN, and</w:t>
      </w:r>
      <w:r w:rsidRPr="00961470">
        <w:rPr>
          <w:lang w:val="en-IN" w:eastAsia="en-IN"/>
        </w:rPr>
        <w:t xml:space="preserve"> </w:t>
      </w:r>
      <w:r w:rsidRPr="00961470">
        <w:rPr>
          <w:lang w:val="en-IN" w:eastAsia="en-IN"/>
        </w:rPr>
        <w:t>these computations can be described as</w:t>
      </w:r>
    </w:p>
    <w:p w14:paraId="2603E016" w14:textId="77777777" w:rsidR="00961470" w:rsidRDefault="00961470" w:rsidP="00961470">
      <w:pPr>
        <w:autoSpaceDE w:val="0"/>
        <w:autoSpaceDN w:val="0"/>
        <w:adjustRightInd w:val="0"/>
        <w:rPr>
          <w:lang w:val="en-IN" w:eastAsia="en-IN"/>
        </w:rPr>
      </w:pPr>
    </w:p>
    <w:p w14:paraId="2697C03B" w14:textId="26D58091" w:rsidR="00961470" w:rsidRPr="00961470" w:rsidRDefault="0017751E" w:rsidP="00961470">
      <w:pPr>
        <w:autoSpaceDE w:val="0"/>
        <w:autoSpaceDN w:val="0"/>
        <w:adjustRightInd w:val="0"/>
        <w:rPr>
          <w:vertAlign w:val="subscript"/>
          <w:lang w:val="en-IN" w:eastAsia="en-IN"/>
        </w:rPr>
      </w:pPr>
      <m:oMathPara>
        <m:oMath>
          <m:sSub>
            <m:sSubPr>
              <m:ctrlPr>
                <w:rPr>
                  <w:rFonts w:ascii="Cambria Math" w:hAnsi="Cambria Math"/>
                  <w:i/>
                  <w:vertAlign w:val="subscript"/>
                  <w:lang w:val="en-IN" w:eastAsia="en-IN"/>
                </w:rPr>
              </m:ctrlPr>
            </m:sSubPr>
            <m:e>
              <m:r>
                <w:rPr>
                  <w:rFonts w:ascii="Cambria Math" w:hAnsi="Cambria Math"/>
                  <w:vertAlign w:val="subscript"/>
                  <w:lang w:val="en-IN" w:eastAsia="en-IN"/>
                </w:rPr>
                <m:t>y</m:t>
              </m:r>
            </m:e>
            <m:sub>
              <m:r>
                <w:rPr>
                  <w:rFonts w:ascii="Cambria Math" w:hAnsi="Cambria Math"/>
                  <w:vertAlign w:val="subscript"/>
                  <w:lang w:val="en-IN" w:eastAsia="en-IN"/>
                </w:rPr>
                <m:t>net</m:t>
              </m:r>
            </m:sub>
          </m:sSub>
          <m:r>
            <w:rPr>
              <w:rFonts w:ascii="Cambria Math" w:hAnsi="Cambria Math"/>
              <w:vertAlign w:val="subscript"/>
              <w:lang w:val="en-IN" w:eastAsia="en-IN"/>
            </w:rPr>
            <m:t xml:space="preserve">= </m:t>
          </m:r>
          <m:nary>
            <m:naryPr>
              <m:chr m:val="∑"/>
              <m:limLoc m:val="undOvr"/>
              <m:ctrlPr>
                <w:rPr>
                  <w:rFonts w:ascii="Cambria Math" w:hAnsi="Cambria Math"/>
                  <w:i/>
                  <w:vertAlign w:val="subscript"/>
                  <w:lang w:val="en-IN" w:eastAsia="en-IN"/>
                </w:rPr>
              </m:ctrlPr>
            </m:naryPr>
            <m:sub>
              <m:r>
                <w:rPr>
                  <w:rFonts w:ascii="Cambria Math" w:hAnsi="Cambria Math"/>
                  <w:vertAlign w:val="subscript"/>
                  <w:lang w:val="en-IN" w:eastAsia="en-IN"/>
                </w:rPr>
                <m:t>i=1</m:t>
              </m:r>
            </m:sub>
            <m:sup>
              <m:r>
                <w:rPr>
                  <w:rFonts w:ascii="Cambria Math" w:hAnsi="Cambria Math"/>
                  <w:vertAlign w:val="subscript"/>
                  <w:lang w:val="en-IN" w:eastAsia="en-IN"/>
                </w:rPr>
                <m:t>n</m:t>
              </m:r>
            </m:sup>
            <m:e>
              <m:sSub>
                <m:sSubPr>
                  <m:ctrlPr>
                    <w:rPr>
                      <w:rFonts w:ascii="Cambria Math" w:hAnsi="Cambria Math"/>
                      <w:i/>
                      <w:vertAlign w:val="subscript"/>
                      <w:lang w:val="en-IN" w:eastAsia="en-IN"/>
                    </w:rPr>
                  </m:ctrlPr>
                </m:sSubPr>
                <m:e>
                  <m:r>
                    <w:rPr>
                      <w:rFonts w:ascii="Cambria Math" w:hAnsi="Cambria Math"/>
                      <w:vertAlign w:val="subscript"/>
                      <w:lang w:val="en-IN" w:eastAsia="en-IN"/>
                    </w:rPr>
                    <m:t>x</m:t>
                  </m:r>
                </m:e>
                <m:sub>
                  <m:r>
                    <w:rPr>
                      <w:rFonts w:ascii="Cambria Math" w:hAnsi="Cambria Math"/>
                      <w:vertAlign w:val="subscript"/>
                      <w:lang w:val="en-IN" w:eastAsia="en-IN"/>
                    </w:rPr>
                    <m:t>i</m:t>
                  </m:r>
                </m:sub>
              </m:sSub>
              <m:sSub>
                <m:sSubPr>
                  <m:ctrlPr>
                    <w:rPr>
                      <w:rFonts w:ascii="Cambria Math" w:hAnsi="Cambria Math"/>
                      <w:i/>
                      <w:vertAlign w:val="subscript"/>
                      <w:lang w:val="en-IN" w:eastAsia="en-IN"/>
                    </w:rPr>
                  </m:ctrlPr>
                </m:sSubPr>
                <m:e>
                  <m:r>
                    <w:rPr>
                      <w:rFonts w:ascii="Cambria Math" w:hAnsi="Cambria Math"/>
                      <w:vertAlign w:val="subscript"/>
                      <w:lang w:val="en-IN" w:eastAsia="en-IN"/>
                    </w:rPr>
                    <m:t>w</m:t>
                  </m:r>
                </m:e>
                <m:sub>
                  <m:r>
                    <w:rPr>
                      <w:rFonts w:ascii="Cambria Math" w:hAnsi="Cambria Math"/>
                      <w:vertAlign w:val="subscript"/>
                      <w:lang w:val="en-IN" w:eastAsia="en-IN"/>
                    </w:rPr>
                    <m:t>i</m:t>
                  </m:r>
                </m:sub>
              </m:sSub>
              <m:r>
                <w:rPr>
                  <w:rFonts w:ascii="Cambria Math" w:hAnsi="Cambria Math"/>
                  <w:vertAlign w:val="subscript"/>
                  <w:lang w:val="en-IN" w:eastAsia="en-IN"/>
                </w:rPr>
                <m:t>+</m:t>
              </m:r>
              <m:sSub>
                <m:sSubPr>
                  <m:ctrlPr>
                    <w:rPr>
                      <w:rFonts w:ascii="Cambria Math" w:hAnsi="Cambria Math"/>
                      <w:i/>
                      <w:vertAlign w:val="subscript"/>
                      <w:lang w:val="en-IN" w:eastAsia="en-IN"/>
                    </w:rPr>
                  </m:ctrlPr>
                </m:sSubPr>
                <m:e>
                  <m:r>
                    <w:rPr>
                      <w:rFonts w:ascii="Cambria Math" w:hAnsi="Cambria Math"/>
                      <w:vertAlign w:val="subscript"/>
                      <w:lang w:val="en-IN" w:eastAsia="en-IN"/>
                    </w:rPr>
                    <m:t>w</m:t>
                  </m:r>
                </m:e>
                <m:sub>
                  <m:r>
                    <w:rPr>
                      <w:rFonts w:ascii="Cambria Math" w:hAnsi="Cambria Math"/>
                      <w:vertAlign w:val="subscript"/>
                      <w:lang w:val="en-IN" w:eastAsia="en-IN"/>
                    </w:rPr>
                    <m:t>0</m:t>
                  </m:r>
                </m:sub>
              </m:sSub>
              <m:r>
                <w:rPr>
                  <w:rFonts w:ascii="Cambria Math" w:hAnsi="Cambria Math"/>
                  <w:vertAlign w:val="subscript"/>
                  <w:lang w:val="en-IN" w:eastAsia="en-IN"/>
                </w:rPr>
                <m:t>,</m:t>
              </m:r>
            </m:e>
          </m:nary>
        </m:oMath>
      </m:oMathPara>
    </w:p>
    <w:p w14:paraId="123C125B" w14:textId="77777777" w:rsidR="00961470" w:rsidRPr="00572908" w:rsidRDefault="00961470" w:rsidP="004E3648">
      <w:pPr>
        <w:autoSpaceDE w:val="0"/>
        <w:autoSpaceDN w:val="0"/>
        <w:adjustRightInd w:val="0"/>
        <w:jc w:val="both"/>
        <w:rPr>
          <w:lang w:val="en-IN" w:eastAsia="en-IN"/>
        </w:rPr>
      </w:pPr>
    </w:p>
    <w:p w14:paraId="7EBA70EC" w14:textId="7254E171" w:rsidR="00572908" w:rsidRDefault="0017751E" w:rsidP="0017751E">
      <w:pPr>
        <w:jc w:val="both"/>
        <w:rPr>
          <w:lang w:val="en-IN" w:eastAsia="en-IN"/>
        </w:rPr>
      </w:pPr>
      <w:r w:rsidRPr="0017751E">
        <w:rPr>
          <w:lang w:val="en-IN" w:eastAsia="en-IN"/>
        </w:rPr>
        <w:t xml:space="preserve">where </w:t>
      </w:r>
      <w:r w:rsidRPr="0017751E">
        <w:rPr>
          <w:rFonts w:ascii="Cambria Math" w:hAnsi="Cambria Math" w:cs="Cambria Math"/>
          <w:lang w:val="en-IN" w:eastAsia="en-IN"/>
        </w:rPr>
        <w:t>𝑤</w:t>
      </w:r>
      <w:r>
        <w:rPr>
          <w:vertAlign w:val="subscript"/>
          <w:lang w:val="en-IN" w:eastAsia="en-IN"/>
        </w:rPr>
        <w:t>0</w:t>
      </w:r>
      <w:r w:rsidRPr="0017751E">
        <w:rPr>
          <w:lang w:val="en-IN" w:eastAsia="en-IN"/>
        </w:rPr>
        <w:t xml:space="preserve"> is bias, </w:t>
      </w:r>
      <w:r w:rsidRPr="0017751E">
        <w:rPr>
          <w:rFonts w:ascii="Cambria Math" w:hAnsi="Cambria Math" w:cs="Cambria Math"/>
          <w:lang w:val="en-IN" w:eastAsia="en-IN"/>
        </w:rPr>
        <w:t>𝑤</w:t>
      </w:r>
      <w:r>
        <w:rPr>
          <w:rFonts w:ascii="Cambria Math" w:hAnsi="Cambria Math" w:cs="Cambria Math"/>
          <w:vertAlign w:val="subscript"/>
          <w:lang w:val="en-IN" w:eastAsia="en-IN"/>
        </w:rPr>
        <w:t>i</w:t>
      </w:r>
      <w:r w:rsidRPr="0017751E">
        <w:rPr>
          <w:lang w:val="en-IN" w:eastAsia="en-IN"/>
        </w:rPr>
        <w:t xml:space="preserve"> is the weight of each input neuron,</w:t>
      </w:r>
      <w:r>
        <w:rPr>
          <w:lang w:val="en-IN" w:eastAsia="en-IN"/>
        </w:rPr>
        <w:t xml:space="preserve"> </w:t>
      </w:r>
      <w:r w:rsidRPr="0017751E">
        <w:rPr>
          <w:rFonts w:ascii="Cambria Math" w:hAnsi="Cambria Math" w:cs="Cambria Math"/>
          <w:lang w:val="en-IN" w:eastAsia="en-IN"/>
        </w:rPr>
        <w:t>𝑥</w:t>
      </w:r>
      <w:r>
        <w:rPr>
          <w:rFonts w:ascii="Cambria Math" w:hAnsi="Cambria Math" w:cs="Cambria Math"/>
          <w:vertAlign w:val="subscript"/>
          <w:lang w:val="en-IN" w:eastAsia="en-IN"/>
        </w:rPr>
        <w:t>i</w:t>
      </w:r>
      <w:r w:rsidRPr="0017751E">
        <w:rPr>
          <w:lang w:val="en-IN" w:eastAsia="en-IN"/>
        </w:rPr>
        <w:t xml:space="preserve"> is input neuron, </w:t>
      </w:r>
      <w:r w:rsidRPr="0017751E">
        <w:rPr>
          <w:rFonts w:ascii="Cambria Math" w:hAnsi="Cambria Math" w:cs="Cambria Math"/>
          <w:lang w:val="en-IN" w:eastAsia="en-IN"/>
        </w:rPr>
        <w:t>𝑦</w:t>
      </w:r>
      <w:r>
        <w:rPr>
          <w:vertAlign w:val="subscript"/>
          <w:lang w:val="en-IN" w:eastAsia="en-IN"/>
        </w:rPr>
        <w:t>net</w:t>
      </w:r>
      <w:r w:rsidRPr="0017751E">
        <w:rPr>
          <w:lang w:val="en-IN" w:eastAsia="en-IN"/>
        </w:rPr>
        <w:t xml:space="preserve"> is composed of the summation of</w:t>
      </w:r>
      <w:r>
        <w:rPr>
          <w:lang w:val="en-IN" w:eastAsia="en-IN"/>
        </w:rPr>
        <w:t xml:space="preserve"> </w:t>
      </w:r>
      <w:r w:rsidRPr="0017751E">
        <w:rPr>
          <w:lang w:val="en-IN" w:eastAsia="en-IN"/>
        </w:rPr>
        <w:t>weighted inputs denotes</w:t>
      </w:r>
      <w:r>
        <w:rPr>
          <w:lang w:val="en-IN" w:eastAsia="en-IN"/>
        </w:rPr>
        <w:t xml:space="preserve"> </w:t>
      </w:r>
      <w:r w:rsidRPr="0017751E">
        <w:rPr>
          <w:lang w:val="en-IN" w:eastAsia="en-IN"/>
        </w:rPr>
        <w:t xml:space="preserve">the nonlinear activation function, </w:t>
      </w:r>
      <w:r w:rsidRPr="0017751E">
        <w:rPr>
          <w:rFonts w:ascii="Cambria Math" w:hAnsi="Cambria Math" w:cs="Cambria Math"/>
          <w:lang w:val="en-IN" w:eastAsia="en-IN"/>
        </w:rPr>
        <w:t>𝑦</w:t>
      </w:r>
      <w:r w:rsidRPr="0017751E">
        <w:rPr>
          <w:lang w:val="en-IN" w:eastAsia="en-IN"/>
        </w:rPr>
        <w:t xml:space="preserve"> is the</w:t>
      </w:r>
      <w:r>
        <w:rPr>
          <w:lang w:val="en-IN" w:eastAsia="en-IN"/>
        </w:rPr>
        <w:t xml:space="preserve"> </w:t>
      </w:r>
      <w:r w:rsidRPr="0017751E">
        <w:rPr>
          <w:lang w:val="en-IN" w:eastAsia="en-IN"/>
        </w:rPr>
        <w:t>observed output</w:t>
      </w:r>
      <w:r>
        <w:rPr>
          <w:lang w:val="en-IN" w:eastAsia="en-IN"/>
        </w:rPr>
        <w:t xml:space="preserve"> </w:t>
      </w:r>
      <w:r w:rsidRPr="0017751E">
        <w:rPr>
          <w:lang w:val="en-IN" w:eastAsia="en-IN"/>
        </w:rPr>
        <w:t xml:space="preserve">value of neural network, and </w:t>
      </w:r>
      <w:r w:rsidRPr="0017751E">
        <w:rPr>
          <w:rFonts w:ascii="Cambria Math" w:hAnsi="Cambria Math" w:cs="Cambria Math"/>
          <w:lang w:val="en-IN" w:eastAsia="en-IN"/>
        </w:rPr>
        <w:t>𝐸</w:t>
      </w:r>
      <w:r w:rsidRPr="0017751E">
        <w:rPr>
          <w:lang w:val="en-IN" w:eastAsia="en-IN"/>
        </w:rPr>
        <w:t xml:space="preserve"> is the error between output</w:t>
      </w:r>
      <w:r>
        <w:rPr>
          <w:lang w:val="en-IN" w:eastAsia="en-IN"/>
        </w:rPr>
        <w:t xml:space="preserve"> </w:t>
      </w:r>
      <w:r w:rsidRPr="0017751E">
        <w:rPr>
          <w:lang w:val="en-IN" w:eastAsia="en-IN"/>
        </w:rPr>
        <w:t>value and network result [29].</w:t>
      </w:r>
    </w:p>
    <w:p w14:paraId="2E2B3BAF" w14:textId="77777777" w:rsidR="00ED1641" w:rsidRDefault="00ED1641" w:rsidP="0017751E">
      <w:pPr>
        <w:jc w:val="both"/>
        <w:rPr>
          <w:lang w:val="en-IN" w:eastAsia="en-IN"/>
        </w:rPr>
      </w:pPr>
    </w:p>
    <w:p w14:paraId="1FDE7A3A" w14:textId="77777777" w:rsidR="00ED1641" w:rsidRPr="00ED1641" w:rsidRDefault="00ED1641" w:rsidP="006526C3">
      <w:pPr>
        <w:jc w:val="left"/>
        <w:rPr>
          <w:lang w:val="en-IN" w:eastAsia="en-IN"/>
        </w:rPr>
      </w:pPr>
      <w:r w:rsidRPr="00ED1641">
        <w:rPr>
          <w:lang w:val="en-IN" w:eastAsia="en-IN"/>
        </w:rPr>
        <w:t>The most common empirical measure to assess effectiveness</w:t>
      </w:r>
    </w:p>
    <w:p w14:paraId="3503BB58" w14:textId="77777777" w:rsidR="00ED1641" w:rsidRDefault="00ED1641" w:rsidP="006526C3">
      <w:pPr>
        <w:jc w:val="left"/>
        <w:rPr>
          <w:lang w:val="en-IN" w:eastAsia="en-IN"/>
        </w:rPr>
      </w:pPr>
      <w:r w:rsidRPr="00ED1641">
        <w:rPr>
          <w:lang w:val="en-IN" w:eastAsia="en-IN"/>
        </w:rPr>
        <w:t>is the accuracy for classifier and it is calculated by</w:t>
      </w:r>
    </w:p>
    <w:p w14:paraId="15752BCB" w14:textId="77777777" w:rsidR="006526C3" w:rsidRPr="006526C3" w:rsidRDefault="006526C3" w:rsidP="006526C3">
      <w:pPr>
        <w:jc w:val="left"/>
        <w:rPr>
          <w:lang w:val="en-IN" w:eastAsia="en-IN"/>
        </w:rPr>
      </w:pPr>
    </w:p>
    <w:p w14:paraId="4E043E5C" w14:textId="0AC638AF" w:rsidR="00ED1641" w:rsidRPr="00ED1641" w:rsidRDefault="006526C3" w:rsidP="006526C3">
      <w:pPr>
        <w:jc w:val="left"/>
        <w:rPr>
          <w:lang w:val="en-IN" w:eastAsia="en-IN"/>
        </w:rPr>
      </w:pPr>
      <m:oMathPara>
        <m:oMath>
          <m:r>
            <w:rPr>
              <w:rFonts w:ascii="Cambria Math" w:hAnsi="Cambria Math"/>
              <w:lang w:val="en-IN" w:eastAsia="en-IN"/>
            </w:rPr>
            <m:t xml:space="preserve">Accuray= </m:t>
          </m:r>
          <m:f>
            <m:fPr>
              <m:ctrlPr>
                <w:rPr>
                  <w:rFonts w:ascii="Cambria Math" w:hAnsi="Cambria Math"/>
                  <w:i/>
                  <w:lang w:val="en-IN" w:eastAsia="en-IN"/>
                </w:rPr>
              </m:ctrlPr>
            </m:fPr>
            <m:num>
              <m:r>
                <w:rPr>
                  <w:rFonts w:ascii="Cambria Math" w:hAnsi="Cambria Math"/>
                  <w:lang w:val="en-IN" w:eastAsia="en-IN"/>
                </w:rPr>
                <m:t>TP+TN</m:t>
              </m:r>
            </m:num>
            <m:den>
              <m:r>
                <w:rPr>
                  <w:rFonts w:ascii="Cambria Math" w:hAnsi="Cambria Math"/>
                  <w:lang w:val="en-IN" w:eastAsia="en-IN"/>
                </w:rPr>
                <m:t>TP+TN+FP FN</m:t>
              </m:r>
            </m:den>
          </m:f>
        </m:oMath>
      </m:oMathPara>
    </w:p>
    <w:p w14:paraId="2095BDED" w14:textId="77777777" w:rsidR="00ED1641" w:rsidRPr="006526C3" w:rsidRDefault="00ED1641" w:rsidP="006526C3">
      <w:pPr>
        <w:jc w:val="left"/>
        <w:rPr>
          <w:lang w:val="en-IN" w:eastAsia="en-IN"/>
        </w:rPr>
      </w:pPr>
    </w:p>
    <w:p w14:paraId="551F6D56" w14:textId="0BC212A9" w:rsidR="00ED1641" w:rsidRPr="006526C3" w:rsidRDefault="00ED1641" w:rsidP="006526C3">
      <w:pPr>
        <w:jc w:val="left"/>
        <w:rPr>
          <w:lang w:val="en-IN" w:eastAsia="en-IN"/>
        </w:rPr>
      </w:pPr>
      <w:r w:rsidRPr="00ED1641">
        <w:rPr>
          <w:lang w:val="en-IN" w:eastAsia="en-IN"/>
        </w:rPr>
        <w:t>Sensitivity measures the proportion of actual positives which</w:t>
      </w:r>
      <w:r w:rsidR="00CE1C1C">
        <w:rPr>
          <w:lang w:val="en-IN" w:eastAsia="en-IN"/>
        </w:rPr>
        <w:t xml:space="preserve"> </w:t>
      </w:r>
      <w:r w:rsidR="006526C3" w:rsidRPr="006526C3">
        <w:rPr>
          <w:lang w:val="en-IN" w:eastAsia="en-IN"/>
        </w:rPr>
        <w:t xml:space="preserve">are </w:t>
      </w:r>
      <w:r w:rsidRPr="00ED1641">
        <w:rPr>
          <w:lang w:val="en-IN" w:eastAsia="en-IN"/>
        </w:rPr>
        <w:t>correctly identified and specificity measures the proportion</w:t>
      </w:r>
      <w:r w:rsidR="006526C3" w:rsidRPr="006526C3">
        <w:rPr>
          <w:lang w:val="en-IN" w:eastAsia="en-IN"/>
        </w:rPr>
        <w:t xml:space="preserve"> </w:t>
      </w:r>
      <w:r w:rsidRPr="00ED1641">
        <w:rPr>
          <w:lang w:val="en-IN" w:eastAsia="en-IN"/>
        </w:rPr>
        <w:t>of negatives which are correctly identified. These are</w:t>
      </w:r>
      <w:r w:rsidR="006526C3" w:rsidRPr="006526C3">
        <w:rPr>
          <w:lang w:val="en-IN" w:eastAsia="en-IN"/>
        </w:rPr>
        <w:t xml:space="preserve"> </w:t>
      </w:r>
      <w:r w:rsidRPr="00ED1641">
        <w:rPr>
          <w:lang w:val="en-IN" w:eastAsia="en-IN"/>
        </w:rPr>
        <w:t>formulated by</w:t>
      </w:r>
      <w:r w:rsidR="00CE1C1C">
        <w:rPr>
          <w:lang w:val="en-IN" w:eastAsia="en-IN"/>
        </w:rPr>
        <w:t xml:space="preserve">: </w:t>
      </w:r>
    </w:p>
    <w:p w14:paraId="687F8706" w14:textId="77777777" w:rsidR="006526C3" w:rsidRPr="00ED1641" w:rsidRDefault="006526C3" w:rsidP="006526C3">
      <w:pPr>
        <w:jc w:val="left"/>
        <w:rPr>
          <w:lang w:val="en-IN" w:eastAsia="en-IN"/>
        </w:rPr>
      </w:pPr>
    </w:p>
    <w:p w14:paraId="3075FB93" w14:textId="2635AE38" w:rsidR="00ED1641" w:rsidRPr="006526C3" w:rsidRDefault="006526C3" w:rsidP="006526C3">
      <w:pPr>
        <w:rPr>
          <w:lang w:val="en-IN" w:eastAsia="en-IN"/>
        </w:rPr>
      </w:pPr>
      <m:oMathPara>
        <m:oMath>
          <m:r>
            <w:rPr>
              <w:rFonts w:ascii="Cambria Math" w:hAnsi="Cambria Math"/>
              <w:lang w:val="en-IN" w:eastAsia="en-IN"/>
            </w:rPr>
            <m:t xml:space="preserve">Sensitivity= </m:t>
          </m:r>
          <m:f>
            <m:fPr>
              <m:ctrlPr>
                <w:rPr>
                  <w:rFonts w:ascii="Cambria Math" w:hAnsi="Cambria Math"/>
                  <w:i/>
                  <w:lang w:val="en-IN" w:eastAsia="en-IN"/>
                </w:rPr>
              </m:ctrlPr>
            </m:fPr>
            <m:num>
              <m:r>
                <w:rPr>
                  <w:rFonts w:ascii="Cambria Math" w:hAnsi="Cambria Math"/>
                  <w:lang w:val="en-IN" w:eastAsia="en-IN"/>
                </w:rPr>
                <m:t>TP</m:t>
              </m:r>
            </m:num>
            <m:den>
              <m:r>
                <w:rPr>
                  <w:rFonts w:ascii="Cambria Math" w:hAnsi="Cambria Math"/>
                  <w:lang w:val="en-IN" w:eastAsia="en-IN"/>
                </w:rPr>
                <m:t>TP+FN</m:t>
              </m:r>
            </m:den>
          </m:f>
        </m:oMath>
      </m:oMathPara>
    </w:p>
    <w:p w14:paraId="67C8146C" w14:textId="77777777" w:rsidR="006526C3" w:rsidRPr="006526C3" w:rsidRDefault="006526C3" w:rsidP="006526C3">
      <w:pPr>
        <w:jc w:val="left"/>
        <w:rPr>
          <w:lang w:val="en-IN" w:eastAsia="en-IN"/>
        </w:rPr>
      </w:pPr>
    </w:p>
    <w:p w14:paraId="26D104B1" w14:textId="693540FB" w:rsidR="006526C3" w:rsidRPr="00ED1641" w:rsidRDefault="006526C3" w:rsidP="006526C3">
      <w:pPr>
        <w:jc w:val="left"/>
        <w:rPr>
          <w:lang w:val="en-IN" w:eastAsia="en-IN"/>
        </w:rPr>
      </w:pPr>
      <m:oMathPara>
        <m:oMath>
          <m:r>
            <w:rPr>
              <w:rFonts w:ascii="Cambria Math" w:hAnsi="Cambria Math"/>
              <w:lang w:val="en-IN" w:eastAsia="en-IN"/>
            </w:rPr>
            <m:t xml:space="preserve">Specificity= </m:t>
          </m:r>
          <m:f>
            <m:fPr>
              <m:ctrlPr>
                <w:rPr>
                  <w:rFonts w:ascii="Cambria Math" w:hAnsi="Cambria Math"/>
                  <w:i/>
                  <w:lang w:val="en-IN" w:eastAsia="en-IN"/>
                </w:rPr>
              </m:ctrlPr>
            </m:fPr>
            <m:num>
              <m:r>
                <w:rPr>
                  <w:rFonts w:ascii="Cambria Math" w:hAnsi="Cambria Math"/>
                  <w:lang w:val="en-IN" w:eastAsia="en-IN"/>
                </w:rPr>
                <m:t>TN</m:t>
              </m:r>
            </m:num>
            <m:den>
              <m:r>
                <w:rPr>
                  <w:rFonts w:ascii="Cambria Math" w:hAnsi="Cambria Math"/>
                  <w:lang w:val="en-IN" w:eastAsia="en-IN"/>
                </w:rPr>
                <m:t>TN+FP</m:t>
              </m:r>
            </m:den>
          </m:f>
        </m:oMath>
      </m:oMathPara>
    </w:p>
    <w:p w14:paraId="08121358" w14:textId="77777777" w:rsidR="006526C3" w:rsidRPr="006526C3" w:rsidRDefault="006526C3" w:rsidP="006526C3">
      <w:pPr>
        <w:jc w:val="left"/>
        <w:rPr>
          <w:lang w:val="en-IN" w:eastAsia="en-IN"/>
        </w:rPr>
      </w:pPr>
    </w:p>
    <w:p w14:paraId="710F4BD7" w14:textId="2CA8BFD2" w:rsidR="00ED1641" w:rsidRDefault="00ED1641" w:rsidP="006526C3">
      <w:pPr>
        <w:jc w:val="both"/>
        <w:rPr>
          <w:lang w:val="en-IN" w:eastAsia="en-IN"/>
        </w:rPr>
      </w:pPr>
      <w:r w:rsidRPr="00ED1641">
        <w:rPr>
          <w:rFonts w:ascii="Cambria Math" w:hAnsi="Cambria Math" w:cs="Cambria Math"/>
          <w:lang w:val="en-IN" w:eastAsia="en-IN"/>
        </w:rPr>
        <w:t>𝐹</w:t>
      </w:r>
      <w:r w:rsidRPr="00ED1641">
        <w:rPr>
          <w:lang w:val="en-IN" w:eastAsia="en-IN"/>
        </w:rPr>
        <w:t>-score is a measure of test accuracy. It considers both</w:t>
      </w:r>
      <w:r w:rsidR="006526C3" w:rsidRPr="006526C3">
        <w:rPr>
          <w:lang w:val="en-IN" w:eastAsia="en-IN"/>
        </w:rPr>
        <w:t xml:space="preserve"> </w:t>
      </w:r>
      <w:r w:rsidRPr="00ED1641">
        <w:rPr>
          <w:lang w:val="en-IN" w:eastAsia="en-IN"/>
        </w:rPr>
        <w:t>precision</w:t>
      </w:r>
      <w:r w:rsidR="006526C3" w:rsidRPr="006526C3">
        <w:rPr>
          <w:lang w:val="en-IN" w:eastAsia="en-IN"/>
        </w:rPr>
        <w:t xml:space="preserve"> </w:t>
      </w:r>
      <w:r w:rsidRPr="00ED1641">
        <w:rPr>
          <w:lang w:val="en-IN" w:eastAsia="en-IN"/>
        </w:rPr>
        <w:t>and the recall to compute.</w:t>
      </w:r>
      <w:r w:rsidR="006526C3" w:rsidRPr="006526C3">
        <w:rPr>
          <w:lang w:val="en-IN" w:eastAsia="en-IN"/>
        </w:rPr>
        <w:t xml:space="preserve"> </w:t>
      </w:r>
      <w:r w:rsidRPr="00ED1641">
        <w:rPr>
          <w:lang w:val="en-IN" w:eastAsia="en-IN"/>
        </w:rPr>
        <w:t>These are calculated by</w:t>
      </w:r>
    </w:p>
    <w:p w14:paraId="5F25D5D1" w14:textId="77777777" w:rsidR="006526C3" w:rsidRDefault="006526C3" w:rsidP="006526C3">
      <w:pPr>
        <w:jc w:val="both"/>
        <w:rPr>
          <w:lang w:val="en-IN" w:eastAsia="en-IN"/>
        </w:rPr>
      </w:pPr>
    </w:p>
    <w:p w14:paraId="1708A751" w14:textId="45FCA9EE" w:rsidR="006526C3" w:rsidRPr="006526C3" w:rsidRDefault="006526C3" w:rsidP="006526C3">
      <w:pPr>
        <w:rPr>
          <w:lang w:val="en-IN" w:eastAsia="en-IN"/>
        </w:rPr>
      </w:pPr>
      <m:oMathPara>
        <m:oMath>
          <m:r>
            <w:rPr>
              <w:rFonts w:ascii="Cambria Math" w:hAnsi="Cambria Math"/>
              <w:lang w:val="en-IN" w:eastAsia="en-IN"/>
            </w:rPr>
            <m:t xml:space="preserve">precision= </m:t>
          </m:r>
          <m:f>
            <m:fPr>
              <m:ctrlPr>
                <w:rPr>
                  <w:rFonts w:ascii="Cambria Math" w:hAnsi="Cambria Math"/>
                  <w:i/>
                  <w:lang w:val="en-IN" w:eastAsia="en-IN"/>
                </w:rPr>
              </m:ctrlPr>
            </m:fPr>
            <m:num>
              <m:r>
                <w:rPr>
                  <w:rFonts w:ascii="Cambria Math" w:hAnsi="Cambria Math"/>
                  <w:lang w:val="en-IN" w:eastAsia="en-IN"/>
                </w:rPr>
                <m:t>TP</m:t>
              </m:r>
            </m:num>
            <m:den>
              <m:r>
                <w:rPr>
                  <w:rFonts w:ascii="Cambria Math" w:hAnsi="Cambria Math"/>
                  <w:lang w:val="en-IN" w:eastAsia="en-IN"/>
                </w:rPr>
                <m:t>TP+FN</m:t>
              </m:r>
            </m:den>
          </m:f>
        </m:oMath>
      </m:oMathPara>
    </w:p>
    <w:p w14:paraId="1C622276" w14:textId="77777777" w:rsidR="006526C3" w:rsidRDefault="006526C3" w:rsidP="006526C3">
      <w:pPr>
        <w:rPr>
          <w:lang w:val="en-IN" w:eastAsia="en-IN"/>
        </w:rPr>
      </w:pPr>
    </w:p>
    <w:p w14:paraId="13743B05" w14:textId="620DD791" w:rsidR="006526C3" w:rsidRPr="006526C3" w:rsidRDefault="006526C3" w:rsidP="006526C3">
      <w:pPr>
        <w:rPr>
          <w:lang w:val="en-IN" w:eastAsia="en-IN"/>
        </w:rPr>
      </w:pPr>
      <m:oMathPara>
        <m:oMath>
          <m:r>
            <w:rPr>
              <w:rFonts w:ascii="Cambria Math" w:hAnsi="Cambria Math"/>
              <w:lang w:val="en-IN" w:eastAsia="en-IN"/>
            </w:rPr>
            <m:t xml:space="preserve">F-score= </m:t>
          </m:r>
          <m:f>
            <m:fPr>
              <m:ctrlPr>
                <w:rPr>
                  <w:rFonts w:ascii="Cambria Math" w:hAnsi="Cambria Math"/>
                  <w:i/>
                  <w:lang w:val="en-IN" w:eastAsia="en-IN"/>
                </w:rPr>
              </m:ctrlPr>
            </m:fPr>
            <m:num>
              <m:d>
                <m:dPr>
                  <m:ctrlPr>
                    <w:rPr>
                      <w:rFonts w:ascii="Cambria Math" w:hAnsi="Cambria Math"/>
                      <w:i/>
                      <w:lang w:val="en-IN" w:eastAsia="en-IN"/>
                    </w:rPr>
                  </m:ctrlPr>
                </m:dPr>
                <m:e>
                  <m:sSup>
                    <m:sSupPr>
                      <m:ctrlPr>
                        <w:rPr>
                          <w:rFonts w:ascii="Cambria Math" w:hAnsi="Cambria Math"/>
                          <w:i/>
                          <w:lang w:val="en-IN" w:eastAsia="en-IN"/>
                        </w:rPr>
                      </m:ctrlPr>
                    </m:sSupPr>
                    <m:e>
                      <m:r>
                        <w:rPr>
                          <w:rFonts w:ascii="Cambria Math" w:hAnsi="Cambria Math"/>
                          <w:lang w:val="en-IN" w:eastAsia="en-IN"/>
                        </w:rPr>
                        <m:t>β</m:t>
                      </m:r>
                    </m:e>
                    <m:sup>
                      <m:r>
                        <w:rPr>
                          <w:rFonts w:ascii="Cambria Math" w:hAnsi="Cambria Math"/>
                          <w:lang w:val="en-IN" w:eastAsia="en-IN"/>
                        </w:rPr>
                        <m:t>2</m:t>
                      </m:r>
                    </m:sup>
                  </m:sSup>
                  <m:r>
                    <w:rPr>
                      <w:rFonts w:ascii="Cambria Math" w:hAnsi="Cambria Math"/>
                      <w:lang w:val="en-IN" w:eastAsia="en-IN"/>
                    </w:rPr>
                    <m:t>+1</m:t>
                  </m:r>
                </m:e>
              </m:d>
              <m:r>
                <w:rPr>
                  <w:rFonts w:ascii="Cambria Math" w:hAnsi="Cambria Math"/>
                  <w:lang w:val="en-IN" w:eastAsia="en-IN"/>
                </w:rPr>
                <m:t>× precision ×recall</m:t>
              </m:r>
            </m:num>
            <m:den>
              <m:sSup>
                <m:sSupPr>
                  <m:ctrlPr>
                    <w:rPr>
                      <w:rFonts w:ascii="Cambria Math" w:hAnsi="Cambria Math"/>
                      <w:i/>
                      <w:lang w:val="en-IN" w:eastAsia="en-IN"/>
                    </w:rPr>
                  </m:ctrlPr>
                </m:sSupPr>
                <m:e>
                  <m:r>
                    <w:rPr>
                      <w:rFonts w:ascii="Cambria Math" w:hAnsi="Cambria Math"/>
                      <w:lang w:val="en-IN" w:eastAsia="en-IN"/>
                    </w:rPr>
                    <m:t>β</m:t>
                  </m:r>
                </m:e>
                <m:sup>
                  <m:r>
                    <w:rPr>
                      <w:rFonts w:ascii="Cambria Math" w:hAnsi="Cambria Math"/>
                      <w:lang w:val="en-IN" w:eastAsia="en-IN"/>
                    </w:rPr>
                    <m:t>2</m:t>
                  </m:r>
                </m:sup>
              </m:sSup>
              <m:r>
                <w:rPr>
                  <w:rFonts w:ascii="Cambria Math" w:hAnsi="Cambria Math"/>
                  <w:lang w:val="en-IN" w:eastAsia="en-IN"/>
                </w:rPr>
                <m:t>×precision+recall</m:t>
              </m:r>
            </m:den>
          </m:f>
        </m:oMath>
      </m:oMathPara>
    </w:p>
    <w:p w14:paraId="2A13B65C" w14:textId="77777777" w:rsidR="006526C3" w:rsidRDefault="006526C3" w:rsidP="006526C3">
      <w:pPr>
        <w:rPr>
          <w:lang w:val="en-IN" w:eastAsia="en-IN"/>
        </w:rPr>
      </w:pPr>
    </w:p>
    <w:p w14:paraId="1AE50755" w14:textId="77777777" w:rsidR="006526C3" w:rsidRPr="006526C3" w:rsidRDefault="006526C3" w:rsidP="006526C3">
      <w:pPr>
        <w:jc w:val="both"/>
        <w:rPr>
          <w:lang w:val="en-IN" w:eastAsia="en-IN"/>
        </w:rPr>
      </w:pPr>
      <w:r w:rsidRPr="006526C3">
        <w:rPr>
          <w:lang w:val="en-IN" w:eastAsia="en-IN"/>
        </w:rPr>
        <w:t xml:space="preserve">where </w:t>
      </w:r>
      <w:r w:rsidRPr="006526C3">
        <w:rPr>
          <w:rFonts w:ascii="Cambria Math" w:hAnsi="Cambria Math" w:cs="Cambria Math"/>
          <w:lang w:val="en-IN" w:eastAsia="en-IN"/>
        </w:rPr>
        <w:t>𝛽</w:t>
      </w:r>
      <w:r w:rsidRPr="006526C3">
        <w:rPr>
          <w:lang w:val="en-IN" w:eastAsia="en-IN"/>
        </w:rPr>
        <w:t xml:space="preserve"> is the bias and </w:t>
      </w:r>
      <w:r w:rsidRPr="006526C3">
        <w:rPr>
          <w:rFonts w:ascii="Cambria Math" w:hAnsi="Cambria Math" w:cs="Cambria Math"/>
          <w:lang w:val="en-IN" w:eastAsia="en-IN"/>
        </w:rPr>
        <w:t>𝐹</w:t>
      </w:r>
      <w:r w:rsidRPr="006526C3">
        <w:rPr>
          <w:lang w:val="en-IN" w:eastAsia="en-IN"/>
        </w:rPr>
        <w:t xml:space="preserve">-Score is balanced when </w:t>
      </w:r>
      <w:r w:rsidRPr="006526C3">
        <w:rPr>
          <w:rFonts w:ascii="Cambria Math" w:hAnsi="Cambria Math" w:cs="Cambria Math"/>
          <w:lang w:val="en-IN" w:eastAsia="en-IN"/>
        </w:rPr>
        <w:t>𝛽</w:t>
      </w:r>
      <w:r w:rsidRPr="006526C3">
        <w:rPr>
          <w:lang w:val="en-IN" w:eastAsia="en-IN"/>
        </w:rPr>
        <w:t xml:space="preserve"> = 1. It</w:t>
      </w:r>
    </w:p>
    <w:p w14:paraId="45362265" w14:textId="5F571414" w:rsidR="006526C3" w:rsidRDefault="006526C3" w:rsidP="006526C3">
      <w:pPr>
        <w:jc w:val="both"/>
        <w:rPr>
          <w:lang w:val="en-IN" w:eastAsia="en-IN"/>
        </w:rPr>
      </w:pPr>
      <w:r w:rsidRPr="006526C3">
        <w:rPr>
          <w:lang w:val="en-IN" w:eastAsia="en-IN"/>
        </w:rPr>
        <w:t xml:space="preserve">favors recall when </w:t>
      </w:r>
      <w:r w:rsidRPr="006526C3">
        <w:rPr>
          <w:rFonts w:ascii="Cambria Math" w:hAnsi="Cambria Math" w:cs="Cambria Math"/>
          <w:lang w:val="en-IN" w:eastAsia="en-IN"/>
        </w:rPr>
        <w:t>𝛽</w:t>
      </w:r>
      <w:r w:rsidRPr="006526C3">
        <w:rPr>
          <w:lang w:val="en-IN" w:eastAsia="en-IN"/>
        </w:rPr>
        <w:t xml:space="preserve"> &lt; 1 and favors precision otherwise.</w:t>
      </w:r>
    </w:p>
    <w:p w14:paraId="251D788C" w14:textId="77777777" w:rsidR="00CE1C1C" w:rsidRDefault="00CE1C1C" w:rsidP="006526C3">
      <w:pPr>
        <w:jc w:val="both"/>
        <w:rPr>
          <w:lang w:val="en-IN" w:eastAsia="en-IN"/>
        </w:rPr>
      </w:pPr>
    </w:p>
    <w:p w14:paraId="75F089B1" w14:textId="7FD4D0E4" w:rsidR="00CE1C1C" w:rsidRPr="00CE1C1C" w:rsidRDefault="00CE1C1C" w:rsidP="00CE1C1C">
      <w:pPr>
        <w:jc w:val="both"/>
        <w:rPr>
          <w:lang w:val="en-IN" w:eastAsia="en-IN"/>
        </w:rPr>
      </w:pPr>
      <w:r w:rsidRPr="00CE1C1C">
        <w:rPr>
          <w:lang w:val="en-IN" w:eastAsia="en-IN"/>
        </w:rPr>
        <w:t>In this study, an attempt has been made to evaluate the</w:t>
      </w:r>
      <w:r>
        <w:rPr>
          <w:lang w:val="en-IN" w:eastAsia="en-IN"/>
        </w:rPr>
        <w:t xml:space="preserve"> </w:t>
      </w:r>
      <w:r w:rsidRPr="00CE1C1C">
        <w:rPr>
          <w:lang w:val="en-IN" w:eastAsia="en-IN"/>
        </w:rPr>
        <w:t>performance of the classifiers computing the afore</w:t>
      </w:r>
      <w:r>
        <w:rPr>
          <w:lang w:val="en-IN" w:eastAsia="en-IN"/>
        </w:rPr>
        <w:t xml:space="preserve"> </w:t>
      </w:r>
      <w:r w:rsidRPr="00CE1C1C">
        <w:rPr>
          <w:lang w:val="en-IN" w:eastAsia="en-IN"/>
        </w:rPr>
        <w:t>mentioned</w:t>
      </w:r>
      <w:r>
        <w:rPr>
          <w:lang w:val="en-IN" w:eastAsia="en-IN"/>
        </w:rPr>
        <w:t xml:space="preserve"> </w:t>
      </w:r>
      <w:r w:rsidRPr="00CE1C1C">
        <w:rPr>
          <w:lang w:val="en-IN" w:eastAsia="en-IN"/>
        </w:rPr>
        <w:t>measures for 5/10-fold cross-validations (CV) and 20% data</w:t>
      </w:r>
    </w:p>
    <w:p w14:paraId="3B6370FE" w14:textId="5D401E3C" w:rsidR="00CE1C1C" w:rsidRPr="00CE1C1C" w:rsidRDefault="00CE1C1C" w:rsidP="00CE1C1C">
      <w:pPr>
        <w:jc w:val="both"/>
        <w:rPr>
          <w:lang w:val="en-IN" w:eastAsia="en-IN"/>
        </w:rPr>
      </w:pPr>
      <w:r w:rsidRPr="00CE1C1C">
        <w:rPr>
          <w:lang w:val="en-IN" w:eastAsia="en-IN"/>
        </w:rPr>
        <w:t>partitioning. For 5-CV or 10-CV, the data are divided into 5</w:t>
      </w:r>
      <w:r>
        <w:rPr>
          <w:lang w:val="en-IN" w:eastAsia="en-IN"/>
        </w:rPr>
        <w:t xml:space="preserve"> </w:t>
      </w:r>
      <w:r w:rsidRPr="00CE1C1C">
        <w:rPr>
          <w:lang w:val="en-IN" w:eastAsia="en-IN"/>
        </w:rPr>
        <w:t>or 10 subsets, and each subset is sequentially deployed as test</w:t>
      </w:r>
    </w:p>
    <w:p w14:paraId="6765FA90" w14:textId="60A4EC7E" w:rsidR="00CE1C1C" w:rsidRPr="00ED1641" w:rsidRDefault="00CE1C1C" w:rsidP="00CE1C1C">
      <w:pPr>
        <w:jc w:val="both"/>
        <w:rPr>
          <w:lang w:val="en-IN" w:eastAsia="en-IN"/>
        </w:rPr>
      </w:pPr>
      <w:r w:rsidRPr="00CE1C1C">
        <w:rPr>
          <w:lang w:val="en-IN" w:eastAsia="en-IN"/>
        </w:rPr>
        <w:t xml:space="preserve">data while others are deployed as </w:t>
      </w:r>
      <w:r w:rsidRPr="00CE1C1C">
        <w:rPr>
          <w:lang w:val="en-IN" w:eastAsia="en-IN"/>
        </w:rPr>
        <w:t>training</w:t>
      </w:r>
      <w:r w:rsidRPr="00CE1C1C">
        <w:rPr>
          <w:lang w:val="en-IN" w:eastAsia="en-IN"/>
        </w:rPr>
        <w:t xml:space="preserve"> data. </w:t>
      </w:r>
    </w:p>
    <w:p w14:paraId="29DF8E64" w14:textId="77777777" w:rsidR="00E44CE4" w:rsidRPr="00572908" w:rsidRDefault="00E44CE4" w:rsidP="0017751E">
      <w:pPr>
        <w:jc w:val="both"/>
        <w:rPr>
          <w:lang w:val="en-IN" w:eastAsia="en-IN"/>
        </w:rPr>
      </w:pPr>
    </w:p>
    <w:p w14:paraId="4070DD8E" w14:textId="50B9FDA8" w:rsidR="00C114D8" w:rsidRPr="00C114D8" w:rsidRDefault="00572908" w:rsidP="00C114D8">
      <w:pPr>
        <w:pStyle w:val="Heading1"/>
      </w:pPr>
      <w:r w:rsidRPr="00572908">
        <w:rPr>
          <w:lang w:val="en-IN" w:eastAsia="en-IN"/>
        </w:rPr>
        <w:lastRenderedPageBreak/>
        <w:t>.</w:t>
      </w:r>
      <w:r>
        <w:t>METHODOLOGY</w:t>
      </w:r>
    </w:p>
    <w:p w14:paraId="7656EC11" w14:textId="7B667AD4" w:rsidR="008242D7" w:rsidRDefault="00572908" w:rsidP="00572908">
      <w:pPr>
        <w:autoSpaceDE w:val="0"/>
        <w:autoSpaceDN w:val="0"/>
        <w:adjustRightInd w:val="0"/>
        <w:jc w:val="both"/>
        <w:rPr>
          <w:lang w:val="en-IN" w:eastAsia="en-IN"/>
        </w:rPr>
      </w:pPr>
      <w:r w:rsidRPr="00572908">
        <w:rPr>
          <w:lang w:val="en-IN" w:eastAsia="en-IN"/>
        </w:rPr>
        <w:t>In this study, the original 30 features of WDBC data</w:t>
      </w:r>
      <w:r>
        <w:rPr>
          <w:lang w:val="en-IN" w:eastAsia="en-IN"/>
        </w:rPr>
        <w:t xml:space="preserve"> </w:t>
      </w:r>
      <w:r w:rsidRPr="00572908">
        <w:rPr>
          <w:lang w:val="en-IN" w:eastAsia="en-IN"/>
        </w:rPr>
        <w:t>and reduced one feature using ICA are deployed to</w:t>
      </w:r>
      <w:r>
        <w:rPr>
          <w:lang w:val="en-IN" w:eastAsia="en-IN"/>
        </w:rPr>
        <w:t xml:space="preserve"> </w:t>
      </w:r>
      <w:r w:rsidRPr="00572908">
        <w:rPr>
          <w:lang w:val="en-IN" w:eastAsia="en-IN"/>
        </w:rPr>
        <w:t>evaluate the classifiers performance on breast</w:t>
      </w:r>
      <w:r>
        <w:rPr>
          <w:lang w:val="en-IN" w:eastAsia="en-IN"/>
        </w:rPr>
        <w:t xml:space="preserve"> </w:t>
      </w:r>
      <w:r w:rsidRPr="00572908">
        <w:rPr>
          <w:lang w:val="en-IN" w:eastAsia="en-IN"/>
        </w:rPr>
        <w:t>cancer decision. Thus, the proposed model shown in</w:t>
      </w:r>
      <w:r>
        <w:rPr>
          <w:lang w:val="en-IN" w:eastAsia="en-IN"/>
        </w:rPr>
        <w:t xml:space="preserve"> </w:t>
      </w:r>
      <w:r w:rsidRPr="00572908">
        <w:rPr>
          <w:lang w:val="en-IN" w:eastAsia="en-IN"/>
        </w:rPr>
        <w:t>Figure 4 is applied to</w:t>
      </w:r>
      <w:r w:rsidR="00205911">
        <w:rPr>
          <w:lang w:val="en-IN" w:eastAsia="en-IN"/>
        </w:rPr>
        <w:t xml:space="preserve"> </w:t>
      </w:r>
      <w:r w:rsidRPr="00572908">
        <w:rPr>
          <w:lang w:val="en-IN" w:eastAsia="en-IN"/>
        </w:rPr>
        <w:t>WDBC data that have 30</w:t>
      </w:r>
      <w:r>
        <w:rPr>
          <w:lang w:val="en-IN" w:eastAsia="en-IN"/>
        </w:rPr>
        <w:t xml:space="preserve"> </w:t>
      </w:r>
      <w:r w:rsidRPr="00572908">
        <w:rPr>
          <w:lang w:val="en-IN" w:eastAsia="en-IN"/>
        </w:rPr>
        <w:t>features and 569 instances (patients) were used to</w:t>
      </w:r>
      <w:r>
        <w:rPr>
          <w:lang w:val="en-IN" w:eastAsia="en-IN"/>
        </w:rPr>
        <w:t xml:space="preserve"> </w:t>
      </w:r>
      <w:r w:rsidRPr="00572908">
        <w:rPr>
          <w:lang w:val="en-IN" w:eastAsia="en-IN"/>
        </w:rPr>
        <w:t>train and test the models. First, the dimensionality</w:t>
      </w:r>
      <w:r>
        <w:rPr>
          <w:lang w:val="en-IN" w:eastAsia="en-IN"/>
        </w:rPr>
        <w:t xml:space="preserve"> </w:t>
      </w:r>
      <w:r w:rsidRPr="00572908">
        <w:rPr>
          <w:lang w:val="en-IN" w:eastAsia="en-IN"/>
        </w:rPr>
        <w:t>of the data is reduced using ICA and partitioned</w:t>
      </w:r>
      <w:r>
        <w:rPr>
          <w:lang w:val="en-IN" w:eastAsia="en-IN"/>
        </w:rPr>
        <w:t xml:space="preserve"> </w:t>
      </w:r>
      <w:r w:rsidRPr="00572908">
        <w:rPr>
          <w:lang w:val="en-IN" w:eastAsia="en-IN"/>
        </w:rPr>
        <w:t>into subsamples using 5/10-CV and 20%</w:t>
      </w:r>
      <w:r>
        <w:rPr>
          <w:lang w:val="en-IN" w:eastAsia="en-IN"/>
        </w:rPr>
        <w:t xml:space="preserve"> </w:t>
      </w:r>
      <w:r w:rsidRPr="00572908">
        <w:rPr>
          <w:lang w:val="en-IN" w:eastAsia="en-IN"/>
        </w:rPr>
        <w:t>partitioning to evaluate the</w:t>
      </w:r>
      <w:r>
        <w:rPr>
          <w:lang w:val="en-IN" w:eastAsia="en-IN"/>
        </w:rPr>
        <w:t xml:space="preserve"> </w:t>
      </w:r>
      <w:r w:rsidRPr="00572908">
        <w:rPr>
          <w:lang w:val="en-IN" w:eastAsia="en-IN"/>
        </w:rPr>
        <w:t>classifiers [7</w:t>
      </w:r>
      <w:r w:rsidR="00CB7D17">
        <w:rPr>
          <w:lang w:val="en-IN" w:eastAsia="en-IN"/>
        </w:rPr>
        <w:t>]</w:t>
      </w:r>
      <w:r w:rsidRPr="00572908">
        <w:rPr>
          <w:lang w:val="en-IN" w:eastAsia="en-IN"/>
        </w:rPr>
        <w:t>-</w:t>
      </w:r>
      <w:r w:rsidR="00CB7D17">
        <w:rPr>
          <w:lang w:val="en-IN" w:eastAsia="en-IN"/>
        </w:rPr>
        <w:t>[</w:t>
      </w:r>
      <w:r w:rsidRPr="00572908">
        <w:rPr>
          <w:lang w:val="en-IN" w:eastAsia="en-IN"/>
        </w:rPr>
        <w:t>9]. The</w:t>
      </w:r>
      <w:r>
        <w:rPr>
          <w:lang w:val="en-IN" w:eastAsia="en-IN"/>
        </w:rPr>
        <w:t xml:space="preserve"> </w:t>
      </w:r>
      <w:r w:rsidRPr="00572908">
        <w:rPr>
          <w:lang w:val="en-IN" w:eastAsia="en-IN"/>
        </w:rPr>
        <w:t>subsamples have been used</w:t>
      </w:r>
      <w:r>
        <w:rPr>
          <w:lang w:val="en-IN" w:eastAsia="en-IN"/>
        </w:rPr>
        <w:t xml:space="preserve"> </w:t>
      </w:r>
      <w:r w:rsidRPr="00572908">
        <w:rPr>
          <w:lang w:val="en-IN" w:eastAsia="en-IN"/>
        </w:rPr>
        <w:t>sequentially to train and</w:t>
      </w:r>
      <w:r>
        <w:rPr>
          <w:lang w:val="en-IN" w:eastAsia="en-IN"/>
        </w:rPr>
        <w:t xml:space="preserve"> </w:t>
      </w:r>
      <w:r w:rsidRPr="00572908">
        <w:rPr>
          <w:lang w:val="en-IN" w:eastAsia="en-IN"/>
        </w:rPr>
        <w:t xml:space="preserve">test ANN, RBFNN, SVM, and </w:t>
      </w:r>
      <w:r w:rsidRPr="00572908">
        <w:rPr>
          <w:rFonts w:ascii="Cambria Math" w:eastAsia="CambriaMath" w:hAnsi="Cambria Math" w:cs="Cambria Math"/>
          <w:lang w:val="en-IN" w:eastAsia="en-IN"/>
        </w:rPr>
        <w:t>𝑘</w:t>
      </w:r>
      <w:r w:rsidRPr="00572908">
        <w:rPr>
          <w:i/>
          <w:iCs/>
          <w:lang w:val="en-IN" w:eastAsia="en-IN"/>
        </w:rPr>
        <w:t>-</w:t>
      </w:r>
      <w:r w:rsidRPr="00572908">
        <w:rPr>
          <w:lang w:val="en-IN" w:eastAsia="en-IN"/>
        </w:rPr>
        <w:t>NN. The outputs</w:t>
      </w:r>
      <w:r>
        <w:rPr>
          <w:lang w:val="en-IN" w:eastAsia="en-IN"/>
        </w:rPr>
        <w:t xml:space="preserve"> </w:t>
      </w:r>
      <w:r w:rsidRPr="00572908">
        <w:rPr>
          <w:lang w:val="en-IN" w:eastAsia="en-IN"/>
        </w:rPr>
        <w:t>of the classifiers have been evaluated to find out</w:t>
      </w:r>
      <w:r>
        <w:rPr>
          <w:lang w:val="en-IN" w:eastAsia="en-IN"/>
        </w:rPr>
        <w:t xml:space="preserve"> </w:t>
      </w:r>
      <w:r w:rsidRPr="00572908">
        <w:rPr>
          <w:lang w:val="en-IN" w:eastAsia="en-IN"/>
        </w:rPr>
        <w:t>performance measures. First, ICA is used to</w:t>
      </w:r>
      <w:r>
        <w:rPr>
          <w:lang w:val="en-IN" w:eastAsia="en-IN"/>
        </w:rPr>
        <w:t xml:space="preserve"> </w:t>
      </w:r>
      <w:r w:rsidRPr="00572908">
        <w:rPr>
          <w:lang w:val="en-IN" w:eastAsia="en-IN"/>
        </w:rPr>
        <w:t>compute ICs. Since the first IC has distinctly large</w:t>
      </w:r>
      <w:r>
        <w:rPr>
          <w:lang w:val="en-IN" w:eastAsia="en-IN"/>
        </w:rPr>
        <w:t xml:space="preserve"> </w:t>
      </w:r>
      <w:r w:rsidRPr="00572908">
        <w:rPr>
          <w:lang w:val="en-IN" w:eastAsia="en-IN"/>
        </w:rPr>
        <w:t>eigenvalue given in Figure 5, it has been selected as</w:t>
      </w:r>
      <w:r>
        <w:rPr>
          <w:lang w:val="en-IN" w:eastAsia="en-IN"/>
        </w:rPr>
        <w:t xml:space="preserve"> </w:t>
      </w:r>
      <w:r w:rsidRPr="00572908">
        <w:rPr>
          <w:lang w:val="en-IN" w:eastAsia="en-IN"/>
        </w:rPr>
        <w:t>a feature vector. In other words, one IC can</w:t>
      </w:r>
      <w:r>
        <w:rPr>
          <w:lang w:val="en-IN" w:eastAsia="en-IN"/>
        </w:rPr>
        <w:t xml:space="preserve"> </w:t>
      </w:r>
      <w:r w:rsidRPr="00572908">
        <w:rPr>
          <w:lang w:val="en-IN" w:eastAsia="en-IN"/>
        </w:rPr>
        <w:t>successfully identify the thirty features with the</w:t>
      </w:r>
      <w:r>
        <w:rPr>
          <w:lang w:val="en-IN" w:eastAsia="en-IN"/>
        </w:rPr>
        <w:t xml:space="preserve"> </w:t>
      </w:r>
      <w:r w:rsidRPr="00572908">
        <w:rPr>
          <w:lang w:val="en-IN" w:eastAsia="en-IN"/>
        </w:rPr>
        <w:t>retained 98.205% of nonzero eigenvalues. In</w:t>
      </w:r>
      <w:r>
        <w:rPr>
          <w:lang w:val="en-IN" w:eastAsia="en-IN"/>
        </w:rPr>
        <w:t xml:space="preserve"> </w:t>
      </w:r>
      <w:r w:rsidRPr="00572908">
        <w:rPr>
          <w:lang w:val="en-IN" w:eastAsia="en-IN"/>
        </w:rPr>
        <w:t>addition, the distribution of the IC is given in Figure</w:t>
      </w:r>
      <w:r>
        <w:rPr>
          <w:lang w:val="en-IN" w:eastAsia="en-IN"/>
        </w:rPr>
        <w:t xml:space="preserve"> </w:t>
      </w:r>
      <w:r w:rsidRPr="00572908">
        <w:rPr>
          <w:lang w:val="en-IN" w:eastAsia="en-IN"/>
        </w:rPr>
        <w:t>6 to indicate its distinguishing capability. The data</w:t>
      </w:r>
      <w:r>
        <w:rPr>
          <w:lang w:val="en-IN" w:eastAsia="en-IN"/>
        </w:rPr>
        <w:t xml:space="preserve"> </w:t>
      </w:r>
      <w:r w:rsidRPr="00572908">
        <w:rPr>
          <w:lang w:val="en-IN" w:eastAsia="en-IN"/>
        </w:rPr>
        <w:t>are divided into subsets using 5/10-CV and 20%</w:t>
      </w:r>
      <w:r w:rsidR="00ED1641">
        <w:rPr>
          <w:lang w:val="en-IN" w:eastAsia="en-IN"/>
        </w:rPr>
        <w:t xml:space="preserve"> </w:t>
      </w:r>
      <w:r w:rsidRPr="00572908">
        <w:rPr>
          <w:lang w:val="en-IN" w:eastAsia="en-IN"/>
        </w:rPr>
        <w:t>partitioning to test and train classifiers. After</w:t>
      </w:r>
      <w:r>
        <w:rPr>
          <w:lang w:val="en-IN" w:eastAsia="en-IN"/>
        </w:rPr>
        <w:t xml:space="preserve"> </w:t>
      </w:r>
      <w:r w:rsidRPr="00572908">
        <w:rPr>
          <w:lang w:val="en-IN" w:eastAsia="en-IN"/>
        </w:rPr>
        <w:t>training process, the test data are used to evaluate</w:t>
      </w:r>
      <w:r>
        <w:rPr>
          <w:lang w:val="en-IN" w:eastAsia="en-IN"/>
        </w:rPr>
        <w:t xml:space="preserve"> </w:t>
      </w:r>
      <w:r w:rsidRPr="00572908">
        <w:rPr>
          <w:lang w:val="en-IN" w:eastAsia="en-IN"/>
        </w:rPr>
        <w:t>diagnostic performances of the classifiers in terms</w:t>
      </w:r>
      <w:r>
        <w:rPr>
          <w:lang w:val="en-IN" w:eastAsia="en-IN"/>
        </w:rPr>
        <w:t xml:space="preserve"> </w:t>
      </w:r>
      <w:r w:rsidRPr="00572908">
        <w:rPr>
          <w:lang w:val="en-IN" w:eastAsia="en-IN"/>
        </w:rPr>
        <w:t xml:space="preserve">of sensitivity, specificity, accuracy, </w:t>
      </w:r>
      <w:r w:rsidRPr="00572908">
        <w:rPr>
          <w:rFonts w:ascii="Cambria Math" w:eastAsia="CambriaMath" w:hAnsi="Cambria Math" w:cs="Cambria Math"/>
          <w:lang w:val="en-IN" w:eastAsia="en-IN"/>
        </w:rPr>
        <w:t>𝐹</w:t>
      </w:r>
      <w:r w:rsidRPr="00572908">
        <w:rPr>
          <w:lang w:val="en-IN" w:eastAsia="en-IN"/>
        </w:rPr>
        <w:t>-score,</w:t>
      </w:r>
      <w:r>
        <w:rPr>
          <w:lang w:val="en-IN" w:eastAsia="en-IN"/>
        </w:rPr>
        <w:t xml:space="preserve"> </w:t>
      </w:r>
      <w:r w:rsidRPr="00572908">
        <w:rPr>
          <w:lang w:val="en-IN" w:eastAsia="en-IN"/>
        </w:rPr>
        <w:t>Youden’s index, DP, and ROC curve [11]</w:t>
      </w:r>
      <w:r>
        <w:rPr>
          <w:lang w:val="en-IN" w:eastAsia="en-IN"/>
        </w:rPr>
        <w:t>.</w:t>
      </w:r>
    </w:p>
    <w:p w14:paraId="255EDD9C" w14:textId="77777777" w:rsidR="008242D7" w:rsidRPr="008242D7" w:rsidRDefault="008242D7" w:rsidP="008242D7">
      <w:pPr>
        <w:autoSpaceDE w:val="0"/>
        <w:autoSpaceDN w:val="0"/>
        <w:adjustRightInd w:val="0"/>
        <w:jc w:val="both"/>
        <w:rPr>
          <w:lang w:val="en-IN" w:eastAsia="en-IN"/>
        </w:rPr>
      </w:pPr>
      <w:r w:rsidRPr="008242D7">
        <w:rPr>
          <w:lang w:val="en-IN" w:eastAsia="en-IN"/>
        </w:rPr>
        <w:t>The discriminant function of the hyperplane can be</w:t>
      </w:r>
    </w:p>
    <w:p w14:paraId="43686C49" w14:textId="77777777" w:rsidR="008242D7" w:rsidRDefault="008242D7" w:rsidP="008242D7">
      <w:pPr>
        <w:autoSpaceDE w:val="0"/>
        <w:autoSpaceDN w:val="0"/>
        <w:adjustRightInd w:val="0"/>
        <w:jc w:val="both"/>
        <w:rPr>
          <w:lang w:val="en-IN" w:eastAsia="en-IN"/>
        </w:rPr>
      </w:pPr>
      <w:r w:rsidRPr="008242D7">
        <w:rPr>
          <w:lang w:val="en-IN" w:eastAsia="en-IN"/>
        </w:rPr>
        <w:t>described by the following equation:</w:t>
      </w:r>
    </w:p>
    <w:p w14:paraId="5C008C84" w14:textId="77777777" w:rsidR="008242D7" w:rsidRPr="008242D7" w:rsidRDefault="008242D7" w:rsidP="008242D7">
      <w:pPr>
        <w:autoSpaceDE w:val="0"/>
        <w:autoSpaceDN w:val="0"/>
        <w:adjustRightInd w:val="0"/>
        <w:jc w:val="both"/>
        <w:rPr>
          <w:lang w:val="en-IN" w:eastAsia="en-IN"/>
        </w:rPr>
      </w:pPr>
    </w:p>
    <w:p w14:paraId="180EF25B" w14:textId="56915FFD" w:rsidR="008242D7" w:rsidRDefault="008242D7" w:rsidP="008242D7">
      <w:pPr>
        <w:autoSpaceDE w:val="0"/>
        <w:autoSpaceDN w:val="0"/>
        <w:adjustRightInd w:val="0"/>
        <w:rPr>
          <w:rFonts w:ascii="Cambria Math" w:hAnsi="Cambria Math" w:cs="Cambria Math"/>
          <w:i/>
          <w:iCs/>
          <w:lang w:val="en-IN" w:eastAsia="en-IN"/>
        </w:rPr>
      </w:pPr>
      <w:r w:rsidRPr="008242D7">
        <w:rPr>
          <w:rFonts w:ascii="Cambria Math" w:hAnsi="Cambria Math" w:cs="Cambria Math"/>
          <w:i/>
          <w:iCs/>
          <w:lang w:val="en-IN" w:eastAsia="en-IN"/>
        </w:rPr>
        <w:t>𝑔</w:t>
      </w:r>
      <w:r w:rsidRPr="008242D7">
        <w:rPr>
          <w:i/>
          <w:iCs/>
          <w:lang w:val="en-IN" w:eastAsia="en-IN"/>
        </w:rPr>
        <w:t xml:space="preserve"> (</w:t>
      </w:r>
      <w:r w:rsidRPr="008242D7">
        <w:rPr>
          <w:rFonts w:ascii="Cambria Math" w:hAnsi="Cambria Math" w:cs="Cambria Math"/>
          <w:i/>
          <w:iCs/>
          <w:lang w:val="en-IN" w:eastAsia="en-IN"/>
        </w:rPr>
        <w:t>𝑥</w:t>
      </w:r>
      <w:r w:rsidRPr="008242D7">
        <w:rPr>
          <w:i/>
          <w:iCs/>
          <w:lang w:val="en-IN" w:eastAsia="en-IN"/>
        </w:rPr>
        <w:t xml:space="preserve">) = </w:t>
      </w:r>
      <w:r>
        <w:rPr>
          <w:i/>
          <w:iCs/>
          <w:lang w:val="en-IN" w:eastAsia="en-IN"/>
        </w:rPr>
        <w:t>w</w:t>
      </w:r>
      <w:r>
        <w:rPr>
          <w:rFonts w:ascii="Cambria Math" w:hAnsi="Cambria Math" w:cs="Cambria Math"/>
          <w:i/>
          <w:iCs/>
          <w:vertAlign w:val="superscript"/>
          <w:lang w:val="en-IN" w:eastAsia="en-IN"/>
        </w:rPr>
        <w:t>T</w:t>
      </w:r>
      <w:r w:rsidRPr="008242D7">
        <w:rPr>
          <w:i/>
          <w:iCs/>
          <w:lang w:val="en-IN" w:eastAsia="en-IN"/>
        </w:rPr>
        <w:t xml:space="preserve"> </w:t>
      </w:r>
      <w:r>
        <w:rPr>
          <w:i/>
          <w:iCs/>
          <w:lang w:val="en-IN" w:eastAsia="en-IN"/>
        </w:rPr>
        <w:t>x</w:t>
      </w:r>
      <w:r w:rsidRPr="008242D7">
        <w:rPr>
          <w:i/>
          <w:iCs/>
          <w:lang w:val="en-IN" w:eastAsia="en-IN"/>
        </w:rPr>
        <w:t xml:space="preserve">+ </w:t>
      </w:r>
      <w:r w:rsidRPr="008242D7">
        <w:rPr>
          <w:rFonts w:ascii="Cambria Math" w:hAnsi="Cambria Math" w:cs="Cambria Math"/>
          <w:i/>
          <w:iCs/>
          <w:lang w:val="en-IN" w:eastAsia="en-IN"/>
        </w:rPr>
        <w:t>𝑏</w:t>
      </w:r>
    </w:p>
    <w:p w14:paraId="4A26275A" w14:textId="77777777" w:rsidR="008242D7" w:rsidRPr="008242D7" w:rsidRDefault="008242D7" w:rsidP="008242D7">
      <w:pPr>
        <w:autoSpaceDE w:val="0"/>
        <w:autoSpaceDN w:val="0"/>
        <w:adjustRightInd w:val="0"/>
        <w:jc w:val="both"/>
        <w:rPr>
          <w:i/>
          <w:iCs/>
          <w:lang w:val="en-IN" w:eastAsia="en-IN"/>
        </w:rPr>
      </w:pPr>
    </w:p>
    <w:p w14:paraId="10744BA0" w14:textId="77777777" w:rsidR="008242D7" w:rsidRPr="008242D7" w:rsidRDefault="008242D7" w:rsidP="008242D7">
      <w:pPr>
        <w:autoSpaceDE w:val="0"/>
        <w:autoSpaceDN w:val="0"/>
        <w:adjustRightInd w:val="0"/>
        <w:jc w:val="both"/>
        <w:rPr>
          <w:lang w:val="en-IN" w:eastAsia="en-IN"/>
        </w:rPr>
      </w:pPr>
      <w:r w:rsidRPr="008242D7">
        <w:rPr>
          <w:lang w:val="en-IN" w:eastAsia="en-IN"/>
        </w:rPr>
        <w:t xml:space="preserve">where </w:t>
      </w:r>
      <w:r w:rsidRPr="008242D7">
        <w:rPr>
          <w:rFonts w:ascii="Cambria Math" w:hAnsi="Cambria Math" w:cs="Cambria Math"/>
          <w:lang w:val="en-IN" w:eastAsia="en-IN"/>
        </w:rPr>
        <w:t>𝑥</w:t>
      </w:r>
      <w:r w:rsidRPr="008242D7">
        <w:rPr>
          <w:lang w:val="en-IN" w:eastAsia="en-IN"/>
        </w:rPr>
        <w:t xml:space="preserve"> describes data points, </w:t>
      </w:r>
      <w:r w:rsidRPr="008242D7">
        <w:rPr>
          <w:rFonts w:ascii="Cambria Math" w:hAnsi="Cambria Math" w:cs="Cambria Math"/>
          <w:lang w:val="en-IN" w:eastAsia="en-IN"/>
        </w:rPr>
        <w:t>𝑤</w:t>
      </w:r>
      <w:r w:rsidRPr="008242D7">
        <w:rPr>
          <w:lang w:val="en-IN" w:eastAsia="en-IN"/>
        </w:rPr>
        <w:t xml:space="preserve"> is a coefficient vector,</w:t>
      </w:r>
    </w:p>
    <w:p w14:paraId="5886064D" w14:textId="77777777" w:rsidR="008242D7" w:rsidRPr="008242D7" w:rsidRDefault="008242D7" w:rsidP="008242D7">
      <w:pPr>
        <w:autoSpaceDE w:val="0"/>
        <w:autoSpaceDN w:val="0"/>
        <w:adjustRightInd w:val="0"/>
        <w:jc w:val="both"/>
        <w:rPr>
          <w:lang w:val="en-IN" w:eastAsia="en-IN"/>
        </w:rPr>
      </w:pPr>
      <w:r w:rsidRPr="008242D7">
        <w:rPr>
          <w:lang w:val="en-IN" w:eastAsia="en-IN"/>
        </w:rPr>
        <w:t xml:space="preserve">and </w:t>
      </w:r>
      <w:r w:rsidRPr="008242D7">
        <w:rPr>
          <w:rFonts w:ascii="Cambria Math" w:hAnsi="Cambria Math" w:cs="Cambria Math"/>
          <w:lang w:val="en-IN" w:eastAsia="en-IN"/>
        </w:rPr>
        <w:t>𝑏</w:t>
      </w:r>
      <w:r w:rsidRPr="008242D7">
        <w:rPr>
          <w:lang w:val="en-IN" w:eastAsia="en-IN"/>
        </w:rPr>
        <w:t xml:space="preserve"> shows offset from the origin. In case of linear SVM</w:t>
      </w:r>
    </w:p>
    <w:p w14:paraId="28AC9543" w14:textId="245B45A8" w:rsidR="008242D7" w:rsidRPr="008242D7" w:rsidRDefault="008242D7" w:rsidP="008242D7">
      <w:pPr>
        <w:autoSpaceDE w:val="0"/>
        <w:autoSpaceDN w:val="0"/>
        <w:adjustRightInd w:val="0"/>
        <w:jc w:val="both"/>
        <w:rPr>
          <w:lang w:val="en-IN" w:eastAsia="en-IN"/>
        </w:rPr>
      </w:pPr>
      <w:r w:rsidRPr="008242D7">
        <w:rPr>
          <w:rFonts w:ascii="Cambria Math" w:hAnsi="Cambria Math" w:cs="Cambria Math"/>
          <w:lang w:val="en-IN" w:eastAsia="en-IN"/>
        </w:rPr>
        <w:t>𝑔</w:t>
      </w:r>
      <w:r w:rsidRPr="008242D7">
        <w:rPr>
          <w:lang w:val="en-IN" w:eastAsia="en-IN"/>
        </w:rPr>
        <w:t>(</w:t>
      </w:r>
      <w:r w:rsidRPr="008242D7">
        <w:rPr>
          <w:rFonts w:ascii="Cambria Math" w:hAnsi="Cambria Math" w:cs="Cambria Math"/>
          <w:lang w:val="en-IN" w:eastAsia="en-IN"/>
        </w:rPr>
        <w:t>𝑥</w:t>
      </w:r>
      <w:r w:rsidRPr="008242D7">
        <w:rPr>
          <w:lang w:val="en-IN" w:eastAsia="en-IN"/>
        </w:rPr>
        <w:t xml:space="preserve">) </w:t>
      </w:r>
      <w:r w:rsidRPr="008242D7">
        <w:rPr>
          <w:rFonts w:hint="eastAsia"/>
          <w:lang w:val="en-IN" w:eastAsia="en-IN"/>
        </w:rPr>
        <w:t>≥</w:t>
      </w:r>
      <w:r w:rsidRPr="008242D7">
        <w:rPr>
          <w:lang w:val="en-IN" w:eastAsia="en-IN"/>
        </w:rPr>
        <w:t xml:space="preserve"> 0 for the closest point on the one of the </w:t>
      </w:r>
      <w:r w:rsidRPr="008242D7">
        <w:rPr>
          <w:lang w:val="en-IN" w:eastAsia="en-IN"/>
        </w:rPr>
        <w:t>classes</w:t>
      </w:r>
      <w:r w:rsidRPr="008242D7">
        <w:rPr>
          <w:lang w:val="en-IN" w:eastAsia="en-IN"/>
        </w:rPr>
        <w:t>,</w:t>
      </w:r>
    </w:p>
    <w:p w14:paraId="69BC7AB5" w14:textId="34C09132" w:rsidR="008242D7" w:rsidRDefault="008242D7" w:rsidP="008242D7">
      <w:pPr>
        <w:autoSpaceDE w:val="0"/>
        <w:autoSpaceDN w:val="0"/>
        <w:adjustRightInd w:val="0"/>
        <w:jc w:val="both"/>
        <w:rPr>
          <w:lang w:val="en-IN" w:eastAsia="en-IN"/>
        </w:rPr>
      </w:pPr>
      <w:r w:rsidRPr="008242D7">
        <w:rPr>
          <w:rFonts w:ascii="Cambria Math" w:hAnsi="Cambria Math" w:cs="Cambria Math"/>
          <w:lang w:val="en-IN" w:eastAsia="en-IN"/>
        </w:rPr>
        <w:t>𝑔</w:t>
      </w:r>
      <w:r w:rsidRPr="008242D7">
        <w:rPr>
          <w:lang w:val="en-IN" w:eastAsia="en-IN"/>
        </w:rPr>
        <w:t>(</w:t>
      </w:r>
      <w:r w:rsidRPr="008242D7">
        <w:rPr>
          <w:rFonts w:ascii="Cambria Math" w:hAnsi="Cambria Math" w:cs="Cambria Math"/>
          <w:lang w:val="en-IN" w:eastAsia="en-IN"/>
        </w:rPr>
        <w:t>𝑥</w:t>
      </w:r>
      <w:r w:rsidRPr="008242D7">
        <w:rPr>
          <w:lang w:val="en-IN" w:eastAsia="en-IN"/>
        </w:rPr>
        <w:t>) &lt; 0 for the closest point</w:t>
      </w:r>
      <w:r>
        <w:rPr>
          <w:lang w:val="en-IN" w:eastAsia="en-IN"/>
        </w:rPr>
        <w:t xml:space="preserve"> </w:t>
      </w:r>
      <w:r w:rsidRPr="008242D7">
        <w:rPr>
          <w:lang w:val="en-IN" w:eastAsia="en-IN"/>
        </w:rPr>
        <w:t>belongs to another class.</w:t>
      </w:r>
    </w:p>
    <w:p w14:paraId="595025A7" w14:textId="77777777" w:rsidR="00572908" w:rsidRPr="00572908" w:rsidRDefault="00572908" w:rsidP="00572908">
      <w:pPr>
        <w:autoSpaceDE w:val="0"/>
        <w:autoSpaceDN w:val="0"/>
        <w:adjustRightInd w:val="0"/>
        <w:jc w:val="left"/>
        <w:rPr>
          <w:lang w:val="en-IN" w:eastAsia="en-IN"/>
        </w:rPr>
      </w:pPr>
    </w:p>
    <w:p w14:paraId="72C16848" w14:textId="77777777" w:rsidR="009303D9" w:rsidRDefault="00C32A19" w:rsidP="00ED0149">
      <w:pPr>
        <w:pStyle w:val="Heading2"/>
      </w:pPr>
      <w:r>
        <w:t>KNN classifiers</w:t>
      </w:r>
    </w:p>
    <w:p w14:paraId="00CA9296" w14:textId="7D9D6A35" w:rsidR="009303D9" w:rsidRDefault="00C32A19" w:rsidP="00C32A19">
      <w:pPr>
        <w:autoSpaceDE w:val="0"/>
        <w:autoSpaceDN w:val="0"/>
        <w:adjustRightInd w:val="0"/>
        <w:jc w:val="both"/>
        <w:rPr>
          <w:lang w:val="en-IN" w:eastAsia="en-IN"/>
        </w:rPr>
      </w:pPr>
      <w:r w:rsidRPr="00C32A19">
        <w:rPr>
          <w:lang w:val="en-IN" w:eastAsia="en-IN"/>
        </w:rPr>
        <w:t xml:space="preserve">For training processes, </w:t>
      </w:r>
      <w:r w:rsidRPr="00C32A19">
        <w:rPr>
          <w:rFonts w:ascii="Cambria Math" w:eastAsia="CambriaMath" w:hAnsi="Cambria Math" w:cs="Cambria Math"/>
          <w:lang w:val="en-IN" w:eastAsia="en-IN"/>
        </w:rPr>
        <w:t>𝑘</w:t>
      </w:r>
      <w:r w:rsidRPr="00C32A19">
        <w:rPr>
          <w:lang w:val="en-IN" w:eastAsia="en-IN"/>
        </w:rPr>
        <w:t>-NN classifier,</w:t>
      </w:r>
      <w:r>
        <w:rPr>
          <w:lang w:val="en-IN" w:eastAsia="en-IN"/>
        </w:rPr>
        <w:t xml:space="preserve"> </w:t>
      </w:r>
      <w:r w:rsidRPr="00C32A19">
        <w:rPr>
          <w:lang w:val="en-IN" w:eastAsia="en-IN"/>
        </w:rPr>
        <w:t>one-dimensional Euclidean distance, between test and training samples [35].</w:t>
      </w:r>
      <w:r>
        <w:rPr>
          <w:lang w:val="en-IN" w:eastAsia="en-IN"/>
        </w:rPr>
        <w:t xml:space="preserve"> </w:t>
      </w:r>
      <w:r w:rsidRPr="00C32A19">
        <w:rPr>
          <w:lang w:val="en-IN" w:eastAsia="en-IN"/>
        </w:rPr>
        <w:t xml:space="preserve">The results of </w:t>
      </w:r>
      <w:r w:rsidRPr="00C32A19">
        <w:rPr>
          <w:rFonts w:ascii="Cambria Math" w:eastAsia="CambriaMath" w:hAnsi="Cambria Math" w:cs="Cambria Math"/>
          <w:lang w:val="en-IN" w:eastAsia="en-IN"/>
        </w:rPr>
        <w:t>𝑘</w:t>
      </w:r>
      <w:r w:rsidRPr="00C32A19">
        <w:rPr>
          <w:lang w:val="en-IN" w:eastAsia="en-IN"/>
        </w:rPr>
        <w:t>-NN classifier are obtained for the</w:t>
      </w:r>
      <w:r>
        <w:rPr>
          <w:lang w:val="en-IN" w:eastAsia="en-IN"/>
        </w:rPr>
        <w:t xml:space="preserve"> </w:t>
      </w:r>
      <w:r w:rsidRPr="00C32A19">
        <w:rPr>
          <w:rFonts w:ascii="Cambria Math" w:eastAsia="CambriaMath" w:hAnsi="Cambria Math" w:cs="Cambria Math"/>
          <w:lang w:val="en-IN" w:eastAsia="en-IN"/>
        </w:rPr>
        <w:t>𝑘</w:t>
      </w:r>
      <w:r w:rsidRPr="00C32A19">
        <w:rPr>
          <w:rFonts w:eastAsia="CambriaMath"/>
          <w:lang w:val="en-IN" w:eastAsia="en-IN"/>
        </w:rPr>
        <w:t xml:space="preserve"> </w:t>
      </w:r>
      <w:r w:rsidRPr="00C32A19">
        <w:rPr>
          <w:lang w:val="en-IN" w:eastAsia="en-IN"/>
        </w:rPr>
        <w:t>values from 1 to 25, and then the performance</w:t>
      </w:r>
      <w:r>
        <w:rPr>
          <w:lang w:val="en-IN" w:eastAsia="en-IN"/>
        </w:rPr>
        <w:t xml:space="preserve"> </w:t>
      </w:r>
      <w:r w:rsidRPr="00C32A19">
        <w:rPr>
          <w:lang w:val="en-IN" w:eastAsia="en-IN"/>
        </w:rPr>
        <w:t xml:space="preserve">measures at the best </w:t>
      </w:r>
      <w:r w:rsidRPr="00C32A19">
        <w:rPr>
          <w:rFonts w:ascii="Cambria Math" w:eastAsia="CambriaMath" w:hAnsi="Cambria Math" w:cs="Cambria Math"/>
          <w:lang w:val="en-IN" w:eastAsia="en-IN"/>
        </w:rPr>
        <w:t>𝑘</w:t>
      </w:r>
      <w:r w:rsidRPr="00C32A19">
        <w:rPr>
          <w:rFonts w:eastAsia="CambriaMath"/>
          <w:lang w:val="en-IN" w:eastAsia="en-IN"/>
        </w:rPr>
        <w:t xml:space="preserve"> </w:t>
      </w:r>
      <w:r w:rsidRPr="00C32A19">
        <w:rPr>
          <w:lang w:val="en-IN" w:eastAsia="en-IN"/>
        </w:rPr>
        <w:t>value are stored. The model</w:t>
      </w:r>
      <w:r>
        <w:rPr>
          <w:lang w:val="en-IN" w:eastAsia="en-IN"/>
        </w:rPr>
        <w:t xml:space="preserve"> </w:t>
      </w:r>
      <w:r w:rsidRPr="00C32A19">
        <w:rPr>
          <w:lang w:val="en-IN" w:eastAsia="en-IN"/>
        </w:rPr>
        <w:t>of ANN is selected as feed</w:t>
      </w:r>
      <w:r>
        <w:rPr>
          <w:lang w:val="en-IN" w:eastAsia="en-IN"/>
        </w:rPr>
        <w:t xml:space="preserve"> </w:t>
      </w:r>
      <w:r w:rsidRPr="00C32A19">
        <w:rPr>
          <w:lang w:val="en-IN" w:eastAsia="en-IN"/>
        </w:rPr>
        <w:t>forward neural network</w:t>
      </w:r>
      <w:r>
        <w:rPr>
          <w:lang w:val="en-IN" w:eastAsia="en-IN"/>
        </w:rPr>
        <w:t xml:space="preserve"> </w:t>
      </w:r>
      <w:r w:rsidRPr="00C32A19">
        <w:rPr>
          <w:lang w:val="en-IN" w:eastAsia="en-IN"/>
        </w:rPr>
        <w:t>with one hidden layer</w:t>
      </w:r>
      <w:r>
        <w:rPr>
          <w:lang w:val="en-IN" w:eastAsia="en-IN"/>
        </w:rPr>
        <w:t xml:space="preserve"> </w:t>
      </w:r>
      <w:r w:rsidRPr="00C32A19">
        <w:rPr>
          <w:lang w:val="en-IN" w:eastAsia="en-IN"/>
        </w:rPr>
        <w:t>Moreover, the activation function of the hidden</w:t>
      </w:r>
      <w:r>
        <w:rPr>
          <w:lang w:val="en-IN" w:eastAsia="en-IN"/>
        </w:rPr>
        <w:t xml:space="preserve"> </w:t>
      </w:r>
      <w:r w:rsidRPr="00C32A19">
        <w:rPr>
          <w:lang w:val="en-IN" w:eastAsia="en-IN"/>
        </w:rPr>
        <w:t>layer of the network has been chosen as</w:t>
      </w:r>
      <w:r>
        <w:rPr>
          <w:lang w:val="en-IN" w:eastAsia="en-IN"/>
        </w:rPr>
        <w:t xml:space="preserve"> </w:t>
      </w:r>
      <w:r w:rsidRPr="00C32A19">
        <w:rPr>
          <w:lang w:val="en-IN" w:eastAsia="en-IN"/>
        </w:rPr>
        <w:t>log-sigmoid transfer function [13</w:t>
      </w:r>
      <w:r w:rsidR="00205911">
        <w:rPr>
          <w:lang w:val="en-IN" w:eastAsia="en-IN"/>
        </w:rPr>
        <w:t>]</w:t>
      </w:r>
      <w:r w:rsidRPr="00C32A19">
        <w:rPr>
          <w:lang w:val="en-IN" w:eastAsia="en-IN"/>
        </w:rPr>
        <w:t>-</w:t>
      </w:r>
      <w:r w:rsidR="00205911">
        <w:rPr>
          <w:lang w:val="en-IN" w:eastAsia="en-IN"/>
        </w:rPr>
        <w:t>[</w:t>
      </w:r>
      <w:r w:rsidRPr="00C32A19">
        <w:rPr>
          <w:lang w:val="en-IN" w:eastAsia="en-IN"/>
        </w:rPr>
        <w:t>15]. In order to</w:t>
      </w:r>
      <w:r>
        <w:rPr>
          <w:lang w:val="en-IN" w:eastAsia="en-IN"/>
        </w:rPr>
        <w:t xml:space="preserve"> </w:t>
      </w:r>
      <w:r w:rsidRPr="00C32A19">
        <w:rPr>
          <w:lang w:val="en-IN" w:eastAsia="en-IN"/>
        </w:rPr>
        <w:t>train the network, gradient descent with</w:t>
      </w:r>
      <w:r>
        <w:rPr>
          <w:lang w:val="en-IN" w:eastAsia="en-IN"/>
        </w:rPr>
        <w:t xml:space="preserve"> </w:t>
      </w:r>
      <w:r w:rsidRPr="00C32A19">
        <w:rPr>
          <w:lang w:val="en-IN" w:eastAsia="en-IN"/>
        </w:rPr>
        <w:t>momentum and adaptive learning rate</w:t>
      </w:r>
      <w:r>
        <w:rPr>
          <w:lang w:val="en-IN" w:eastAsia="en-IN"/>
        </w:rPr>
        <w:t xml:space="preserve"> </w:t>
      </w:r>
      <w:r w:rsidRPr="00C32A19">
        <w:rPr>
          <w:lang w:val="en-IN" w:eastAsia="en-IN"/>
        </w:rPr>
        <w:t>backpropagation algorithm is used. RBFNN is also</w:t>
      </w:r>
      <w:r>
        <w:rPr>
          <w:lang w:val="en-IN" w:eastAsia="en-IN"/>
        </w:rPr>
        <w:t xml:space="preserve"> </w:t>
      </w:r>
      <w:r w:rsidRPr="00C32A19">
        <w:rPr>
          <w:lang w:val="en-IN" w:eastAsia="en-IN"/>
        </w:rPr>
        <w:t>evaluated varying the spread value (</w:t>
      </w:r>
      <w:r w:rsidRPr="00C32A19">
        <w:rPr>
          <w:rFonts w:ascii="Cambria Math" w:eastAsia="CambriaMath" w:hAnsi="Cambria Math" w:cs="Cambria Math"/>
          <w:lang w:val="en-IN" w:eastAsia="en-IN"/>
        </w:rPr>
        <w:t>𝜎</w:t>
      </w:r>
      <w:r w:rsidRPr="00C32A19">
        <w:rPr>
          <w:lang w:val="en-IN" w:eastAsia="en-IN"/>
        </w:rPr>
        <w:t>). For SVM,</w:t>
      </w:r>
      <w:r>
        <w:rPr>
          <w:lang w:val="en-IN" w:eastAsia="en-IN"/>
        </w:rPr>
        <w:t xml:space="preserve"> </w:t>
      </w:r>
      <w:r w:rsidRPr="00C32A19">
        <w:rPr>
          <w:lang w:val="en-IN" w:eastAsia="en-IN"/>
        </w:rPr>
        <w:t>linear, quadratic, and RBF kernels are used to</w:t>
      </w:r>
      <w:r>
        <w:rPr>
          <w:lang w:val="en-IN" w:eastAsia="en-IN"/>
        </w:rPr>
        <w:t xml:space="preserve"> </w:t>
      </w:r>
      <w:r w:rsidRPr="00C32A19">
        <w:rPr>
          <w:lang w:val="en-IN" w:eastAsia="en-IN"/>
        </w:rPr>
        <w:t>explore which type of separating hyperplane is</w:t>
      </w:r>
      <w:r>
        <w:rPr>
          <w:lang w:val="en-IN" w:eastAsia="en-IN"/>
        </w:rPr>
        <w:t xml:space="preserve"> </w:t>
      </w:r>
      <w:r w:rsidRPr="00C32A19">
        <w:rPr>
          <w:lang w:val="en-IN" w:eastAsia="en-IN"/>
        </w:rPr>
        <w:t>more suitable for breast cancer classification [18].</w:t>
      </w:r>
    </w:p>
    <w:p w14:paraId="488FF5DD" w14:textId="77777777" w:rsidR="00205911" w:rsidRDefault="00205911" w:rsidP="00C32A19">
      <w:pPr>
        <w:autoSpaceDE w:val="0"/>
        <w:autoSpaceDN w:val="0"/>
        <w:adjustRightInd w:val="0"/>
        <w:jc w:val="both"/>
        <w:rPr>
          <w:lang w:val="en-IN" w:eastAsia="en-IN"/>
        </w:rPr>
      </w:pPr>
    </w:p>
    <w:p w14:paraId="7A7F1375" w14:textId="321197E8" w:rsidR="005F5EEA" w:rsidRDefault="00E44CE4" w:rsidP="008242D7">
      <w:pPr>
        <w:autoSpaceDE w:val="0"/>
        <w:autoSpaceDN w:val="0"/>
        <w:adjustRightInd w:val="0"/>
        <w:jc w:val="left"/>
        <w:rPr>
          <w:noProof/>
          <w:lang w:val="en-IN" w:eastAsia="en-IN"/>
        </w:rPr>
      </w:pPr>
      <w:r w:rsidRPr="00E44CE4">
        <w:rPr>
          <w:noProof/>
          <w:lang w:val="en-IN" w:eastAsia="en-IN"/>
        </w:rPr>
        <w:drawing>
          <wp:inline distT="0" distB="0" distL="0" distR="0" wp14:anchorId="030DCE8F" wp14:editId="36C2BCE6">
            <wp:extent cx="3089910" cy="1216025"/>
            <wp:effectExtent l="0" t="0" r="0" b="3175"/>
            <wp:docPr id="17031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7419" name=""/>
                    <pic:cNvPicPr/>
                  </pic:nvPicPr>
                  <pic:blipFill>
                    <a:blip r:embed="rId9"/>
                    <a:stretch>
                      <a:fillRect/>
                    </a:stretch>
                  </pic:blipFill>
                  <pic:spPr>
                    <a:xfrm>
                      <a:off x="0" y="0"/>
                      <a:ext cx="3089910" cy="1216025"/>
                    </a:xfrm>
                    <a:prstGeom prst="rect">
                      <a:avLst/>
                    </a:prstGeom>
                  </pic:spPr>
                </pic:pic>
              </a:graphicData>
            </a:graphic>
          </wp:inline>
        </w:drawing>
      </w:r>
    </w:p>
    <w:p w14:paraId="3028F338" w14:textId="77777777" w:rsidR="00CE1C1C" w:rsidRDefault="00CE1C1C" w:rsidP="008242D7">
      <w:pPr>
        <w:autoSpaceDE w:val="0"/>
        <w:autoSpaceDN w:val="0"/>
        <w:adjustRightInd w:val="0"/>
        <w:jc w:val="left"/>
        <w:rPr>
          <w:noProof/>
          <w:lang w:val="en-IN" w:eastAsia="en-IN"/>
        </w:rPr>
      </w:pPr>
    </w:p>
    <w:p w14:paraId="45BFDBB9" w14:textId="77777777" w:rsidR="00CE1C1C" w:rsidRDefault="00CE1C1C" w:rsidP="00CE1C1C">
      <w:pPr>
        <w:autoSpaceDE w:val="0"/>
        <w:autoSpaceDN w:val="0"/>
        <w:adjustRightInd w:val="0"/>
        <w:rPr>
          <w:i/>
          <w:iCs/>
          <w:noProof/>
          <w:lang w:val="en-IN" w:eastAsia="en-IN"/>
        </w:rPr>
      </w:pPr>
      <w:r w:rsidRPr="00CB7D17">
        <w:rPr>
          <w:i/>
          <w:iCs/>
          <w:noProof/>
          <w:lang w:val="en-IN" w:eastAsia="en-IN"/>
        </w:rPr>
        <mc:AlternateContent>
          <mc:Choice Requires="aink">
            <w:drawing>
              <wp:anchor distT="0" distB="0" distL="114300" distR="114300" simplePos="0" relativeHeight="251688960" behindDoc="0" locked="0" layoutInCell="1" allowOverlap="1" wp14:anchorId="6C5D26FD" wp14:editId="4CADAF7F">
                <wp:simplePos x="0" y="0"/>
                <wp:positionH relativeFrom="column">
                  <wp:posOffset>4556125</wp:posOffset>
                </wp:positionH>
                <wp:positionV relativeFrom="paragraph">
                  <wp:posOffset>365760</wp:posOffset>
                </wp:positionV>
                <wp:extent cx="360" cy="360"/>
                <wp:effectExtent l="76200" t="76200" r="19050" b="57150"/>
                <wp:wrapNone/>
                <wp:docPr id="8311560"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88960" behindDoc="0" locked="0" layoutInCell="1" allowOverlap="1" wp14:anchorId="6C5D26FD" wp14:editId="4CADAF7F">
                <wp:simplePos x="0" y="0"/>
                <wp:positionH relativeFrom="column">
                  <wp:posOffset>4556125</wp:posOffset>
                </wp:positionH>
                <wp:positionV relativeFrom="paragraph">
                  <wp:posOffset>365760</wp:posOffset>
                </wp:positionV>
                <wp:extent cx="360" cy="360"/>
                <wp:effectExtent l="76200" t="76200" r="19050" b="57150"/>
                <wp:wrapNone/>
                <wp:docPr id="8311560" name="Ink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11560" name="Ink 41"/>
                        <pic:cNvPicPr>
                          <a:picLocks noRot="1"/>
                        </pic:cNvPicPr>
                      </pic:nvPicPr>
                      <pic:blipFill>
                        <a:blip r:embed="rId11"/>
                        <a:stretch>
                          <a:fillRect/>
                        </a:stretch>
                      </pic:blipFill>
                      <pic:spPr>
                        <a:xfrm>
                          <a:off x="0" y="0"/>
                          <a:ext cx="126000" cy="756000"/>
                        </a:xfrm>
                        <a:prstGeom prst="rect">
                          <a:avLst/>
                        </a:prstGeom>
                      </pic:spPr>
                    </pic:pic>
                  </a:graphicData>
                </a:graphic>
              </wp:anchor>
            </w:drawing>
          </mc:Fallback>
        </mc:AlternateContent>
      </w:r>
      <w:r w:rsidRPr="00CB7D17">
        <w:rPr>
          <w:i/>
          <w:iCs/>
          <w:noProof/>
          <w:lang w:val="en-IN" w:eastAsia="en-IN"/>
        </w:rPr>
        <w:t>Figure 1</w:t>
      </w:r>
      <w:r>
        <w:rPr>
          <w:i/>
          <w:iCs/>
          <w:noProof/>
          <w:lang w:val="en-IN" w:eastAsia="en-IN"/>
        </w:rPr>
        <w:t>:</w:t>
      </w:r>
      <w:r w:rsidRPr="00CB7D17">
        <w:rPr>
          <w:i/>
          <w:iCs/>
          <w:noProof/>
          <w:lang w:val="en-IN" w:eastAsia="en-IN"/>
        </w:rPr>
        <w:t xml:space="preserve"> The basic model of the study</w:t>
      </w:r>
    </w:p>
    <w:p w14:paraId="73732940" w14:textId="77777777" w:rsidR="00E44CE4" w:rsidRPr="00CB7D17" w:rsidRDefault="00E44CE4" w:rsidP="00CB7D17">
      <w:pPr>
        <w:autoSpaceDE w:val="0"/>
        <w:autoSpaceDN w:val="0"/>
        <w:adjustRightInd w:val="0"/>
        <w:rPr>
          <w:i/>
          <w:iCs/>
          <w:noProof/>
          <w:lang w:val="en-IN" w:eastAsia="en-IN"/>
        </w:rPr>
      </w:pPr>
    </w:p>
    <w:p w14:paraId="3C1DE67C" w14:textId="419FBFCA" w:rsidR="005F5EEA" w:rsidRDefault="00E44CE4" w:rsidP="00C32A19">
      <w:pPr>
        <w:autoSpaceDE w:val="0"/>
        <w:autoSpaceDN w:val="0"/>
        <w:adjustRightInd w:val="0"/>
        <w:jc w:val="both"/>
        <w:rPr>
          <w:noProof/>
          <w:lang w:val="en-IN" w:eastAsia="en-IN"/>
        </w:rPr>
      </w:pPr>
      <w:r w:rsidRPr="00E44CE4">
        <w:rPr>
          <w:noProof/>
          <w:lang w:val="en-IN" w:eastAsia="en-IN"/>
        </w:rPr>
        <w:drawing>
          <wp:inline distT="0" distB="0" distL="0" distR="0" wp14:anchorId="288D848C" wp14:editId="141F79E0">
            <wp:extent cx="3089910" cy="3889375"/>
            <wp:effectExtent l="0" t="0" r="0" b="0"/>
            <wp:docPr id="61504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1421" name=""/>
                    <pic:cNvPicPr/>
                  </pic:nvPicPr>
                  <pic:blipFill>
                    <a:blip r:embed="rId12"/>
                    <a:stretch>
                      <a:fillRect/>
                    </a:stretch>
                  </pic:blipFill>
                  <pic:spPr>
                    <a:xfrm>
                      <a:off x="0" y="0"/>
                      <a:ext cx="3089910" cy="3889375"/>
                    </a:xfrm>
                    <a:prstGeom prst="rect">
                      <a:avLst/>
                    </a:prstGeom>
                  </pic:spPr>
                </pic:pic>
              </a:graphicData>
            </a:graphic>
          </wp:inline>
        </w:drawing>
      </w:r>
    </w:p>
    <w:p w14:paraId="3855442C" w14:textId="77777777" w:rsidR="00CB7D17" w:rsidRDefault="00CB7D17" w:rsidP="00C32A19">
      <w:pPr>
        <w:autoSpaceDE w:val="0"/>
        <w:autoSpaceDN w:val="0"/>
        <w:adjustRightInd w:val="0"/>
        <w:jc w:val="both"/>
        <w:rPr>
          <w:noProof/>
          <w:lang w:val="en-IN" w:eastAsia="en-IN"/>
        </w:rPr>
      </w:pPr>
    </w:p>
    <w:p w14:paraId="3CE13011" w14:textId="50845762" w:rsidR="00CB7D17" w:rsidRPr="00CB7D17" w:rsidRDefault="00CB7D17" w:rsidP="00CB7D17">
      <w:pPr>
        <w:autoSpaceDE w:val="0"/>
        <w:autoSpaceDN w:val="0"/>
        <w:adjustRightInd w:val="0"/>
        <w:rPr>
          <w:i/>
          <w:iCs/>
          <w:lang w:val="en-IN" w:eastAsia="en-IN"/>
        </w:rPr>
      </w:pPr>
      <w:r w:rsidRPr="00CB7D17">
        <w:rPr>
          <w:i/>
          <w:iCs/>
          <w:noProof/>
          <w:lang w:val="en-IN" w:eastAsia="en-IN"/>
        </w:rPr>
        <w:t>Figure 2: The graph of accuracy of KNN classifier</w:t>
      </w:r>
    </w:p>
    <w:p w14:paraId="766644DA" w14:textId="77777777" w:rsidR="009303D9" w:rsidRDefault="001A5EAC" w:rsidP="00ED0149">
      <w:pPr>
        <w:pStyle w:val="Heading2"/>
      </w:pPr>
      <w:r>
        <w:t>Gene Data Matrix</w:t>
      </w:r>
    </w:p>
    <w:p w14:paraId="4C6C6086" w14:textId="77777777" w:rsidR="001A5EAC" w:rsidRDefault="001A5EAC" w:rsidP="001A5EAC">
      <w:pPr>
        <w:pStyle w:val="bulletlist"/>
        <w:rPr>
          <w:lang w:val="en-IN"/>
        </w:rPr>
      </w:pPr>
      <w:r w:rsidRPr="001A5EAC">
        <w:rPr>
          <w:lang w:val="en-IN"/>
        </w:rPr>
        <w:t>The gene expression data matrix (experimental or</w:t>
      </w:r>
      <w:r>
        <w:rPr>
          <w:lang w:val="en-IN"/>
        </w:rPr>
        <w:t xml:space="preserve"> </w:t>
      </w:r>
      <w:r w:rsidRPr="001A5EAC">
        <w:rPr>
          <w:lang w:val="en-IN"/>
        </w:rPr>
        <w:t>synthetic) typically provides the genes in the rows</w:t>
      </w:r>
      <w:r>
        <w:rPr>
          <w:lang w:val="en-IN"/>
        </w:rPr>
        <w:t xml:space="preserve"> </w:t>
      </w:r>
      <w:r w:rsidRPr="001A5EAC">
        <w:rPr>
          <w:lang w:val="en-IN"/>
        </w:rPr>
        <w:t>and samples and experimental conditions in the</w:t>
      </w:r>
      <w:r>
        <w:rPr>
          <w:lang w:val="en-IN"/>
        </w:rPr>
        <w:t xml:space="preserve"> </w:t>
      </w:r>
      <w:r w:rsidRPr="001A5EAC">
        <w:rPr>
          <w:lang w:val="en-IN"/>
        </w:rPr>
        <w:t>columns.</w:t>
      </w:r>
    </w:p>
    <w:p w14:paraId="74BFC753" w14:textId="6704BFE1" w:rsidR="001A5EAC" w:rsidRPr="001A5EAC" w:rsidRDefault="00CB7D17" w:rsidP="001A5EAC">
      <w:pPr>
        <w:pStyle w:val="bulletlist"/>
        <w:rPr>
          <w:lang w:val="en-IN"/>
        </w:rPr>
      </w:pPr>
      <w:r>
        <w:rPr>
          <w:noProof/>
          <w:lang w:val="en-IN"/>
        </w:rPr>
        <mc:AlternateContent>
          <mc:Choice Requires="aink">
            <w:drawing>
              <wp:anchor distT="0" distB="0" distL="114300" distR="114300" simplePos="0" relativeHeight="251686912" behindDoc="0" locked="0" layoutInCell="1" allowOverlap="1" wp14:anchorId="3C420237" wp14:editId="4E6DA4AF">
                <wp:simplePos x="0" y="0"/>
                <wp:positionH relativeFrom="column">
                  <wp:posOffset>-1261565</wp:posOffset>
                </wp:positionH>
                <wp:positionV relativeFrom="paragraph">
                  <wp:posOffset>54490</wp:posOffset>
                </wp:positionV>
                <wp:extent cx="360" cy="360"/>
                <wp:effectExtent l="76200" t="76200" r="19050" b="57150"/>
                <wp:wrapNone/>
                <wp:docPr id="838377853" name="Ink 80"/>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86912" behindDoc="0" locked="0" layoutInCell="1" allowOverlap="1" wp14:anchorId="3C420237" wp14:editId="4E6DA4AF">
                <wp:simplePos x="0" y="0"/>
                <wp:positionH relativeFrom="column">
                  <wp:posOffset>-1261565</wp:posOffset>
                </wp:positionH>
                <wp:positionV relativeFrom="paragraph">
                  <wp:posOffset>54490</wp:posOffset>
                </wp:positionV>
                <wp:extent cx="360" cy="360"/>
                <wp:effectExtent l="76200" t="76200" r="19050" b="57150"/>
                <wp:wrapNone/>
                <wp:docPr id="838377853" name="Ink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8377853" name="Ink 80"/>
                        <pic:cNvPicPr>
                          <a:picLocks noRot="1"/>
                        </pic:cNvPicPr>
                      </pic:nvPicPr>
                      <pic:blipFill>
                        <a:blip r:embed="rId11"/>
                        <a:stretch>
                          <a:fillRect/>
                        </a:stretch>
                      </pic:blipFill>
                      <pic:spPr>
                        <a:xfrm>
                          <a:off x="0" y="0"/>
                          <a:ext cx="126000" cy="756000"/>
                        </a:xfrm>
                        <a:prstGeom prst="rect">
                          <a:avLst/>
                        </a:prstGeom>
                      </pic:spPr>
                    </pic:pic>
                  </a:graphicData>
                </a:graphic>
              </wp:anchor>
            </w:drawing>
          </mc:Fallback>
        </mc:AlternateContent>
      </w:r>
      <w:r w:rsidR="001A5EAC" w:rsidRPr="001A5EAC">
        <w:rPr>
          <w:lang w:val="en-IN"/>
        </w:rPr>
        <w:t xml:space="preserve"> The goal of the network inference</w:t>
      </w:r>
      <w:r w:rsidR="001A5EAC">
        <w:rPr>
          <w:lang w:val="en-IN"/>
        </w:rPr>
        <w:t xml:space="preserve"> </w:t>
      </w:r>
      <w:r w:rsidR="001A5EAC" w:rsidRPr="001A5EAC">
        <w:rPr>
          <w:lang w:val="en-IN"/>
        </w:rPr>
        <w:t>method is to use the expression matrix to infer the</w:t>
      </w:r>
      <w:r w:rsidR="001A5EAC">
        <w:rPr>
          <w:lang w:val="en-IN"/>
        </w:rPr>
        <w:t xml:space="preserve"> </w:t>
      </w:r>
      <w:r w:rsidR="001A5EAC" w:rsidRPr="001A5EAC">
        <w:rPr>
          <w:lang w:val="en-IN"/>
        </w:rPr>
        <w:t>set of regulatory interactions (direct or indirect</w:t>
      </w:r>
      <w:r w:rsidR="001A5EAC">
        <w:rPr>
          <w:lang w:val="en-IN"/>
        </w:rPr>
        <w:t xml:space="preserve"> </w:t>
      </w:r>
      <w:r w:rsidR="001A5EAC" w:rsidRPr="001A5EAC">
        <w:rPr>
          <w:lang w:val="en-IN"/>
        </w:rPr>
        <w:t>regulation) between any two genes in the GRN,</w:t>
      </w:r>
      <w:r w:rsidR="001A5EAC">
        <w:rPr>
          <w:lang w:val="en-IN"/>
        </w:rPr>
        <w:t xml:space="preserve"> </w:t>
      </w:r>
      <w:r w:rsidR="001A5EAC" w:rsidRPr="001A5EAC">
        <w:rPr>
          <w:lang w:val="en-IN"/>
        </w:rPr>
        <w:t>thereby predicting the edges in the network.</w:t>
      </w:r>
    </w:p>
    <w:p w14:paraId="7C4EA266" w14:textId="77777777" w:rsidR="001A5EAC" w:rsidRDefault="001A5EAC" w:rsidP="001A5EAC">
      <w:pPr>
        <w:pStyle w:val="bulletlist"/>
        <w:rPr>
          <w:lang w:val="en-IN"/>
        </w:rPr>
      </w:pPr>
      <w:r w:rsidRPr="001A5EAC">
        <w:rPr>
          <w:lang w:val="en-IN"/>
        </w:rPr>
        <w:t>Because mutual information (MI) provides the</w:t>
      </w:r>
      <w:r>
        <w:rPr>
          <w:lang w:val="en-IN"/>
        </w:rPr>
        <w:t xml:space="preserve"> </w:t>
      </w:r>
      <w:r w:rsidRPr="001A5EAC">
        <w:rPr>
          <w:lang w:val="en-IN"/>
        </w:rPr>
        <w:t>ability to capture nonlinear dependencies between</w:t>
      </w:r>
      <w:r>
        <w:rPr>
          <w:lang w:val="en-IN"/>
        </w:rPr>
        <w:t xml:space="preserve"> </w:t>
      </w:r>
      <w:r w:rsidRPr="001A5EAC">
        <w:rPr>
          <w:lang w:val="en-IN"/>
        </w:rPr>
        <w:t>two variables, several methods for reconstructing</w:t>
      </w:r>
      <w:r>
        <w:rPr>
          <w:lang w:val="en-IN"/>
        </w:rPr>
        <w:t xml:space="preserve"> </w:t>
      </w:r>
      <w:r w:rsidRPr="001A5EAC">
        <w:rPr>
          <w:lang w:val="en-IN"/>
        </w:rPr>
        <w:t>GRNs use MI or associated information theoretic</w:t>
      </w:r>
      <w:r>
        <w:rPr>
          <w:lang w:val="en-IN"/>
        </w:rPr>
        <w:t xml:space="preserve"> </w:t>
      </w:r>
      <w:r w:rsidRPr="001A5EAC">
        <w:rPr>
          <w:lang w:val="en-IN"/>
        </w:rPr>
        <w:t>scores to infer the regulatory relationships.</w:t>
      </w:r>
    </w:p>
    <w:p w14:paraId="6FB92EF1" w14:textId="07A19F0C" w:rsidR="009303D9" w:rsidRPr="001A5EAC" w:rsidRDefault="001A5EAC" w:rsidP="001A5EAC">
      <w:pPr>
        <w:pStyle w:val="bulletlist"/>
        <w:rPr>
          <w:lang w:val="en-IN"/>
        </w:rPr>
      </w:pPr>
      <w:r w:rsidRPr="001A5EAC">
        <w:rPr>
          <w:lang w:val="en-IN"/>
        </w:rPr>
        <w:t xml:space="preserve"> </w:t>
      </w:r>
      <w:r w:rsidRPr="001A5EAC">
        <w:rPr>
          <w:i/>
          <w:iCs/>
          <w:lang w:val="en-IN"/>
        </w:rPr>
        <w:t>J</w:t>
      </w:r>
      <w:r w:rsidRPr="001A5EAC">
        <w:rPr>
          <w:lang w:val="en-IN"/>
        </w:rPr>
        <w:t>th</w:t>
      </w:r>
      <w:r>
        <w:rPr>
          <w:lang w:val="en-IN"/>
        </w:rPr>
        <w:t xml:space="preserve"> </w:t>
      </w:r>
      <w:r w:rsidRPr="001A5EAC">
        <w:rPr>
          <w:lang w:val="en-IN"/>
        </w:rPr>
        <w:t>column is given by the MI between genes</w:t>
      </w:r>
      <w:r w:rsidRPr="001A5EAC">
        <w:rPr>
          <w:lang w:val="en-US"/>
        </w:rPr>
        <w:t xml:space="preserve"> </w:t>
      </w:r>
      <w:r w:rsidRPr="005B520E">
        <w:t xml:space="preserve">Avoid combining SI and CGS units, such as current in amperes and magnetic field in </w:t>
      </w:r>
      <w:r w:rsidR="00205911" w:rsidRPr="005B520E">
        <w:t>oersted</w:t>
      </w:r>
      <w:r w:rsidRPr="005B520E">
        <w:t>. This often leads to confusion because equations do not balance dimensionally.</w:t>
      </w:r>
    </w:p>
    <w:p w14:paraId="2E4AD88D" w14:textId="77777777" w:rsidR="009303D9" w:rsidRDefault="001A5EAC" w:rsidP="00ED0149">
      <w:pPr>
        <w:pStyle w:val="Heading2"/>
      </w:pPr>
      <w:r>
        <w:t>WBC DataSet</w:t>
      </w:r>
    </w:p>
    <w:p w14:paraId="6622263B" w14:textId="52CA840F" w:rsidR="00205911" w:rsidRDefault="005F5EEA" w:rsidP="005F5EEA">
      <w:pPr>
        <w:jc w:val="both"/>
      </w:pPr>
      <w:r w:rsidRPr="005F5EEA">
        <w:t xml:space="preserve">Sensitivity refers successfully identified malignant samples in cancer classification. Thus, higher sensitivity means higher diagnostic capability of malignant tumors and it can be used to help physicians to diagnose cancerous mass more correctly [33]. The accuracy and sensitivity measures of previous classification studies and this study on WDBC dataset are given to compare the effect of feature reduction using ICA. It should be noted that the studies on WDBC differ from studies on WBC dataset which consists of 699 instances with 10 </w:t>
      </w:r>
      <w:r w:rsidRPr="005F5EEA">
        <w:lastRenderedPageBreak/>
        <w:t xml:space="preserve">attributes. Higher number of features used to classify breast cancer as benign and malignant results in </w:t>
      </w:r>
      <w:r w:rsidR="00205911" w:rsidRPr="005F5EEA">
        <w:t>slightly</w:t>
      </w:r>
      <w:r w:rsidRPr="005F5EEA">
        <w:t xml:space="preserve"> better accuracy.</w:t>
      </w:r>
    </w:p>
    <w:p w14:paraId="7DABFBAA" w14:textId="77777777" w:rsidR="00205911" w:rsidRDefault="00205911" w:rsidP="005F5EEA">
      <w:pPr>
        <w:jc w:val="both"/>
      </w:pPr>
    </w:p>
    <w:p w14:paraId="28B4DB30" w14:textId="77777777" w:rsidR="005F5EEA" w:rsidRDefault="005F5EEA" w:rsidP="005F5EEA">
      <w:pPr>
        <w:jc w:val="both"/>
      </w:pPr>
    </w:p>
    <w:p w14:paraId="530587B3" w14:textId="3F187066" w:rsidR="005F5EEA" w:rsidRDefault="00CB7D17" w:rsidP="005F5EEA">
      <w:pPr>
        <w:jc w:val="both"/>
        <w:rPr>
          <w:noProof/>
        </w:rPr>
      </w:pPr>
      <w:r>
        <w:rPr>
          <w:noProof/>
        </w:rPr>
        <mc:AlternateContent>
          <mc:Choice Requires="aink">
            <w:drawing>
              <wp:anchor distT="0" distB="0" distL="114300" distR="114300" simplePos="0" relativeHeight="251685888" behindDoc="0" locked="0" layoutInCell="1" allowOverlap="1" wp14:anchorId="61C40CDA" wp14:editId="105CCE88">
                <wp:simplePos x="0" y="0"/>
                <wp:positionH relativeFrom="column">
                  <wp:posOffset>3341365</wp:posOffset>
                </wp:positionH>
                <wp:positionV relativeFrom="paragraph">
                  <wp:posOffset>3422870</wp:posOffset>
                </wp:positionV>
                <wp:extent cx="3240" cy="5040"/>
                <wp:effectExtent l="57150" t="76200" r="34925" b="71755"/>
                <wp:wrapNone/>
                <wp:docPr id="28372939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240" cy="5040"/>
                      </w14:xfrm>
                    </w14:contentPart>
                  </a:graphicData>
                </a:graphic>
              </wp:anchor>
            </w:drawing>
          </mc:Choice>
          <mc:Fallback>
            <w:drawing>
              <wp:anchor distT="0" distB="0" distL="114300" distR="114300" simplePos="0" relativeHeight="251685888" behindDoc="0" locked="0" layoutInCell="1" allowOverlap="1" wp14:anchorId="61C40CDA" wp14:editId="105CCE88">
                <wp:simplePos x="0" y="0"/>
                <wp:positionH relativeFrom="column">
                  <wp:posOffset>3341365</wp:posOffset>
                </wp:positionH>
                <wp:positionV relativeFrom="paragraph">
                  <wp:posOffset>3422870</wp:posOffset>
                </wp:positionV>
                <wp:extent cx="3240" cy="5040"/>
                <wp:effectExtent l="57150" t="76200" r="34925" b="71755"/>
                <wp:wrapNone/>
                <wp:docPr id="283729396" name="Ink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729396" name="Ink 56"/>
                        <pic:cNvPicPr>
                          <a:picLocks noRot="1"/>
                        </pic:cNvPicPr>
                      </pic:nvPicPr>
                      <pic:blipFill>
                        <a:blip r:embed="rId15"/>
                        <a:stretch>
                          <a:fillRect/>
                        </a:stretch>
                      </pic:blipFill>
                      <pic:spPr>
                        <a:xfrm>
                          <a:off x="0" y="0"/>
                          <a:ext cx="128880" cy="760680"/>
                        </a:xfrm>
                        <a:prstGeom prst="rect">
                          <a:avLst/>
                        </a:prstGeom>
                      </pic:spPr>
                    </pic:pic>
                  </a:graphicData>
                </a:graphic>
              </wp:anchor>
            </w:drawing>
          </mc:Fallback>
        </mc:AlternateContent>
      </w:r>
      <w:r w:rsidR="00E44CE4" w:rsidRPr="00E44CE4">
        <w:rPr>
          <w:noProof/>
        </w:rPr>
        <w:t xml:space="preserve"> </w:t>
      </w:r>
      <w:r w:rsidR="00E44CE4" w:rsidRPr="00E44CE4">
        <w:rPr>
          <w:noProof/>
        </w:rPr>
        <w:drawing>
          <wp:inline distT="0" distB="0" distL="0" distR="0" wp14:anchorId="4D392D42" wp14:editId="3723530D">
            <wp:extent cx="3089910" cy="3268980"/>
            <wp:effectExtent l="0" t="0" r="0" b="7620"/>
            <wp:docPr id="184165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8174" name=""/>
                    <pic:cNvPicPr/>
                  </pic:nvPicPr>
                  <pic:blipFill>
                    <a:blip r:embed="rId16"/>
                    <a:stretch>
                      <a:fillRect/>
                    </a:stretch>
                  </pic:blipFill>
                  <pic:spPr>
                    <a:xfrm>
                      <a:off x="0" y="0"/>
                      <a:ext cx="3089910" cy="3268980"/>
                    </a:xfrm>
                    <a:prstGeom prst="rect">
                      <a:avLst/>
                    </a:prstGeom>
                  </pic:spPr>
                </pic:pic>
              </a:graphicData>
            </a:graphic>
          </wp:inline>
        </w:drawing>
      </w:r>
    </w:p>
    <w:p w14:paraId="431D7DDA" w14:textId="77777777" w:rsidR="00CB7D17" w:rsidRDefault="00CB7D17" w:rsidP="005F5EEA">
      <w:pPr>
        <w:jc w:val="both"/>
        <w:rPr>
          <w:noProof/>
        </w:rPr>
      </w:pPr>
    </w:p>
    <w:p w14:paraId="75D70BAC" w14:textId="0AF11D65" w:rsidR="00CB7D17" w:rsidRPr="00CB7D17" w:rsidRDefault="00CB7D17" w:rsidP="00CB7D17">
      <w:pPr>
        <w:rPr>
          <w:i/>
          <w:iCs/>
        </w:rPr>
      </w:pPr>
      <w:r w:rsidRPr="00CB7D17">
        <w:rPr>
          <w:i/>
          <w:iCs/>
          <w:noProof/>
        </w:rPr>
        <w:t>Figure 3: Corresponding eigrnvalues of the WBC data</w:t>
      </w:r>
    </w:p>
    <w:p w14:paraId="4086A548" w14:textId="7F8488DE" w:rsidR="009303D9" w:rsidRDefault="001A5EAC" w:rsidP="006B6B66">
      <w:pPr>
        <w:pStyle w:val="Heading1"/>
      </w:pPr>
      <w:r>
        <w:t>Results</w:t>
      </w:r>
      <w:r w:rsidR="004E3648">
        <w:t xml:space="preserve"> and analysis</w:t>
      </w:r>
    </w:p>
    <w:p w14:paraId="087F9D3E" w14:textId="2EF5B1FE" w:rsidR="009303D9" w:rsidRDefault="001A5EAC" w:rsidP="000217F6">
      <w:pPr>
        <w:autoSpaceDE w:val="0"/>
        <w:autoSpaceDN w:val="0"/>
        <w:adjustRightInd w:val="0"/>
        <w:jc w:val="both"/>
        <w:rPr>
          <w:color w:val="141413"/>
          <w:lang w:val="en-IN" w:eastAsia="en-IN"/>
        </w:rPr>
      </w:pPr>
      <w:r w:rsidRPr="001A5EAC">
        <w:rPr>
          <w:color w:val="141413"/>
          <w:lang w:val="en-IN" w:eastAsia="en-IN"/>
        </w:rPr>
        <w:t>One-dimensional feature vector of WDBC data</w:t>
      </w:r>
      <w:r w:rsidR="000217F6">
        <w:rPr>
          <w:color w:val="141413"/>
          <w:lang w:val="en-IN" w:eastAsia="en-IN"/>
        </w:rPr>
        <w:t xml:space="preserve"> </w:t>
      </w:r>
      <w:r w:rsidRPr="001A5EAC">
        <w:rPr>
          <w:color w:val="141413"/>
          <w:lang w:val="en-IN" w:eastAsia="en-IN"/>
        </w:rPr>
        <w:t xml:space="preserve">reduced using ICA </w:t>
      </w:r>
      <w:r w:rsidR="00205911" w:rsidRPr="001A5EAC">
        <w:rPr>
          <w:color w:val="141413"/>
          <w:lang w:val="en-IN" w:eastAsia="en-IN"/>
        </w:rPr>
        <w:t>issued</w:t>
      </w:r>
      <w:r w:rsidRPr="001A5EAC">
        <w:rPr>
          <w:color w:val="141413"/>
          <w:lang w:val="en-IN" w:eastAsia="en-IN"/>
        </w:rPr>
        <w:t xml:space="preserve"> for training and testing the</w:t>
      </w:r>
      <w:r w:rsidR="000217F6">
        <w:rPr>
          <w:color w:val="141413"/>
          <w:lang w:val="en-IN" w:eastAsia="en-IN"/>
        </w:rPr>
        <w:t xml:space="preserve"> </w:t>
      </w:r>
      <w:r w:rsidRPr="001A5EAC">
        <w:rPr>
          <w:color w:val="141413"/>
          <w:lang w:val="en-IN" w:eastAsia="en-IN"/>
        </w:rPr>
        <w:t>classifier.</w:t>
      </w:r>
      <w:r w:rsidR="00205911">
        <w:rPr>
          <w:color w:val="141413"/>
          <w:lang w:val="en-IN" w:eastAsia="en-IN"/>
        </w:rPr>
        <w:t xml:space="preserve"> </w:t>
      </w:r>
      <w:r w:rsidRPr="001A5EAC">
        <w:rPr>
          <w:color w:val="141413"/>
          <w:lang w:val="en-IN" w:eastAsia="en-IN"/>
        </w:rPr>
        <w:t>The accuracy, sensitivity, and specificity of</w:t>
      </w:r>
      <w:r w:rsidR="000217F6">
        <w:rPr>
          <w:color w:val="141413"/>
          <w:lang w:val="en-IN" w:eastAsia="en-IN"/>
        </w:rPr>
        <w:t xml:space="preserve"> </w:t>
      </w:r>
      <w:r w:rsidRPr="001A5EAC">
        <w:rPr>
          <w:color w:val="141413"/>
          <w:lang w:val="en-IN" w:eastAsia="en-IN"/>
        </w:rPr>
        <w:t>one dimensionality have been performed using 5/10</w:t>
      </w:r>
      <w:r w:rsidR="000217F6">
        <w:rPr>
          <w:color w:val="141413"/>
          <w:lang w:val="en-IN" w:eastAsia="en-IN"/>
        </w:rPr>
        <w:t xml:space="preserve"> </w:t>
      </w:r>
      <w:r w:rsidRPr="001A5EAC">
        <w:rPr>
          <w:color w:val="141413"/>
          <w:lang w:val="en-IN" w:eastAsia="en-IN"/>
        </w:rPr>
        <w:t>CV technique and 20% of data as test data. Also, the</w:t>
      </w:r>
      <w:r w:rsidR="000217F6">
        <w:rPr>
          <w:color w:val="141413"/>
          <w:lang w:val="en-IN" w:eastAsia="en-IN"/>
        </w:rPr>
        <w:t xml:space="preserve"> </w:t>
      </w:r>
      <w:r w:rsidRPr="001A5EAC">
        <w:rPr>
          <w:color w:val="141413"/>
          <w:lang w:val="en-IN" w:eastAsia="en-IN"/>
        </w:rPr>
        <w:t>success of the breast cancer classification is generally</w:t>
      </w:r>
      <w:r w:rsidR="000217F6">
        <w:rPr>
          <w:color w:val="141413"/>
          <w:lang w:val="en-IN" w:eastAsia="en-IN"/>
        </w:rPr>
        <w:t xml:space="preserve"> </w:t>
      </w:r>
      <w:r w:rsidRPr="001A5EAC">
        <w:rPr>
          <w:color w:val="141413"/>
          <w:lang w:val="en-IN" w:eastAsia="en-IN"/>
        </w:rPr>
        <w:t>evaluated on</w:t>
      </w:r>
      <w:r w:rsidR="004E3648">
        <w:rPr>
          <w:color w:val="141413"/>
          <w:lang w:val="en-IN" w:eastAsia="en-IN"/>
        </w:rPr>
        <w:t xml:space="preserve"> </w:t>
      </w:r>
      <w:r w:rsidRPr="001A5EAC">
        <w:rPr>
          <w:color w:val="141413"/>
          <w:lang w:val="en-IN" w:eastAsia="en-IN"/>
        </w:rPr>
        <w:t>the</w:t>
      </w:r>
      <w:r w:rsidR="004E3648">
        <w:rPr>
          <w:color w:val="141413"/>
          <w:lang w:val="en-IN" w:eastAsia="en-IN"/>
        </w:rPr>
        <w:t xml:space="preserve"> </w:t>
      </w:r>
      <w:r w:rsidRPr="001A5EAC">
        <w:rPr>
          <w:color w:val="141413"/>
          <w:lang w:val="en-IN" w:eastAsia="en-IN"/>
        </w:rPr>
        <w:t>basis of sensitivity value because the</w:t>
      </w:r>
      <w:r w:rsidR="000217F6">
        <w:rPr>
          <w:color w:val="141413"/>
          <w:lang w:val="en-IN" w:eastAsia="en-IN"/>
        </w:rPr>
        <w:t xml:space="preserve"> </w:t>
      </w:r>
      <w:r w:rsidRPr="001A5EAC">
        <w:rPr>
          <w:color w:val="141413"/>
          <w:lang w:val="en-IN" w:eastAsia="en-IN"/>
        </w:rPr>
        <w:t>classifying of the malignant mass is more important</w:t>
      </w:r>
      <w:r w:rsidR="000217F6">
        <w:rPr>
          <w:color w:val="141413"/>
          <w:lang w:val="en-IN" w:eastAsia="en-IN"/>
        </w:rPr>
        <w:t xml:space="preserve"> </w:t>
      </w:r>
      <w:r w:rsidRPr="001A5EAC">
        <w:rPr>
          <w:color w:val="141413"/>
          <w:lang w:val="en-IN" w:eastAsia="en-IN"/>
        </w:rPr>
        <w:t>than the benign mass [32].</w:t>
      </w:r>
    </w:p>
    <w:p w14:paraId="02DE7C86" w14:textId="77777777" w:rsidR="00ED1641" w:rsidRPr="000217F6" w:rsidRDefault="00ED1641" w:rsidP="000217F6">
      <w:pPr>
        <w:autoSpaceDE w:val="0"/>
        <w:autoSpaceDN w:val="0"/>
        <w:adjustRightInd w:val="0"/>
        <w:jc w:val="both"/>
        <w:rPr>
          <w:color w:val="141413"/>
          <w:lang w:val="en-IN" w:eastAsia="en-IN"/>
        </w:rPr>
      </w:pPr>
    </w:p>
    <w:p w14:paraId="22BFFE16" w14:textId="77777777" w:rsidR="009303D9" w:rsidRDefault="000217F6" w:rsidP="00ED0149">
      <w:pPr>
        <w:pStyle w:val="Heading2"/>
      </w:pPr>
      <w:r>
        <w:t>KNN Accuracy</w:t>
      </w:r>
    </w:p>
    <w:p w14:paraId="3A834C10" w14:textId="09434CB8" w:rsidR="000217F6" w:rsidRPr="000217F6" w:rsidRDefault="000217F6" w:rsidP="000217F6">
      <w:pPr>
        <w:autoSpaceDE w:val="0"/>
        <w:autoSpaceDN w:val="0"/>
        <w:adjustRightInd w:val="0"/>
        <w:jc w:val="both"/>
        <w:rPr>
          <w:color w:val="141413"/>
          <w:lang w:val="en-IN" w:eastAsia="en-IN"/>
        </w:rPr>
      </w:pPr>
      <w:r w:rsidRPr="000217F6">
        <w:rPr>
          <w:color w:val="141413"/>
          <w:lang w:val="en-IN" w:eastAsia="en-IN"/>
        </w:rPr>
        <w:t xml:space="preserve">The accuracy of the </w:t>
      </w:r>
      <w:r w:rsidRPr="000217F6">
        <w:rPr>
          <w:rFonts w:ascii="Cambria Math" w:eastAsia="FreeSerif" w:hAnsi="Cambria Math" w:cs="Cambria Math"/>
          <w:color w:val="141413"/>
          <w:lang w:val="en-IN" w:eastAsia="en-IN"/>
        </w:rPr>
        <w:t>𝑘</w:t>
      </w:r>
      <w:r w:rsidRPr="000217F6">
        <w:rPr>
          <w:color w:val="141413"/>
          <w:lang w:val="en-IN" w:eastAsia="en-IN"/>
        </w:rPr>
        <w:t>-NN classifier has been</w:t>
      </w:r>
      <w:r>
        <w:rPr>
          <w:color w:val="141413"/>
          <w:lang w:val="en-IN" w:eastAsia="en-IN"/>
        </w:rPr>
        <w:t xml:space="preserve"> </w:t>
      </w:r>
      <w:r w:rsidRPr="000217F6">
        <w:rPr>
          <w:color w:val="141413"/>
          <w:lang w:val="en-IN" w:eastAsia="en-IN"/>
        </w:rPr>
        <w:t xml:space="preserve">computed for varying </w:t>
      </w:r>
      <w:r w:rsidRPr="000217F6">
        <w:rPr>
          <w:rFonts w:ascii="Cambria Math" w:eastAsia="FreeSerif" w:hAnsi="Cambria Math" w:cs="Cambria Math"/>
          <w:color w:val="141413"/>
          <w:lang w:val="en-IN" w:eastAsia="en-IN"/>
        </w:rPr>
        <w:t>𝑘</w:t>
      </w:r>
      <w:r w:rsidRPr="000217F6">
        <w:rPr>
          <w:rFonts w:eastAsia="FreeSerif"/>
          <w:color w:val="141413"/>
          <w:lang w:val="en-IN" w:eastAsia="en-IN"/>
        </w:rPr>
        <w:t xml:space="preserve"> </w:t>
      </w:r>
      <w:r w:rsidRPr="000217F6">
        <w:rPr>
          <w:color w:val="141413"/>
          <w:lang w:val="en-IN" w:eastAsia="en-IN"/>
        </w:rPr>
        <w:t>values between 1and 25.</w:t>
      </w:r>
      <w:r w:rsidR="004E3648">
        <w:rPr>
          <w:color w:val="141413"/>
          <w:lang w:val="en-IN" w:eastAsia="en-IN"/>
        </w:rPr>
        <w:t xml:space="preserve"> </w:t>
      </w:r>
      <w:r w:rsidRPr="000217F6">
        <w:rPr>
          <w:color w:val="141413"/>
          <w:lang w:val="en-IN" w:eastAsia="en-IN"/>
        </w:rPr>
        <w:t>The</w:t>
      </w:r>
      <w:r>
        <w:rPr>
          <w:color w:val="141413"/>
          <w:lang w:val="en-IN" w:eastAsia="en-IN"/>
        </w:rPr>
        <w:t xml:space="preserve"> </w:t>
      </w:r>
      <w:r w:rsidRPr="000217F6">
        <w:rPr>
          <w:color w:val="141413"/>
          <w:lang w:val="en-IN" w:eastAsia="en-IN"/>
        </w:rPr>
        <w:t>comparison graph of the effect of ICA on accuracy of</w:t>
      </w:r>
      <w:r>
        <w:rPr>
          <w:color w:val="141413"/>
          <w:lang w:val="en-IN" w:eastAsia="en-IN"/>
        </w:rPr>
        <w:t xml:space="preserve"> </w:t>
      </w:r>
      <w:r w:rsidRPr="000217F6">
        <w:rPr>
          <w:rFonts w:ascii="Cambria Math" w:eastAsia="FreeSerif" w:hAnsi="Cambria Math" w:cs="Cambria Math"/>
          <w:color w:val="141413"/>
          <w:lang w:val="en-IN" w:eastAsia="en-IN"/>
        </w:rPr>
        <w:t>𝑘</w:t>
      </w:r>
      <w:r w:rsidRPr="000217F6">
        <w:rPr>
          <w:color w:val="141413"/>
          <w:lang w:val="en-IN" w:eastAsia="en-IN"/>
        </w:rPr>
        <w:t>-NN classifier is shown in Figure 7 The maximum</w:t>
      </w:r>
      <w:r>
        <w:rPr>
          <w:color w:val="141413"/>
          <w:lang w:val="en-IN" w:eastAsia="en-IN"/>
        </w:rPr>
        <w:t xml:space="preserve"> </w:t>
      </w:r>
      <w:r w:rsidRPr="000217F6">
        <w:rPr>
          <w:color w:val="141413"/>
          <w:lang w:val="en-IN" w:eastAsia="en-IN"/>
        </w:rPr>
        <w:t>accuracy results when 20% test data with 30 features</w:t>
      </w:r>
      <w:r>
        <w:rPr>
          <w:color w:val="141413"/>
          <w:lang w:val="en-IN" w:eastAsia="en-IN"/>
        </w:rPr>
        <w:t xml:space="preserve"> </w:t>
      </w:r>
      <w:r w:rsidRPr="000217F6">
        <w:rPr>
          <w:color w:val="141413"/>
          <w:lang w:val="en-IN" w:eastAsia="en-IN"/>
        </w:rPr>
        <w:t xml:space="preserve">is 96.49% where </w:t>
      </w:r>
      <w:r w:rsidRPr="000217F6">
        <w:rPr>
          <w:rFonts w:ascii="Cambria Math" w:eastAsia="FreeSerif" w:hAnsi="Cambria Math" w:cs="Cambria Math"/>
          <w:color w:val="141413"/>
          <w:lang w:val="en-IN" w:eastAsia="en-IN"/>
        </w:rPr>
        <w:t>𝑘</w:t>
      </w:r>
      <w:r w:rsidRPr="000217F6">
        <w:rPr>
          <w:rFonts w:eastAsia="FreeSerif"/>
          <w:color w:val="141413"/>
          <w:lang w:val="en-IN" w:eastAsia="en-IN"/>
        </w:rPr>
        <w:t xml:space="preserve"> </w:t>
      </w:r>
      <w:r w:rsidRPr="000217F6">
        <w:rPr>
          <w:color w:val="141413"/>
          <w:lang w:val="en-IN" w:eastAsia="en-IN"/>
        </w:rPr>
        <w:t>= 5. However, reduced one feature</w:t>
      </w:r>
      <w:r>
        <w:rPr>
          <w:color w:val="141413"/>
          <w:lang w:val="en-IN" w:eastAsia="en-IN"/>
        </w:rPr>
        <w:t xml:space="preserve"> </w:t>
      </w:r>
      <w:r w:rsidRPr="000217F6">
        <w:rPr>
          <w:color w:val="141413"/>
          <w:lang w:val="en-IN" w:eastAsia="en-IN"/>
        </w:rPr>
        <w:t>vector using ICA provides the accuracy of 92.98%</w:t>
      </w:r>
      <w:r>
        <w:rPr>
          <w:color w:val="141413"/>
          <w:lang w:val="en-IN" w:eastAsia="en-IN"/>
        </w:rPr>
        <w:t xml:space="preserve"> </w:t>
      </w:r>
      <w:r w:rsidRPr="000217F6">
        <w:rPr>
          <w:color w:val="141413"/>
          <w:lang w:val="en-IN" w:eastAsia="en-IN"/>
        </w:rPr>
        <w:t xml:space="preserve">where </w:t>
      </w:r>
      <w:r w:rsidRPr="000217F6">
        <w:rPr>
          <w:rFonts w:ascii="Cambria Math" w:eastAsia="FreeSerif" w:hAnsi="Cambria Math" w:cs="Cambria Math"/>
          <w:color w:val="141413"/>
          <w:lang w:val="en-IN" w:eastAsia="en-IN"/>
        </w:rPr>
        <w:t>𝑘</w:t>
      </w:r>
      <w:r w:rsidRPr="000217F6">
        <w:rPr>
          <w:rFonts w:eastAsia="FreeSerif"/>
          <w:color w:val="141413"/>
          <w:lang w:val="en-IN" w:eastAsia="en-IN"/>
        </w:rPr>
        <w:t xml:space="preserve"> </w:t>
      </w:r>
      <w:r w:rsidRPr="000217F6">
        <w:rPr>
          <w:color w:val="141413"/>
          <w:lang w:val="en-IN" w:eastAsia="en-IN"/>
        </w:rPr>
        <w:t>= 5 and 20% test data is selected [27].</w:t>
      </w:r>
      <w:r>
        <w:rPr>
          <w:color w:val="141413"/>
          <w:lang w:val="en-IN" w:eastAsia="en-IN"/>
        </w:rPr>
        <w:t xml:space="preserve"> </w:t>
      </w:r>
      <w:r w:rsidRPr="000217F6">
        <w:rPr>
          <w:color w:val="141413"/>
          <w:lang w:val="en-IN" w:eastAsia="en-IN"/>
        </w:rPr>
        <w:t xml:space="preserve">Moreover, the accuracy of </w:t>
      </w:r>
      <w:r w:rsidRPr="000217F6">
        <w:rPr>
          <w:rFonts w:ascii="Cambria Math" w:eastAsia="FreeSerif" w:hAnsi="Cambria Math" w:cs="Cambria Math"/>
          <w:color w:val="141413"/>
          <w:lang w:val="en-IN" w:eastAsia="en-IN"/>
        </w:rPr>
        <w:t>𝑘</w:t>
      </w:r>
      <w:r w:rsidRPr="000217F6">
        <w:rPr>
          <w:color w:val="141413"/>
          <w:lang w:val="en-IN" w:eastAsia="en-IN"/>
        </w:rPr>
        <w:t>-NN classifier is</w:t>
      </w:r>
      <w:r>
        <w:rPr>
          <w:color w:val="141413"/>
          <w:lang w:val="en-IN" w:eastAsia="en-IN"/>
        </w:rPr>
        <w:t xml:space="preserve"> </w:t>
      </w:r>
      <w:r w:rsidRPr="000217F6">
        <w:rPr>
          <w:color w:val="141413"/>
          <w:lang w:val="en-IN" w:eastAsia="en-IN"/>
        </w:rPr>
        <w:t>decreased from 93.15% (30 features) to</w:t>
      </w:r>
      <w:r>
        <w:rPr>
          <w:color w:val="141413"/>
          <w:lang w:val="en-IN" w:eastAsia="en-IN"/>
        </w:rPr>
        <w:t xml:space="preserve"> </w:t>
      </w:r>
      <w:r w:rsidRPr="000217F6">
        <w:rPr>
          <w:color w:val="141413"/>
          <w:lang w:val="en-IN" w:eastAsia="en-IN"/>
        </w:rPr>
        <w:t>91.04%</w:t>
      </w:r>
      <w:r w:rsidR="004E3648">
        <w:rPr>
          <w:color w:val="141413"/>
          <w:lang w:val="en-IN" w:eastAsia="en-IN"/>
        </w:rPr>
        <w:t xml:space="preserve"> </w:t>
      </w:r>
      <w:r w:rsidRPr="000217F6">
        <w:rPr>
          <w:color w:val="141413"/>
          <w:lang w:val="en-IN" w:eastAsia="en-IN"/>
        </w:rPr>
        <w:t>(1</w:t>
      </w:r>
      <w:r w:rsidR="004E3648">
        <w:rPr>
          <w:color w:val="141413"/>
          <w:lang w:val="en-IN" w:eastAsia="en-IN"/>
        </w:rPr>
        <w:t xml:space="preserve"> </w:t>
      </w:r>
      <w:r w:rsidRPr="000217F6">
        <w:rPr>
          <w:color w:val="141413"/>
          <w:lang w:val="en-IN" w:eastAsia="en-IN"/>
        </w:rPr>
        <w:t>feature</w:t>
      </w:r>
      <w:r w:rsidR="004E3648">
        <w:rPr>
          <w:color w:val="141413"/>
          <w:lang w:val="en-IN" w:eastAsia="en-IN"/>
        </w:rPr>
        <w:t xml:space="preserve"> </w:t>
      </w:r>
      <w:r w:rsidRPr="000217F6">
        <w:rPr>
          <w:color w:val="141413"/>
          <w:lang w:val="en-IN" w:eastAsia="en-IN"/>
        </w:rPr>
        <w:t>by</w:t>
      </w:r>
      <w:r w:rsidR="004E3648">
        <w:rPr>
          <w:color w:val="141413"/>
          <w:lang w:val="en-IN" w:eastAsia="en-IN"/>
        </w:rPr>
        <w:t xml:space="preserve"> </w:t>
      </w:r>
      <w:r w:rsidRPr="000217F6">
        <w:rPr>
          <w:color w:val="141413"/>
          <w:lang w:val="en-IN" w:eastAsia="en-IN"/>
        </w:rPr>
        <w:t>ICA) when 10-CV is</w:t>
      </w:r>
      <w:r w:rsidR="004E3648">
        <w:rPr>
          <w:color w:val="141413"/>
          <w:lang w:val="en-IN" w:eastAsia="en-IN"/>
        </w:rPr>
        <w:t>su</w:t>
      </w:r>
      <w:r w:rsidRPr="000217F6">
        <w:rPr>
          <w:color w:val="141413"/>
          <w:lang w:val="en-IN" w:eastAsia="en-IN"/>
        </w:rPr>
        <w:t>ed to test</w:t>
      </w:r>
      <w:r>
        <w:rPr>
          <w:color w:val="141413"/>
          <w:lang w:val="en-IN" w:eastAsia="en-IN"/>
        </w:rPr>
        <w:t xml:space="preserve"> </w:t>
      </w:r>
      <w:r w:rsidRPr="000217F6">
        <w:rPr>
          <w:color w:val="141413"/>
          <w:lang w:val="en-IN" w:eastAsia="en-IN"/>
        </w:rPr>
        <w:t>and train. Accuracy graph of ANN has been plotted</w:t>
      </w:r>
      <w:r>
        <w:rPr>
          <w:color w:val="141413"/>
          <w:lang w:val="en-IN" w:eastAsia="en-IN"/>
        </w:rPr>
        <w:t xml:space="preserve"> </w:t>
      </w:r>
      <w:r w:rsidRPr="000217F6">
        <w:rPr>
          <w:color w:val="141413"/>
          <w:lang w:val="en-IN" w:eastAsia="en-IN"/>
        </w:rPr>
        <w:t>varying neuron numbers in the hidden layer for</w:t>
      </w:r>
    </w:p>
    <w:p w14:paraId="1CC92D30" w14:textId="5FF5BB9A" w:rsidR="004E3648" w:rsidRDefault="000217F6" w:rsidP="000217F6">
      <w:pPr>
        <w:pStyle w:val="BodyText"/>
        <w:ind w:firstLine="0"/>
        <w:rPr>
          <w:color w:val="141413"/>
          <w:lang w:val="en-IN" w:eastAsia="en-IN"/>
        </w:rPr>
      </w:pPr>
      <w:r w:rsidRPr="000217F6">
        <w:rPr>
          <w:color w:val="141413"/>
          <w:lang w:val="en-IN" w:eastAsia="en-IN"/>
        </w:rPr>
        <w:t>10/5-CV and 20% test data.</w:t>
      </w:r>
    </w:p>
    <w:p w14:paraId="15AE724C" w14:textId="77777777" w:rsidR="00205911" w:rsidRDefault="00205911" w:rsidP="000217F6">
      <w:pPr>
        <w:pStyle w:val="BodyText"/>
        <w:ind w:firstLine="0"/>
        <w:rPr>
          <w:color w:val="141413"/>
          <w:lang w:val="en-IN" w:eastAsia="en-IN"/>
        </w:rPr>
      </w:pPr>
    </w:p>
    <w:p w14:paraId="183ED056" w14:textId="7A100D0E" w:rsidR="005F5EEA" w:rsidRDefault="00E44CE4" w:rsidP="000217F6">
      <w:pPr>
        <w:pStyle w:val="BodyText"/>
        <w:ind w:firstLine="0"/>
        <w:rPr>
          <w:noProof/>
          <w:color w:val="141413"/>
          <w:lang w:val="en-IN" w:eastAsia="en-IN"/>
        </w:rPr>
      </w:pPr>
      <w:r w:rsidRPr="00E44CE4">
        <w:rPr>
          <w:noProof/>
          <w:color w:val="141413"/>
          <w:lang w:val="en-IN" w:eastAsia="en-IN"/>
        </w:rPr>
        <w:drawing>
          <wp:inline distT="0" distB="0" distL="0" distR="0" wp14:anchorId="54D1DB34" wp14:editId="6723A3FC">
            <wp:extent cx="3089910" cy="2446020"/>
            <wp:effectExtent l="0" t="0" r="0" b="0"/>
            <wp:docPr id="198978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6566" name=""/>
                    <pic:cNvPicPr/>
                  </pic:nvPicPr>
                  <pic:blipFill>
                    <a:blip r:embed="rId17"/>
                    <a:stretch>
                      <a:fillRect/>
                    </a:stretch>
                  </pic:blipFill>
                  <pic:spPr>
                    <a:xfrm>
                      <a:off x="0" y="0"/>
                      <a:ext cx="3089910" cy="2446020"/>
                    </a:xfrm>
                    <a:prstGeom prst="rect">
                      <a:avLst/>
                    </a:prstGeom>
                  </pic:spPr>
                </pic:pic>
              </a:graphicData>
            </a:graphic>
          </wp:inline>
        </w:drawing>
      </w:r>
    </w:p>
    <w:p w14:paraId="4D7F3D2E" w14:textId="77777777" w:rsidR="00C0520C" w:rsidRDefault="00C0520C" w:rsidP="000217F6">
      <w:pPr>
        <w:pStyle w:val="BodyText"/>
        <w:ind w:firstLine="0"/>
        <w:rPr>
          <w:noProof/>
          <w:color w:val="141413"/>
          <w:lang w:val="en-IN" w:eastAsia="en-IN"/>
        </w:rPr>
      </w:pPr>
    </w:p>
    <w:p w14:paraId="12C5BF4E" w14:textId="079F4E20" w:rsidR="00C0520C" w:rsidRPr="00C0520C" w:rsidRDefault="00C0520C" w:rsidP="00C0520C">
      <w:pPr>
        <w:pStyle w:val="BodyText"/>
        <w:ind w:firstLine="0"/>
        <w:jc w:val="center"/>
        <w:rPr>
          <w:i/>
          <w:iCs/>
          <w:color w:val="141413"/>
          <w:lang w:val="en-IN" w:eastAsia="en-IN"/>
        </w:rPr>
      </w:pPr>
      <w:r w:rsidRPr="00C0520C">
        <w:rPr>
          <w:i/>
          <w:iCs/>
          <w:noProof/>
          <w:color w:val="141413"/>
          <w:lang w:val="en-IN" w:eastAsia="en-IN"/>
        </w:rPr>
        <w:t>Figure 4: Sensitivity measures of the classifiers</w:t>
      </w:r>
    </w:p>
    <w:p w14:paraId="45EC1679" w14:textId="77777777" w:rsidR="006F6D3D" w:rsidRDefault="006F6D3D" w:rsidP="006F6D3D">
      <w:pPr>
        <w:jc w:val="left"/>
        <w:rPr>
          <w:i/>
          <w:iCs/>
          <w:noProof/>
        </w:rPr>
      </w:pPr>
    </w:p>
    <w:p w14:paraId="0D26E8CA" w14:textId="77777777" w:rsidR="009303D9" w:rsidRDefault="006B16B1" w:rsidP="00ED0149">
      <w:pPr>
        <w:pStyle w:val="Heading2"/>
      </w:pPr>
      <w:r>
        <w:t>RBFN Accuracy</w:t>
      </w:r>
    </w:p>
    <w:p w14:paraId="28BD5624" w14:textId="77777777" w:rsidR="006B16B1" w:rsidRDefault="006B16B1" w:rsidP="006B16B1">
      <w:pPr>
        <w:autoSpaceDE w:val="0"/>
        <w:autoSpaceDN w:val="0"/>
        <w:adjustRightInd w:val="0"/>
        <w:jc w:val="both"/>
        <w:rPr>
          <w:color w:val="141413"/>
          <w:lang w:val="en-IN" w:eastAsia="en-IN"/>
        </w:rPr>
      </w:pPr>
      <w:r w:rsidRPr="006B16B1">
        <w:rPr>
          <w:color w:val="141413"/>
          <w:lang w:val="en-IN" w:eastAsia="en-IN"/>
        </w:rPr>
        <w:t>The accuracy graph of RBFN is shown in Figure 9.</w:t>
      </w:r>
      <w:r>
        <w:rPr>
          <w:color w:val="141413"/>
          <w:lang w:val="en-IN" w:eastAsia="en-IN"/>
        </w:rPr>
        <w:t xml:space="preserve"> </w:t>
      </w:r>
      <w:r w:rsidRPr="006B16B1">
        <w:rPr>
          <w:color w:val="141413"/>
          <w:lang w:val="en-IN" w:eastAsia="en-IN"/>
        </w:rPr>
        <w:t>Referring to the accuracy graph of RBFNN,</w:t>
      </w:r>
      <w:r>
        <w:rPr>
          <w:color w:val="141413"/>
          <w:lang w:val="en-IN" w:eastAsia="en-IN"/>
        </w:rPr>
        <w:t xml:space="preserve"> </w:t>
      </w:r>
      <w:r w:rsidRPr="006B16B1">
        <w:rPr>
          <w:color w:val="141413"/>
          <w:lang w:val="en-IN" w:eastAsia="en-IN"/>
        </w:rPr>
        <w:t>maximum accuracy, 95.12%, is obtained where</w:t>
      </w:r>
      <w:r>
        <w:rPr>
          <w:color w:val="141413"/>
          <w:lang w:val="en-IN" w:eastAsia="en-IN"/>
        </w:rPr>
        <w:t xml:space="preserve"> </w:t>
      </w:r>
      <w:r w:rsidRPr="006B16B1">
        <w:rPr>
          <w:color w:val="141413"/>
          <w:lang w:val="en-IN" w:eastAsia="en-IN"/>
        </w:rPr>
        <w:t>spread value is 48 for 20% test data. This value is</w:t>
      </w:r>
      <w:r>
        <w:rPr>
          <w:color w:val="141413"/>
          <w:lang w:val="en-IN" w:eastAsia="en-IN"/>
        </w:rPr>
        <w:t xml:space="preserve"> </w:t>
      </w:r>
      <w:r w:rsidRPr="006B16B1">
        <w:rPr>
          <w:color w:val="141413"/>
          <w:lang w:val="en-IN" w:eastAsia="en-IN"/>
        </w:rPr>
        <w:t>decreased to 90.35% when reduced</w:t>
      </w:r>
      <w:r>
        <w:rPr>
          <w:color w:val="141413"/>
          <w:lang w:val="en-IN" w:eastAsia="en-IN"/>
        </w:rPr>
        <w:t xml:space="preserve"> </w:t>
      </w:r>
      <w:r w:rsidRPr="006B16B1">
        <w:rPr>
          <w:color w:val="141413"/>
          <w:lang w:val="en-IN" w:eastAsia="en-IN"/>
        </w:rPr>
        <w:t>one-dimensional feature vector by ICA is used.</w:t>
      </w:r>
    </w:p>
    <w:p w14:paraId="75C8AB89" w14:textId="77777777" w:rsidR="00ED1641" w:rsidRPr="006B16B1" w:rsidRDefault="00ED1641" w:rsidP="006B16B1">
      <w:pPr>
        <w:autoSpaceDE w:val="0"/>
        <w:autoSpaceDN w:val="0"/>
        <w:adjustRightInd w:val="0"/>
        <w:jc w:val="both"/>
        <w:rPr>
          <w:color w:val="141413"/>
          <w:lang w:val="en-IN" w:eastAsia="en-IN"/>
        </w:rPr>
      </w:pPr>
    </w:p>
    <w:p w14:paraId="05EF80C5" w14:textId="4CB5C44B" w:rsidR="004E3648" w:rsidRDefault="006B16B1" w:rsidP="006B16B1">
      <w:pPr>
        <w:autoSpaceDE w:val="0"/>
        <w:autoSpaceDN w:val="0"/>
        <w:adjustRightInd w:val="0"/>
        <w:jc w:val="both"/>
        <w:rPr>
          <w:color w:val="141413"/>
          <w:lang w:val="en-IN" w:eastAsia="en-IN"/>
        </w:rPr>
      </w:pPr>
      <w:r w:rsidRPr="006B16B1">
        <w:rPr>
          <w:color w:val="141413"/>
          <w:lang w:val="en-IN" w:eastAsia="en-IN"/>
        </w:rPr>
        <w:t>However, when 10-CV is used, the effect of ICA</w:t>
      </w:r>
      <w:r>
        <w:rPr>
          <w:color w:val="141413"/>
          <w:lang w:val="en-IN" w:eastAsia="en-IN"/>
        </w:rPr>
        <w:t xml:space="preserve"> </w:t>
      </w:r>
      <w:r w:rsidRPr="006B16B1">
        <w:rPr>
          <w:color w:val="141413"/>
          <w:lang w:val="en-IN" w:eastAsia="en-IN"/>
        </w:rPr>
        <w:t>increases the accuracy from 87.18% (with 30</w:t>
      </w:r>
      <w:r>
        <w:rPr>
          <w:color w:val="141413"/>
          <w:lang w:val="en-IN" w:eastAsia="en-IN"/>
        </w:rPr>
        <w:t xml:space="preserve"> </w:t>
      </w:r>
      <w:r w:rsidRPr="006B16B1">
        <w:rPr>
          <w:color w:val="141413"/>
          <w:lang w:val="en-IN" w:eastAsia="en-IN"/>
        </w:rPr>
        <w:t>features) to 90.49% (with 1 feature reduced by ICA).</w:t>
      </w:r>
    </w:p>
    <w:p w14:paraId="31576AFC" w14:textId="77777777" w:rsidR="008242D7" w:rsidRDefault="008242D7" w:rsidP="006B16B1">
      <w:pPr>
        <w:autoSpaceDE w:val="0"/>
        <w:autoSpaceDN w:val="0"/>
        <w:adjustRightInd w:val="0"/>
        <w:jc w:val="both"/>
        <w:rPr>
          <w:color w:val="141413"/>
          <w:lang w:val="en-IN" w:eastAsia="en-IN"/>
        </w:rPr>
      </w:pPr>
    </w:p>
    <w:p w14:paraId="5A6F24A1" w14:textId="5FF22CA3" w:rsidR="008242D7" w:rsidRDefault="00E44CE4" w:rsidP="006B16B1">
      <w:pPr>
        <w:autoSpaceDE w:val="0"/>
        <w:autoSpaceDN w:val="0"/>
        <w:adjustRightInd w:val="0"/>
        <w:jc w:val="both"/>
        <w:rPr>
          <w:noProof/>
          <w:color w:val="141413"/>
          <w:lang w:val="en-IN" w:eastAsia="en-IN"/>
        </w:rPr>
      </w:pPr>
      <w:r w:rsidRPr="00E44CE4">
        <w:rPr>
          <w:noProof/>
        </w:rPr>
        <w:t xml:space="preserve"> </w:t>
      </w:r>
      <w:r w:rsidRPr="00E44CE4">
        <w:rPr>
          <w:noProof/>
          <w:color w:val="141413"/>
          <w:lang w:val="en-IN" w:eastAsia="en-IN"/>
        </w:rPr>
        <w:drawing>
          <wp:inline distT="0" distB="0" distL="0" distR="0" wp14:anchorId="61027850" wp14:editId="323FD023">
            <wp:extent cx="3089910" cy="3726180"/>
            <wp:effectExtent l="0" t="0" r="0" b="7620"/>
            <wp:docPr id="102979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3287" name=""/>
                    <pic:cNvPicPr/>
                  </pic:nvPicPr>
                  <pic:blipFill>
                    <a:blip r:embed="rId18"/>
                    <a:stretch>
                      <a:fillRect/>
                    </a:stretch>
                  </pic:blipFill>
                  <pic:spPr>
                    <a:xfrm>
                      <a:off x="0" y="0"/>
                      <a:ext cx="3089910" cy="3726180"/>
                    </a:xfrm>
                    <a:prstGeom prst="rect">
                      <a:avLst/>
                    </a:prstGeom>
                  </pic:spPr>
                </pic:pic>
              </a:graphicData>
            </a:graphic>
          </wp:inline>
        </w:drawing>
      </w:r>
    </w:p>
    <w:p w14:paraId="73DB5625" w14:textId="77777777" w:rsidR="00C0520C" w:rsidRDefault="00C0520C" w:rsidP="006B16B1">
      <w:pPr>
        <w:autoSpaceDE w:val="0"/>
        <w:autoSpaceDN w:val="0"/>
        <w:adjustRightInd w:val="0"/>
        <w:jc w:val="both"/>
        <w:rPr>
          <w:noProof/>
          <w:color w:val="141413"/>
          <w:lang w:val="en-IN" w:eastAsia="en-IN"/>
        </w:rPr>
      </w:pPr>
    </w:p>
    <w:p w14:paraId="3F868424" w14:textId="56A0D226" w:rsidR="00C0520C" w:rsidRDefault="00C0520C" w:rsidP="00C0520C">
      <w:pPr>
        <w:autoSpaceDE w:val="0"/>
        <w:autoSpaceDN w:val="0"/>
        <w:adjustRightInd w:val="0"/>
        <w:rPr>
          <w:i/>
          <w:iCs/>
          <w:noProof/>
          <w:color w:val="141413"/>
          <w:lang w:val="en-IN" w:eastAsia="en-IN"/>
        </w:rPr>
      </w:pPr>
      <w:r w:rsidRPr="00C0520C">
        <w:rPr>
          <w:i/>
          <w:iCs/>
          <w:noProof/>
          <w:color w:val="141413"/>
          <w:lang w:val="en-IN" w:eastAsia="en-IN"/>
        </w:rPr>
        <w:t>Figure 5: The accuracy of RBFNN</w:t>
      </w:r>
    </w:p>
    <w:p w14:paraId="22E03C0C" w14:textId="77777777" w:rsidR="00ED1641" w:rsidRPr="00C0520C" w:rsidRDefault="00ED1641" w:rsidP="00C0520C">
      <w:pPr>
        <w:autoSpaceDE w:val="0"/>
        <w:autoSpaceDN w:val="0"/>
        <w:adjustRightInd w:val="0"/>
        <w:rPr>
          <w:i/>
          <w:iCs/>
          <w:color w:val="141413"/>
          <w:lang w:val="en-IN" w:eastAsia="en-IN"/>
        </w:rPr>
      </w:pPr>
    </w:p>
    <w:p w14:paraId="6A88597C" w14:textId="0F1737A1" w:rsidR="006B16B1" w:rsidRDefault="006B16B1" w:rsidP="006B16B1">
      <w:pPr>
        <w:pStyle w:val="Heading2"/>
      </w:pPr>
      <w:r>
        <w:t>S</w:t>
      </w:r>
      <w:r w:rsidR="00205911">
        <w:t>upport  Vector Machine (SVM)</w:t>
      </w:r>
    </w:p>
    <w:p w14:paraId="0BDDCA1C" w14:textId="389B4E28" w:rsidR="006B16B1" w:rsidRDefault="006B16B1" w:rsidP="006B16B1">
      <w:pPr>
        <w:autoSpaceDE w:val="0"/>
        <w:autoSpaceDN w:val="0"/>
        <w:adjustRightInd w:val="0"/>
        <w:jc w:val="both"/>
        <w:rPr>
          <w:color w:val="141413"/>
          <w:lang w:val="en-IN" w:eastAsia="en-IN"/>
        </w:rPr>
      </w:pPr>
      <w:r w:rsidRPr="006B16B1">
        <w:rPr>
          <w:color w:val="141413"/>
          <w:lang w:val="en-IN" w:eastAsia="en-IN"/>
        </w:rPr>
        <w:t>Accuracy evaluation of SVM has been computed for</w:t>
      </w:r>
      <w:r>
        <w:rPr>
          <w:color w:val="141413"/>
          <w:lang w:val="en-IN" w:eastAsia="en-IN"/>
        </w:rPr>
        <w:t xml:space="preserve"> </w:t>
      </w:r>
      <w:r w:rsidRPr="006B16B1">
        <w:rPr>
          <w:color w:val="141413"/>
          <w:lang w:val="en-IN" w:eastAsia="en-IN"/>
        </w:rPr>
        <w:t>kernel functions including linear, polynomial, and</w:t>
      </w:r>
      <w:r>
        <w:rPr>
          <w:color w:val="141413"/>
          <w:lang w:val="en-IN" w:eastAsia="en-IN"/>
        </w:rPr>
        <w:t xml:space="preserve"> </w:t>
      </w:r>
      <w:r w:rsidRPr="006B16B1">
        <w:rPr>
          <w:color w:val="141413"/>
          <w:lang w:val="en-IN" w:eastAsia="en-IN"/>
        </w:rPr>
        <w:t>RBF with kernel function parameters such as RBF</w:t>
      </w:r>
      <w:r>
        <w:rPr>
          <w:color w:val="141413"/>
          <w:lang w:val="en-IN" w:eastAsia="en-IN"/>
        </w:rPr>
        <w:t xml:space="preserve"> </w:t>
      </w:r>
      <w:r w:rsidRPr="006B16B1">
        <w:rPr>
          <w:color w:val="141413"/>
          <w:lang w:val="en-IN" w:eastAsia="en-IN"/>
        </w:rPr>
        <w:t>sigma value for RBF kernel and polynomial degree</w:t>
      </w:r>
      <w:r>
        <w:rPr>
          <w:color w:val="141413"/>
          <w:lang w:val="en-IN" w:eastAsia="en-IN"/>
        </w:rPr>
        <w:t xml:space="preserve"> </w:t>
      </w:r>
      <w:r w:rsidRPr="006B16B1">
        <w:rPr>
          <w:color w:val="141413"/>
          <w:lang w:val="en-IN" w:eastAsia="en-IN"/>
        </w:rPr>
        <w:t>for polynomial kernel. The accuracy graph of SVM</w:t>
      </w:r>
      <w:r>
        <w:rPr>
          <w:color w:val="141413"/>
          <w:lang w:val="en-IN" w:eastAsia="en-IN"/>
        </w:rPr>
        <w:t xml:space="preserve"> </w:t>
      </w:r>
      <w:r w:rsidRPr="006B16B1">
        <w:rPr>
          <w:color w:val="141413"/>
          <w:lang w:val="en-IN" w:eastAsia="en-IN"/>
        </w:rPr>
        <w:t>classifier is presented in Figure 10 where the axes of</w:t>
      </w:r>
      <w:r>
        <w:rPr>
          <w:color w:val="141413"/>
          <w:lang w:val="en-IN" w:eastAsia="en-IN"/>
        </w:rPr>
        <w:t xml:space="preserve"> </w:t>
      </w:r>
      <w:r w:rsidRPr="006B16B1">
        <w:rPr>
          <w:color w:val="141413"/>
          <w:lang w:val="en-IN" w:eastAsia="en-IN"/>
        </w:rPr>
        <w:t>polynomial degree indicate linear kernel when its</w:t>
      </w:r>
      <w:r>
        <w:rPr>
          <w:color w:val="141413"/>
          <w:lang w:val="en-IN" w:eastAsia="en-IN"/>
        </w:rPr>
        <w:t xml:space="preserve"> </w:t>
      </w:r>
      <w:r w:rsidRPr="006B16B1">
        <w:rPr>
          <w:color w:val="141413"/>
          <w:lang w:val="en-IN" w:eastAsia="en-IN"/>
        </w:rPr>
        <w:t>value equals one.</w:t>
      </w:r>
    </w:p>
    <w:p w14:paraId="569F4267" w14:textId="77777777" w:rsidR="006B16B1" w:rsidRDefault="006B16B1" w:rsidP="006B16B1">
      <w:pPr>
        <w:autoSpaceDE w:val="0"/>
        <w:autoSpaceDN w:val="0"/>
        <w:adjustRightInd w:val="0"/>
        <w:jc w:val="both"/>
        <w:rPr>
          <w:color w:val="141413"/>
          <w:lang w:val="en-IN" w:eastAsia="en-IN"/>
        </w:rPr>
      </w:pPr>
    </w:p>
    <w:p w14:paraId="36C34608" w14:textId="61E0DCE3" w:rsidR="006B16B1" w:rsidRDefault="006B16B1" w:rsidP="006B16B1">
      <w:pPr>
        <w:autoSpaceDE w:val="0"/>
        <w:autoSpaceDN w:val="0"/>
        <w:adjustRightInd w:val="0"/>
        <w:jc w:val="both"/>
        <w:rPr>
          <w:color w:val="141413"/>
          <w:lang w:val="en-IN" w:eastAsia="en-IN"/>
        </w:rPr>
      </w:pPr>
      <w:r w:rsidRPr="006B16B1">
        <w:rPr>
          <w:color w:val="141413"/>
          <w:lang w:val="en-IN" w:eastAsia="en-IN"/>
        </w:rPr>
        <w:t>Generally, SVM classifier with linear kernel provides</w:t>
      </w:r>
      <w:r>
        <w:rPr>
          <w:color w:val="141413"/>
          <w:lang w:val="en-IN" w:eastAsia="en-IN"/>
        </w:rPr>
        <w:t xml:space="preserve"> </w:t>
      </w:r>
      <w:r w:rsidRPr="006B16B1">
        <w:rPr>
          <w:color w:val="141413"/>
          <w:lang w:val="en-IN" w:eastAsia="en-IN"/>
        </w:rPr>
        <w:t>more accurate result than polynomial and RBF kernel.</w:t>
      </w:r>
      <w:r>
        <w:rPr>
          <w:color w:val="141413"/>
          <w:lang w:val="en-IN" w:eastAsia="en-IN"/>
        </w:rPr>
        <w:t xml:space="preserve"> </w:t>
      </w:r>
      <w:r w:rsidRPr="006B16B1">
        <w:rPr>
          <w:color w:val="141413"/>
          <w:lang w:val="en-IN" w:eastAsia="en-IN"/>
        </w:rPr>
        <w:t>Its accuracy is 98.25% for 30 features and 90.35% for</w:t>
      </w:r>
      <w:r>
        <w:rPr>
          <w:color w:val="141413"/>
          <w:lang w:val="en-IN" w:eastAsia="en-IN"/>
        </w:rPr>
        <w:t xml:space="preserve"> </w:t>
      </w:r>
      <w:r w:rsidRPr="006B16B1">
        <w:rPr>
          <w:color w:val="141413"/>
          <w:lang w:val="en-IN" w:eastAsia="en-IN"/>
        </w:rPr>
        <w:t>reduced 1 feature when 20% of data is used as test</w:t>
      </w:r>
      <w:r>
        <w:rPr>
          <w:color w:val="141413"/>
          <w:lang w:val="en-IN" w:eastAsia="en-IN"/>
        </w:rPr>
        <w:t xml:space="preserve"> </w:t>
      </w:r>
      <w:r w:rsidRPr="006B16B1">
        <w:rPr>
          <w:color w:val="141413"/>
          <w:lang w:val="en-IN" w:eastAsia="en-IN"/>
        </w:rPr>
        <w:t>data. In contrast to polynomial kernel, effect of ICA</w:t>
      </w:r>
      <w:r>
        <w:rPr>
          <w:color w:val="141413"/>
          <w:lang w:val="en-IN" w:eastAsia="en-IN"/>
        </w:rPr>
        <w:t xml:space="preserve"> </w:t>
      </w:r>
      <w:r w:rsidRPr="006B16B1">
        <w:rPr>
          <w:color w:val="141413"/>
          <w:lang w:val="en-IN" w:eastAsia="en-IN"/>
        </w:rPr>
        <w:t>increases the accuracy of SVM with RBF kernel from</w:t>
      </w:r>
      <w:r>
        <w:rPr>
          <w:color w:val="141413"/>
          <w:lang w:val="en-IN" w:eastAsia="en-IN"/>
        </w:rPr>
        <w:t xml:space="preserve"> </w:t>
      </w:r>
      <w:r w:rsidRPr="006B16B1">
        <w:rPr>
          <w:color w:val="141413"/>
          <w:lang w:val="en-IN" w:eastAsia="en-IN"/>
        </w:rPr>
        <w:t>89.47% (30 features) to 91.23% (1 feature).</w:t>
      </w:r>
      <w:r w:rsidR="00205911">
        <w:rPr>
          <w:color w:val="141413"/>
          <w:lang w:val="en-IN" w:eastAsia="en-IN"/>
        </w:rPr>
        <w:t xml:space="preserve"> </w:t>
      </w:r>
      <w:r w:rsidRPr="006B16B1">
        <w:rPr>
          <w:color w:val="141413"/>
          <w:lang w:val="en-IN" w:eastAsia="en-IN"/>
        </w:rPr>
        <w:t>When</w:t>
      </w:r>
      <w:r>
        <w:rPr>
          <w:color w:val="141413"/>
          <w:lang w:val="en-IN" w:eastAsia="en-IN"/>
        </w:rPr>
        <w:t xml:space="preserve"> </w:t>
      </w:r>
      <w:r w:rsidRPr="006B16B1">
        <w:rPr>
          <w:color w:val="141413"/>
          <w:lang w:val="en-IN" w:eastAsia="en-IN"/>
        </w:rPr>
        <w:t>10-CV is used, the accuracy is decreased from</w:t>
      </w:r>
      <w:r>
        <w:rPr>
          <w:color w:val="141413"/>
          <w:lang w:val="en-IN" w:eastAsia="en-IN"/>
        </w:rPr>
        <w:t xml:space="preserve"> </w:t>
      </w:r>
      <w:r w:rsidRPr="006B16B1">
        <w:rPr>
          <w:color w:val="141413"/>
          <w:lang w:val="en-IN" w:eastAsia="en-IN"/>
        </w:rPr>
        <w:t>97.54% (30 features, linear kernel) and 95.25% (30</w:t>
      </w:r>
      <w:r>
        <w:rPr>
          <w:color w:val="141413"/>
          <w:lang w:val="en-IN" w:eastAsia="en-IN"/>
        </w:rPr>
        <w:t xml:space="preserve"> </w:t>
      </w:r>
      <w:r w:rsidRPr="006B16B1">
        <w:rPr>
          <w:color w:val="141413"/>
          <w:lang w:val="en-IN" w:eastAsia="en-IN"/>
        </w:rPr>
        <w:t>features,(RBF</w:t>
      </w:r>
      <w:r>
        <w:rPr>
          <w:color w:val="141413"/>
          <w:lang w:val="en-IN" w:eastAsia="en-IN"/>
        </w:rPr>
        <w:t xml:space="preserve"> </w:t>
      </w:r>
      <w:r w:rsidRPr="006B16B1">
        <w:rPr>
          <w:color w:val="141413"/>
          <w:lang w:val="en-IN" w:eastAsia="en-IN"/>
        </w:rPr>
        <w:t>kernel) to 90.33% and 90.86%(reduced</w:t>
      </w:r>
      <w:r>
        <w:rPr>
          <w:color w:val="141413"/>
          <w:lang w:val="en-IN" w:eastAsia="en-IN"/>
        </w:rPr>
        <w:t xml:space="preserve"> </w:t>
      </w:r>
      <w:r w:rsidRPr="006B16B1">
        <w:rPr>
          <w:color w:val="141413"/>
          <w:lang w:val="en-IN" w:eastAsia="en-IN"/>
        </w:rPr>
        <w:t>1 feature by ICA).</w:t>
      </w:r>
    </w:p>
    <w:p w14:paraId="663763A6" w14:textId="77777777" w:rsidR="006B16B1" w:rsidRDefault="006B16B1" w:rsidP="006B16B1">
      <w:pPr>
        <w:autoSpaceDE w:val="0"/>
        <w:autoSpaceDN w:val="0"/>
        <w:adjustRightInd w:val="0"/>
        <w:jc w:val="both"/>
        <w:rPr>
          <w:color w:val="141413"/>
          <w:lang w:val="en-IN" w:eastAsia="en-IN"/>
        </w:rPr>
      </w:pPr>
    </w:p>
    <w:p w14:paraId="75F6B38A" w14:textId="49086393" w:rsidR="006B16B1" w:rsidRDefault="006B16B1" w:rsidP="006B16B1">
      <w:pPr>
        <w:autoSpaceDE w:val="0"/>
        <w:autoSpaceDN w:val="0"/>
        <w:adjustRightInd w:val="0"/>
        <w:jc w:val="both"/>
        <w:rPr>
          <w:color w:val="141413"/>
          <w:lang w:val="en-IN" w:eastAsia="en-IN"/>
        </w:rPr>
      </w:pPr>
      <w:r w:rsidRPr="006B16B1">
        <w:rPr>
          <w:color w:val="141413"/>
          <w:lang w:val="en-IN" w:eastAsia="en-IN"/>
        </w:rPr>
        <w:t xml:space="preserve">The performance measures of </w:t>
      </w:r>
      <w:r w:rsidRPr="006B16B1">
        <w:rPr>
          <w:rFonts w:ascii="Cambria Math" w:hAnsi="Cambria Math" w:cs="Cambria Math"/>
          <w:color w:val="141413"/>
          <w:lang w:val="en-IN" w:eastAsia="en-IN"/>
        </w:rPr>
        <w:t>𝑘</w:t>
      </w:r>
      <w:r w:rsidRPr="006B16B1">
        <w:rPr>
          <w:color w:val="141413"/>
          <w:lang w:val="en-IN" w:eastAsia="en-IN"/>
        </w:rPr>
        <w:t>-NN, ANN, RBFNN,</w:t>
      </w:r>
      <w:r>
        <w:rPr>
          <w:color w:val="141413"/>
          <w:lang w:val="en-IN" w:eastAsia="en-IN"/>
        </w:rPr>
        <w:t xml:space="preserve"> </w:t>
      </w:r>
      <w:r w:rsidRPr="006B16B1">
        <w:rPr>
          <w:color w:val="141413"/>
          <w:lang w:val="en-IN" w:eastAsia="en-IN"/>
        </w:rPr>
        <w:t>and SVM classifiers such as sensitivity, specificity,</w:t>
      </w:r>
      <w:r>
        <w:rPr>
          <w:color w:val="141413"/>
          <w:lang w:val="en-IN" w:eastAsia="en-IN"/>
        </w:rPr>
        <w:t xml:space="preserve"> </w:t>
      </w:r>
      <w:r w:rsidRPr="006B16B1">
        <w:rPr>
          <w:color w:val="141413"/>
          <w:lang w:val="en-IN" w:eastAsia="en-IN"/>
        </w:rPr>
        <w:t xml:space="preserve">accuracy, </w:t>
      </w:r>
      <w:r w:rsidRPr="006B16B1">
        <w:rPr>
          <w:rFonts w:ascii="Cambria Math" w:hAnsi="Cambria Math" w:cs="Cambria Math"/>
          <w:color w:val="141413"/>
          <w:lang w:val="en-IN" w:eastAsia="en-IN"/>
        </w:rPr>
        <w:t>𝐹</w:t>
      </w:r>
      <w:r w:rsidRPr="006B16B1">
        <w:rPr>
          <w:color w:val="141413"/>
          <w:lang w:val="en-IN" w:eastAsia="en-IN"/>
        </w:rPr>
        <w:t>-score, discriminant power (DP), and</w:t>
      </w:r>
      <w:r>
        <w:rPr>
          <w:color w:val="141413"/>
          <w:lang w:val="en-IN" w:eastAsia="en-IN"/>
        </w:rPr>
        <w:t xml:space="preserve"> </w:t>
      </w:r>
      <w:r w:rsidRPr="006B16B1">
        <w:rPr>
          <w:color w:val="141413"/>
          <w:lang w:val="en-IN" w:eastAsia="en-IN"/>
        </w:rPr>
        <w:t>Youden’s index are given in Table 4 to compare the</w:t>
      </w:r>
      <w:r>
        <w:rPr>
          <w:color w:val="141413"/>
          <w:lang w:val="en-IN" w:eastAsia="en-IN"/>
        </w:rPr>
        <w:t xml:space="preserve"> </w:t>
      </w:r>
      <w:r w:rsidRPr="006B16B1">
        <w:rPr>
          <w:color w:val="141413"/>
          <w:lang w:val="en-IN" w:eastAsia="en-IN"/>
        </w:rPr>
        <w:t>effect of ICA on the classification [32].</w:t>
      </w:r>
      <w:r>
        <w:rPr>
          <w:color w:val="141413"/>
          <w:lang w:val="en-IN" w:eastAsia="en-IN"/>
        </w:rPr>
        <w:t xml:space="preserve"> </w:t>
      </w:r>
      <w:r w:rsidRPr="006B16B1">
        <w:rPr>
          <w:color w:val="141413"/>
          <w:lang w:val="en-IN" w:eastAsia="en-IN"/>
        </w:rPr>
        <w:t>Discriminant power evaluates how well a classifier</w:t>
      </w:r>
      <w:r>
        <w:rPr>
          <w:color w:val="141413"/>
          <w:lang w:val="en-IN" w:eastAsia="en-IN"/>
        </w:rPr>
        <w:t xml:space="preserve"> </w:t>
      </w:r>
      <w:r w:rsidRPr="006B16B1">
        <w:rPr>
          <w:color w:val="141413"/>
          <w:lang w:val="en-IN" w:eastAsia="en-IN"/>
        </w:rPr>
        <w:t>distinguishes between positive and negative samples.</w:t>
      </w:r>
      <w:r>
        <w:rPr>
          <w:color w:val="141413"/>
          <w:lang w:val="en-IN" w:eastAsia="en-IN"/>
        </w:rPr>
        <w:t xml:space="preserve"> </w:t>
      </w:r>
      <w:r w:rsidRPr="006B16B1">
        <w:rPr>
          <w:color w:val="141413"/>
          <w:lang w:val="en-IN" w:eastAsia="en-IN"/>
        </w:rPr>
        <w:t>DP of ANN and SVM with 30 original features</w:t>
      </w:r>
      <w:r>
        <w:rPr>
          <w:color w:val="141413"/>
          <w:lang w:val="en-IN" w:eastAsia="en-IN"/>
        </w:rPr>
        <w:t xml:space="preserve"> </w:t>
      </w:r>
      <w:r w:rsidRPr="006B16B1">
        <w:rPr>
          <w:color w:val="141413"/>
          <w:lang w:val="en-IN" w:eastAsia="en-IN"/>
        </w:rPr>
        <w:t>differs from 3 which means good discriminant.</w:t>
      </w:r>
      <w:r w:rsidR="00205911">
        <w:rPr>
          <w:color w:val="141413"/>
          <w:lang w:val="en-IN" w:eastAsia="en-IN"/>
        </w:rPr>
        <w:t xml:space="preserve"> </w:t>
      </w:r>
      <w:r w:rsidRPr="006B16B1">
        <w:rPr>
          <w:color w:val="141413"/>
          <w:lang w:val="en-IN" w:eastAsia="en-IN"/>
        </w:rPr>
        <w:t>When</w:t>
      </w:r>
      <w:r>
        <w:rPr>
          <w:color w:val="141413"/>
          <w:lang w:val="en-IN" w:eastAsia="en-IN"/>
        </w:rPr>
        <w:t xml:space="preserve"> </w:t>
      </w:r>
      <w:r w:rsidRPr="006B16B1">
        <w:rPr>
          <w:color w:val="141413"/>
          <w:lang w:val="en-IN" w:eastAsia="en-IN"/>
        </w:rPr>
        <w:t>ICA is used to reduce to one dimensionality, DP falls</w:t>
      </w:r>
      <w:r>
        <w:rPr>
          <w:color w:val="141413"/>
          <w:lang w:val="en-IN" w:eastAsia="en-IN"/>
        </w:rPr>
        <w:t xml:space="preserve"> </w:t>
      </w:r>
      <w:r w:rsidRPr="006B16B1">
        <w:rPr>
          <w:color w:val="141413"/>
          <w:lang w:val="en-IN" w:eastAsia="en-IN"/>
        </w:rPr>
        <w:t>to 2.769 (SVM) and 2.655 (ANN). In other words,</w:t>
      </w:r>
      <w:r>
        <w:rPr>
          <w:color w:val="141413"/>
          <w:lang w:val="en-IN" w:eastAsia="en-IN"/>
        </w:rPr>
        <w:t xml:space="preserve"> </w:t>
      </w:r>
      <w:r w:rsidRPr="006B16B1">
        <w:rPr>
          <w:color w:val="141413"/>
          <w:lang w:val="en-IN" w:eastAsia="en-IN"/>
        </w:rPr>
        <w:t xml:space="preserve">discriminants turn to fair. </w:t>
      </w:r>
    </w:p>
    <w:p w14:paraId="1452A5FA" w14:textId="77777777" w:rsidR="006B16B1" w:rsidRDefault="006B16B1" w:rsidP="006B16B1">
      <w:pPr>
        <w:autoSpaceDE w:val="0"/>
        <w:autoSpaceDN w:val="0"/>
        <w:adjustRightInd w:val="0"/>
        <w:jc w:val="both"/>
        <w:rPr>
          <w:color w:val="141413"/>
          <w:lang w:val="en-IN" w:eastAsia="en-IN"/>
        </w:rPr>
      </w:pPr>
    </w:p>
    <w:p w14:paraId="41B63093" w14:textId="77777777" w:rsidR="006B16B1" w:rsidRPr="006B16B1" w:rsidRDefault="006B16B1" w:rsidP="006B16B1">
      <w:pPr>
        <w:autoSpaceDE w:val="0"/>
        <w:autoSpaceDN w:val="0"/>
        <w:adjustRightInd w:val="0"/>
        <w:jc w:val="both"/>
        <w:rPr>
          <w:color w:val="141413"/>
          <w:lang w:val="en-IN" w:eastAsia="en-IN"/>
        </w:rPr>
      </w:pPr>
      <w:r w:rsidRPr="006B16B1">
        <w:rPr>
          <w:color w:val="141413"/>
          <w:lang w:val="en-IN" w:eastAsia="en-IN"/>
        </w:rPr>
        <w:t>A higher value of Youden’s</w:t>
      </w:r>
      <w:r>
        <w:rPr>
          <w:color w:val="141413"/>
          <w:lang w:val="en-IN" w:eastAsia="en-IN"/>
        </w:rPr>
        <w:t xml:space="preserve"> </w:t>
      </w:r>
      <w:r w:rsidRPr="006B16B1">
        <w:rPr>
          <w:color w:val="141413"/>
          <w:lang w:val="en-IN" w:eastAsia="en-IN"/>
        </w:rPr>
        <w:t xml:space="preserve">index shows better ability to avoid failure. </w:t>
      </w:r>
      <w:r w:rsidRPr="006B16B1">
        <w:rPr>
          <w:rFonts w:ascii="Cambria Math" w:hAnsi="Cambria Math" w:cs="Cambria Math"/>
          <w:color w:val="141413"/>
          <w:lang w:val="en-IN" w:eastAsia="en-IN"/>
        </w:rPr>
        <w:t>𝑘</w:t>
      </w:r>
      <w:r w:rsidRPr="006B16B1">
        <w:rPr>
          <w:color w:val="141413"/>
          <w:lang w:val="en-IN" w:eastAsia="en-IN"/>
        </w:rPr>
        <w:t>-NN</w:t>
      </w:r>
      <w:r>
        <w:rPr>
          <w:color w:val="141413"/>
          <w:lang w:val="en-IN" w:eastAsia="en-IN"/>
        </w:rPr>
        <w:t xml:space="preserve"> </w:t>
      </w:r>
      <w:r w:rsidRPr="006B16B1">
        <w:rPr>
          <w:color w:val="141413"/>
          <w:lang w:val="en-IN" w:eastAsia="en-IN"/>
        </w:rPr>
        <w:t>results in the highest value of Youden’s index; refer to</w:t>
      </w:r>
      <w:r>
        <w:rPr>
          <w:color w:val="141413"/>
          <w:lang w:val="en-IN" w:eastAsia="en-IN"/>
        </w:rPr>
        <w:t xml:space="preserve"> </w:t>
      </w:r>
      <w:r w:rsidRPr="006B16B1">
        <w:rPr>
          <w:color w:val="141413"/>
          <w:lang w:val="en-IN" w:eastAsia="en-IN"/>
        </w:rPr>
        <w:t>Table 4. Youden’s index is used to plot the ROC curve</w:t>
      </w:r>
      <w:r>
        <w:rPr>
          <w:color w:val="141413"/>
          <w:lang w:val="en-IN" w:eastAsia="en-IN"/>
        </w:rPr>
        <w:t xml:space="preserve"> </w:t>
      </w:r>
      <w:r w:rsidRPr="006B16B1">
        <w:rPr>
          <w:color w:val="141413"/>
          <w:lang w:val="en-IN" w:eastAsia="en-IN"/>
        </w:rPr>
        <w:t>of a classifier. The true positive rate (sensitivity)</w:t>
      </w:r>
    </w:p>
    <w:p w14:paraId="05725F8E" w14:textId="5851D0F8" w:rsidR="006B16B1" w:rsidRDefault="006B16B1" w:rsidP="006B16B1">
      <w:pPr>
        <w:autoSpaceDE w:val="0"/>
        <w:autoSpaceDN w:val="0"/>
        <w:adjustRightInd w:val="0"/>
        <w:jc w:val="both"/>
        <w:rPr>
          <w:color w:val="141413"/>
          <w:lang w:val="en-IN" w:eastAsia="en-IN"/>
        </w:rPr>
      </w:pPr>
      <w:r w:rsidRPr="006B16B1">
        <w:rPr>
          <w:color w:val="141413"/>
          <w:lang w:val="en-IN" w:eastAsia="en-IN"/>
        </w:rPr>
        <w:t>is plotted in function of the false positive rate</w:t>
      </w:r>
      <w:r>
        <w:rPr>
          <w:color w:val="141413"/>
          <w:lang w:val="en-IN" w:eastAsia="en-IN"/>
        </w:rPr>
        <w:t xml:space="preserve"> </w:t>
      </w:r>
      <w:r w:rsidRPr="006B16B1">
        <w:rPr>
          <w:color w:val="141413"/>
          <w:lang w:val="en-IN" w:eastAsia="en-IN"/>
        </w:rPr>
        <w:t>(1−Specificity) can be used to compute area under the</w:t>
      </w:r>
      <w:r>
        <w:rPr>
          <w:color w:val="141413"/>
          <w:lang w:val="en-IN" w:eastAsia="en-IN"/>
        </w:rPr>
        <w:t xml:space="preserve"> </w:t>
      </w:r>
      <w:r w:rsidRPr="006B16B1">
        <w:rPr>
          <w:color w:val="141413"/>
          <w:lang w:val="en-IN" w:eastAsia="en-IN"/>
        </w:rPr>
        <w:t>ROC curve (AUC) and 95% confidence interval (CI).</w:t>
      </w:r>
      <w:r>
        <w:rPr>
          <w:color w:val="141413"/>
          <w:lang w:val="en-IN" w:eastAsia="en-IN"/>
        </w:rPr>
        <w:t xml:space="preserve"> </w:t>
      </w:r>
      <w:r w:rsidRPr="006B16B1">
        <w:rPr>
          <w:color w:val="141413"/>
          <w:lang w:val="en-IN" w:eastAsia="en-IN"/>
        </w:rPr>
        <w:t>AUC equals 1 when all test data is assigned to true</w:t>
      </w:r>
      <w:r>
        <w:rPr>
          <w:color w:val="141413"/>
          <w:lang w:val="en-IN" w:eastAsia="en-IN"/>
        </w:rPr>
        <w:t xml:space="preserve"> </w:t>
      </w:r>
      <w:r w:rsidRPr="006B16B1">
        <w:rPr>
          <w:color w:val="141413"/>
          <w:lang w:val="en-IN" w:eastAsia="en-IN"/>
        </w:rPr>
        <w:t>class labels [26]. Higher AUC indicates that higher</w:t>
      </w:r>
      <w:r>
        <w:rPr>
          <w:color w:val="141413"/>
          <w:lang w:val="en-IN" w:eastAsia="en-IN"/>
        </w:rPr>
        <w:t xml:space="preserve"> </w:t>
      </w:r>
      <w:r w:rsidRPr="006B16B1">
        <w:rPr>
          <w:color w:val="141413"/>
          <w:lang w:val="en-IN" w:eastAsia="en-IN"/>
        </w:rPr>
        <w:t>accuracy 95% CI is another indicator of the ROC</w:t>
      </w:r>
      <w:r>
        <w:rPr>
          <w:color w:val="141413"/>
          <w:lang w:val="en-IN" w:eastAsia="en-IN"/>
        </w:rPr>
        <w:t xml:space="preserve"> </w:t>
      </w:r>
      <w:r w:rsidRPr="006B16B1">
        <w:rPr>
          <w:color w:val="141413"/>
          <w:lang w:val="en-IN" w:eastAsia="en-IN"/>
        </w:rPr>
        <w:t>curve which can be used to test whether a classifier</w:t>
      </w:r>
      <w:r>
        <w:rPr>
          <w:color w:val="141413"/>
          <w:lang w:val="en-IN" w:eastAsia="en-IN"/>
        </w:rPr>
        <w:t xml:space="preserve"> </w:t>
      </w:r>
      <w:r w:rsidRPr="006B16B1">
        <w:rPr>
          <w:color w:val="141413"/>
          <w:lang w:val="en-IN" w:eastAsia="en-IN"/>
        </w:rPr>
        <w:t xml:space="preserve">can distinguish the classes. If its value is not 0.5, </w:t>
      </w:r>
      <w:r>
        <w:rPr>
          <w:color w:val="141413"/>
          <w:lang w:val="en-IN" w:eastAsia="en-IN"/>
        </w:rPr>
        <w:t xml:space="preserve"> </w:t>
      </w:r>
      <w:r w:rsidRPr="006B16B1">
        <w:rPr>
          <w:color w:val="141413"/>
          <w:lang w:val="en-IN" w:eastAsia="en-IN"/>
        </w:rPr>
        <w:t>ANN, RBFNN, and SVM classifiers using</w:t>
      </w:r>
      <w:r>
        <w:rPr>
          <w:color w:val="141413"/>
          <w:lang w:val="en-IN" w:eastAsia="en-IN"/>
        </w:rPr>
        <w:t xml:space="preserve"> </w:t>
      </w:r>
      <w:r w:rsidRPr="006B16B1">
        <w:rPr>
          <w:color w:val="141413"/>
          <w:lang w:val="en-IN" w:eastAsia="en-IN"/>
        </w:rPr>
        <w:t>one-dimensional feature vector reduced by ICA and</w:t>
      </w:r>
      <w:r>
        <w:rPr>
          <w:color w:val="141413"/>
          <w:lang w:val="en-IN" w:eastAsia="en-IN"/>
        </w:rPr>
        <w:t xml:space="preserve"> </w:t>
      </w:r>
      <w:r w:rsidRPr="006B16B1">
        <w:rPr>
          <w:color w:val="141413"/>
          <w:lang w:val="en-IN" w:eastAsia="en-IN"/>
        </w:rPr>
        <w:t>30 features are presented in Figure 11. for cut-off</w:t>
      </w:r>
      <w:r>
        <w:rPr>
          <w:color w:val="141413"/>
          <w:lang w:val="en-IN" w:eastAsia="en-IN"/>
        </w:rPr>
        <w:t xml:space="preserve"> </w:t>
      </w:r>
      <w:r w:rsidRPr="006B16B1">
        <w:rPr>
          <w:color w:val="141413"/>
          <w:lang w:val="en-IN" w:eastAsia="en-IN"/>
        </w:rPr>
        <w:t>points in a ROC curve. The ROC curv</w:t>
      </w:r>
      <w:r w:rsidR="00205911">
        <w:rPr>
          <w:color w:val="141413"/>
          <w:lang w:val="en-IN" w:eastAsia="en-IN"/>
        </w:rPr>
        <w:t xml:space="preserve">e. </w:t>
      </w:r>
      <w:r w:rsidRPr="006B16B1">
        <w:rPr>
          <w:color w:val="141413"/>
          <w:lang w:val="en-IN" w:eastAsia="en-IN"/>
        </w:rPr>
        <w:t>The criterion</w:t>
      </w:r>
      <w:r>
        <w:rPr>
          <w:color w:val="141413"/>
          <w:lang w:val="en-IN" w:eastAsia="en-IN"/>
        </w:rPr>
        <w:t xml:space="preserve"> </w:t>
      </w:r>
      <w:r w:rsidRPr="006B16B1">
        <w:rPr>
          <w:color w:val="141413"/>
          <w:lang w:val="en-IN" w:eastAsia="en-IN"/>
        </w:rPr>
        <w:t>values of the ROC curves of classifiers are given in</w:t>
      </w:r>
      <w:r>
        <w:rPr>
          <w:color w:val="141413"/>
          <w:lang w:val="en-IN" w:eastAsia="en-IN"/>
        </w:rPr>
        <w:t xml:space="preserve"> </w:t>
      </w:r>
      <w:r w:rsidRPr="006B16B1">
        <w:rPr>
          <w:color w:val="141413"/>
          <w:lang w:val="en-IN" w:eastAsia="en-IN"/>
        </w:rPr>
        <w:t>Table 5. AUC of the ANN (0.966) and SVM (0.949)</w:t>
      </w:r>
      <w:r>
        <w:rPr>
          <w:color w:val="141413"/>
          <w:lang w:val="en-IN" w:eastAsia="en-IN"/>
        </w:rPr>
        <w:t xml:space="preserve"> </w:t>
      </w:r>
      <w:r w:rsidRPr="006B16B1">
        <w:rPr>
          <w:color w:val="141413"/>
          <w:lang w:val="en-IN" w:eastAsia="en-IN"/>
        </w:rPr>
        <w:t>results in higher value when 30 original features are</w:t>
      </w:r>
      <w:r>
        <w:rPr>
          <w:color w:val="141413"/>
          <w:lang w:val="en-IN" w:eastAsia="en-IN"/>
        </w:rPr>
        <w:t xml:space="preserve"> </w:t>
      </w:r>
      <w:r w:rsidRPr="006B16B1">
        <w:rPr>
          <w:color w:val="141413"/>
          <w:lang w:val="en-IN" w:eastAsia="en-IN"/>
        </w:rPr>
        <w:t>used. However, when classification with 1 feature</w:t>
      </w:r>
      <w:r>
        <w:rPr>
          <w:color w:val="141413"/>
          <w:lang w:val="en-IN" w:eastAsia="en-IN"/>
        </w:rPr>
        <w:t xml:space="preserve"> </w:t>
      </w:r>
      <w:r w:rsidRPr="006B16B1">
        <w:rPr>
          <w:color w:val="141413"/>
          <w:lang w:val="en-IN" w:eastAsia="en-IN"/>
        </w:rPr>
        <w:t xml:space="preserve">reduced by ICA decreases the accuracy of </w:t>
      </w:r>
      <w:r w:rsidRPr="006B16B1">
        <w:rPr>
          <w:rFonts w:ascii="Cambria Math" w:hAnsi="Cambria Math" w:cs="Cambria Math"/>
          <w:color w:val="141413"/>
          <w:lang w:val="en-IN" w:eastAsia="en-IN"/>
        </w:rPr>
        <w:t>𝑘</w:t>
      </w:r>
      <w:r w:rsidRPr="006B16B1">
        <w:rPr>
          <w:color w:val="141413"/>
          <w:lang w:val="en-IN" w:eastAsia="en-IN"/>
        </w:rPr>
        <w:t>-NN,</w:t>
      </w:r>
      <w:r>
        <w:rPr>
          <w:color w:val="141413"/>
          <w:lang w:val="en-IN" w:eastAsia="en-IN"/>
        </w:rPr>
        <w:t xml:space="preserve"> </w:t>
      </w:r>
      <w:r w:rsidRPr="006B16B1">
        <w:rPr>
          <w:color w:val="141413"/>
          <w:lang w:val="en-IN" w:eastAsia="en-IN"/>
        </w:rPr>
        <w:t>ANN, and SVM. However, it increases the accuracy</w:t>
      </w:r>
      <w:r>
        <w:rPr>
          <w:color w:val="141413"/>
          <w:lang w:val="en-IN" w:eastAsia="en-IN"/>
        </w:rPr>
        <w:t xml:space="preserve"> </w:t>
      </w:r>
      <w:r w:rsidRPr="006B16B1">
        <w:rPr>
          <w:color w:val="141413"/>
          <w:lang w:val="en-IN" w:eastAsia="en-IN"/>
        </w:rPr>
        <w:t>of RBFNN. The afore</w:t>
      </w:r>
      <w:r w:rsidR="00205911">
        <w:rPr>
          <w:color w:val="141413"/>
          <w:lang w:val="en-IN" w:eastAsia="en-IN"/>
        </w:rPr>
        <w:t xml:space="preserve"> </w:t>
      </w:r>
      <w:r w:rsidRPr="006B16B1">
        <w:rPr>
          <w:color w:val="141413"/>
          <w:lang w:val="en-IN" w:eastAsia="en-IN"/>
        </w:rPr>
        <w:t>mentioned classification</w:t>
      </w:r>
      <w:r>
        <w:rPr>
          <w:color w:val="141413"/>
          <w:lang w:val="en-IN" w:eastAsia="en-IN"/>
        </w:rPr>
        <w:t xml:space="preserve"> </w:t>
      </w:r>
      <w:r w:rsidRPr="006B16B1">
        <w:rPr>
          <w:color w:val="141413"/>
          <w:lang w:val="en-IN" w:eastAsia="en-IN"/>
        </w:rPr>
        <w:t xml:space="preserve">methods are </w:t>
      </w:r>
      <w:r w:rsidR="00205911" w:rsidRPr="006B16B1">
        <w:rPr>
          <w:color w:val="141413"/>
          <w:lang w:val="en-IN" w:eastAsia="en-IN"/>
        </w:rPr>
        <w:t>analysed</w:t>
      </w:r>
      <w:r w:rsidRPr="006B16B1">
        <w:rPr>
          <w:color w:val="141413"/>
          <w:lang w:val="en-IN" w:eastAsia="en-IN"/>
        </w:rPr>
        <w:t xml:space="preserve"> in terms of computing time</w:t>
      </w:r>
      <w:r>
        <w:rPr>
          <w:color w:val="141413"/>
          <w:lang w:val="en-IN" w:eastAsia="en-IN"/>
        </w:rPr>
        <w:t xml:space="preserve"> </w:t>
      </w:r>
      <w:r w:rsidRPr="006B16B1">
        <w:rPr>
          <w:color w:val="141413"/>
          <w:lang w:val="en-IN" w:eastAsia="en-IN"/>
        </w:rPr>
        <w:t>given in Table 6 to compare the computational</w:t>
      </w:r>
      <w:r>
        <w:rPr>
          <w:color w:val="141413"/>
          <w:lang w:val="en-IN" w:eastAsia="en-IN"/>
        </w:rPr>
        <w:t xml:space="preserve"> </w:t>
      </w:r>
      <w:r w:rsidRPr="006B16B1">
        <w:rPr>
          <w:color w:val="141413"/>
          <w:lang w:val="en-IN" w:eastAsia="en-IN"/>
        </w:rPr>
        <w:t>complexities to the classifications with the original 30</w:t>
      </w:r>
      <w:r>
        <w:rPr>
          <w:color w:val="141413"/>
          <w:lang w:val="en-IN" w:eastAsia="en-IN"/>
        </w:rPr>
        <w:t xml:space="preserve"> </w:t>
      </w:r>
      <w:r w:rsidRPr="006B16B1">
        <w:rPr>
          <w:color w:val="141413"/>
          <w:lang w:val="en-IN" w:eastAsia="en-IN"/>
        </w:rPr>
        <w:t>features.</w:t>
      </w:r>
    </w:p>
    <w:p w14:paraId="0747A449" w14:textId="77777777" w:rsidR="005F5EEA" w:rsidRDefault="005F5EEA" w:rsidP="006B16B1">
      <w:pPr>
        <w:autoSpaceDE w:val="0"/>
        <w:autoSpaceDN w:val="0"/>
        <w:adjustRightInd w:val="0"/>
        <w:jc w:val="both"/>
        <w:rPr>
          <w:color w:val="141413"/>
          <w:lang w:val="en-IN" w:eastAsia="en-IN"/>
        </w:rPr>
      </w:pPr>
    </w:p>
    <w:p w14:paraId="6E37AD52" w14:textId="5FFB6C27" w:rsidR="005F5EEA" w:rsidRDefault="00E44CE4" w:rsidP="006B16B1">
      <w:pPr>
        <w:autoSpaceDE w:val="0"/>
        <w:autoSpaceDN w:val="0"/>
        <w:adjustRightInd w:val="0"/>
        <w:jc w:val="both"/>
        <w:rPr>
          <w:noProof/>
          <w:color w:val="141413"/>
          <w:lang w:val="en-IN" w:eastAsia="en-IN"/>
        </w:rPr>
      </w:pPr>
      <w:r w:rsidRPr="00E44CE4">
        <w:rPr>
          <w:noProof/>
          <w:color w:val="141413"/>
          <w:lang w:val="en-IN" w:eastAsia="en-IN"/>
        </w:rPr>
        <w:drawing>
          <wp:inline distT="0" distB="0" distL="0" distR="0" wp14:anchorId="4B710B14" wp14:editId="260B2C8F">
            <wp:extent cx="3089910" cy="1644015"/>
            <wp:effectExtent l="0" t="0" r="0" b="0"/>
            <wp:docPr id="180956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65865" name=""/>
                    <pic:cNvPicPr/>
                  </pic:nvPicPr>
                  <pic:blipFill>
                    <a:blip r:embed="rId19"/>
                    <a:stretch>
                      <a:fillRect/>
                    </a:stretch>
                  </pic:blipFill>
                  <pic:spPr>
                    <a:xfrm>
                      <a:off x="0" y="0"/>
                      <a:ext cx="3089910" cy="1644015"/>
                    </a:xfrm>
                    <a:prstGeom prst="rect">
                      <a:avLst/>
                    </a:prstGeom>
                  </pic:spPr>
                </pic:pic>
              </a:graphicData>
            </a:graphic>
          </wp:inline>
        </w:drawing>
      </w:r>
    </w:p>
    <w:p w14:paraId="18E8F83A" w14:textId="77777777" w:rsidR="00C0520C" w:rsidRDefault="00C0520C" w:rsidP="006B16B1">
      <w:pPr>
        <w:autoSpaceDE w:val="0"/>
        <w:autoSpaceDN w:val="0"/>
        <w:adjustRightInd w:val="0"/>
        <w:jc w:val="both"/>
        <w:rPr>
          <w:noProof/>
          <w:color w:val="141413"/>
          <w:lang w:val="en-IN" w:eastAsia="en-IN"/>
        </w:rPr>
      </w:pPr>
    </w:p>
    <w:p w14:paraId="12CEFFBC" w14:textId="7920E0C8" w:rsidR="00C0520C" w:rsidRPr="00C0520C" w:rsidRDefault="00C0520C" w:rsidP="00C0520C">
      <w:pPr>
        <w:autoSpaceDE w:val="0"/>
        <w:autoSpaceDN w:val="0"/>
        <w:adjustRightInd w:val="0"/>
        <w:rPr>
          <w:i/>
          <w:iCs/>
          <w:color w:val="141413"/>
          <w:lang w:val="en-IN" w:eastAsia="en-IN"/>
        </w:rPr>
      </w:pPr>
      <w:r w:rsidRPr="00C0520C">
        <w:rPr>
          <w:i/>
          <w:iCs/>
          <w:noProof/>
          <w:color w:val="141413"/>
          <w:lang w:val="en-IN" w:eastAsia="en-IN"/>
        </w:rPr>
        <w:t>Figure 6: The accuracy of SVM classifiers</w:t>
      </w:r>
    </w:p>
    <w:p w14:paraId="0FC8907F" w14:textId="77777777" w:rsidR="009303D9" w:rsidRDefault="009303D9" w:rsidP="006B16B1">
      <w:pPr>
        <w:pStyle w:val="Heading4"/>
        <w:numPr>
          <w:ilvl w:val="0"/>
          <w:numId w:val="0"/>
        </w:numPr>
      </w:pPr>
    </w:p>
    <w:p w14:paraId="1C5C1DAC" w14:textId="77777777" w:rsidR="0080791D" w:rsidRDefault="006B16B1" w:rsidP="0080791D">
      <w:pPr>
        <w:pStyle w:val="Heading5"/>
      </w:pPr>
      <w:r>
        <w:t>Conclusion</w:t>
      </w:r>
    </w:p>
    <w:p w14:paraId="14EB188B" w14:textId="5643E3A8" w:rsidR="006B16B1" w:rsidRDefault="006B16B1" w:rsidP="006B16B1">
      <w:pPr>
        <w:pStyle w:val="BodyText"/>
        <w:ind w:firstLine="0"/>
        <w:rPr>
          <w:lang w:val="en-IN"/>
        </w:rPr>
      </w:pPr>
      <w:r w:rsidRPr="006B16B1">
        <w:rPr>
          <w:lang w:val="en-IN"/>
        </w:rPr>
        <w:t xml:space="preserve">In this </w:t>
      </w:r>
      <w:r w:rsidR="004E3648">
        <w:rPr>
          <w:lang w:val="en-IN"/>
        </w:rPr>
        <w:t>paper</w:t>
      </w:r>
      <w:r w:rsidRPr="006B16B1">
        <w:rPr>
          <w:lang w:val="en-IN"/>
        </w:rPr>
        <w:t>, the effect of dimensionality reduction</w:t>
      </w:r>
      <w:r>
        <w:rPr>
          <w:lang w:val="en-IN"/>
        </w:rPr>
        <w:t xml:space="preserve"> </w:t>
      </w:r>
      <w:r w:rsidRPr="006B16B1">
        <w:rPr>
          <w:lang w:val="en-IN"/>
        </w:rPr>
        <w:t>using independent component analysis (ICA) on</w:t>
      </w:r>
      <w:r>
        <w:rPr>
          <w:lang w:val="en-IN"/>
        </w:rPr>
        <w:t xml:space="preserve"> </w:t>
      </w:r>
      <w:r w:rsidRPr="006B16B1">
        <w:rPr>
          <w:lang w:val="en-IN"/>
        </w:rPr>
        <w:t>breast cancer decision support systems with several</w:t>
      </w:r>
      <w:r>
        <w:rPr>
          <w:lang w:val="en-IN"/>
        </w:rPr>
        <w:t xml:space="preserve"> </w:t>
      </w:r>
      <w:r w:rsidRPr="006B16B1">
        <w:rPr>
          <w:lang w:val="en-IN"/>
        </w:rPr>
        <w:t>classifiers such as artificial neural network (ANN),</w:t>
      </w:r>
      <w:r>
        <w:rPr>
          <w:lang w:val="en-IN"/>
        </w:rPr>
        <w:t xml:space="preserve"> </w:t>
      </w:r>
      <w:r w:rsidRPr="006B16B1">
        <w:rPr>
          <w:rFonts w:ascii="Cambria Math" w:hAnsi="Cambria Math" w:cs="Cambria Math"/>
          <w:lang w:val="en-IN"/>
        </w:rPr>
        <w:t>𝑘</w:t>
      </w:r>
      <w:r w:rsidRPr="006B16B1">
        <w:rPr>
          <w:lang w:val="en-IN"/>
        </w:rPr>
        <w:t xml:space="preserve">-nearest </w:t>
      </w:r>
      <w:r w:rsidR="00205911" w:rsidRPr="006B16B1">
        <w:rPr>
          <w:lang w:val="en-IN"/>
        </w:rPr>
        <w:t>neighbour</w:t>
      </w:r>
      <w:r w:rsidRPr="006B16B1">
        <w:rPr>
          <w:lang w:val="en-IN"/>
        </w:rPr>
        <w:t xml:space="preserve"> (</w:t>
      </w:r>
      <w:r w:rsidRPr="006B16B1">
        <w:rPr>
          <w:rFonts w:ascii="Cambria Math" w:hAnsi="Cambria Math" w:cs="Cambria Math"/>
          <w:lang w:val="en-IN"/>
        </w:rPr>
        <w:t>𝑘</w:t>
      </w:r>
      <w:r w:rsidRPr="006B16B1">
        <w:rPr>
          <w:lang w:val="en-IN"/>
        </w:rPr>
        <w:t>-NN), radial basis function</w:t>
      </w:r>
      <w:r>
        <w:rPr>
          <w:lang w:val="en-IN"/>
        </w:rPr>
        <w:t xml:space="preserve"> </w:t>
      </w:r>
      <w:r w:rsidRPr="006B16B1">
        <w:rPr>
          <w:lang w:val="en-IN"/>
        </w:rPr>
        <w:t>neural network (RBFNN), and support vector</w:t>
      </w:r>
      <w:r>
        <w:rPr>
          <w:lang w:val="en-IN"/>
        </w:rPr>
        <w:t xml:space="preserve"> </w:t>
      </w:r>
      <w:r w:rsidRPr="006B16B1">
        <w:rPr>
          <w:lang w:val="en-IN"/>
        </w:rPr>
        <w:t>machine (SVM) is investigated. The results of the</w:t>
      </w:r>
      <w:r>
        <w:rPr>
          <w:lang w:val="en-IN"/>
        </w:rPr>
        <w:t xml:space="preserve"> </w:t>
      </w:r>
      <w:r w:rsidRPr="006B16B1">
        <w:rPr>
          <w:lang w:val="en-IN"/>
        </w:rPr>
        <w:t>applied original thirty features of</w:t>
      </w:r>
      <w:r w:rsidR="00205911">
        <w:rPr>
          <w:lang w:val="en-IN"/>
        </w:rPr>
        <w:t xml:space="preserve"> </w:t>
      </w:r>
      <w:r w:rsidRPr="006B16B1">
        <w:rPr>
          <w:lang w:val="en-IN"/>
        </w:rPr>
        <w:t>Wisconsin diagnostic</w:t>
      </w:r>
      <w:r>
        <w:rPr>
          <w:lang w:val="en-IN"/>
        </w:rPr>
        <w:t xml:space="preserve"> </w:t>
      </w:r>
      <w:r w:rsidRPr="006B16B1">
        <w:rPr>
          <w:lang w:val="en-IN"/>
        </w:rPr>
        <w:t xml:space="preserve">breast cancer (WDBC) </w:t>
      </w:r>
      <w:r w:rsidR="00205911" w:rsidRPr="006B16B1">
        <w:rPr>
          <w:lang w:val="en-IN"/>
        </w:rPr>
        <w:t>is</w:t>
      </w:r>
      <w:r w:rsidRPr="006B16B1">
        <w:rPr>
          <w:lang w:val="en-IN"/>
        </w:rPr>
        <w:t xml:space="preserve"> compared with the reduced</w:t>
      </w:r>
      <w:r>
        <w:rPr>
          <w:lang w:val="en-IN"/>
        </w:rPr>
        <w:t xml:space="preserve"> </w:t>
      </w:r>
      <w:r w:rsidRPr="006B16B1">
        <w:rPr>
          <w:lang w:val="en-IN"/>
        </w:rPr>
        <w:t>one dimension by ICA. The accuracy rates of the</w:t>
      </w:r>
      <w:r>
        <w:rPr>
          <w:lang w:val="en-IN"/>
        </w:rPr>
        <w:t xml:space="preserve"> </w:t>
      </w:r>
      <w:r w:rsidRPr="006B16B1">
        <w:rPr>
          <w:lang w:val="en-IN"/>
        </w:rPr>
        <w:t>classifications with thirty original features except</w:t>
      </w:r>
      <w:r>
        <w:rPr>
          <w:lang w:val="en-IN"/>
        </w:rPr>
        <w:t xml:space="preserve"> </w:t>
      </w:r>
      <w:r w:rsidRPr="006B16B1">
        <w:rPr>
          <w:lang w:val="en-IN"/>
        </w:rPr>
        <w:t>RBFNN have slightly decreased from 97.53%,</w:t>
      </w:r>
      <w:r>
        <w:rPr>
          <w:lang w:val="en-IN"/>
        </w:rPr>
        <w:t xml:space="preserve"> </w:t>
      </w:r>
      <w:r w:rsidRPr="006B16B1">
        <w:rPr>
          <w:lang w:val="en-IN"/>
        </w:rPr>
        <w:t>91.03%, and 95.25% to 90.5%, 91.03%, and 90.86%,</w:t>
      </w:r>
      <w:r>
        <w:rPr>
          <w:lang w:val="en-IN"/>
        </w:rPr>
        <w:t xml:space="preserve"> </w:t>
      </w:r>
      <w:r w:rsidRPr="006B16B1">
        <w:rPr>
          <w:lang w:val="en-IN"/>
        </w:rPr>
        <w:t>respectively. However, the one-dimensional feature</w:t>
      </w:r>
      <w:r>
        <w:rPr>
          <w:lang w:val="en-IN"/>
        </w:rPr>
        <w:t xml:space="preserve"> </w:t>
      </w:r>
      <w:r w:rsidRPr="006B16B1">
        <w:rPr>
          <w:lang w:val="en-IN"/>
        </w:rPr>
        <w:t>vector causes RBFNN classifier to be more</w:t>
      </w:r>
      <w:r>
        <w:rPr>
          <w:lang w:val="en-IN"/>
        </w:rPr>
        <w:t xml:space="preserve"> </w:t>
      </w:r>
      <w:r w:rsidRPr="006B16B1">
        <w:rPr>
          <w:lang w:val="en-IN"/>
        </w:rPr>
        <w:t>distinguishing with the increased accuracy from</w:t>
      </w:r>
      <w:r>
        <w:rPr>
          <w:lang w:val="en-IN"/>
        </w:rPr>
        <w:t xml:space="preserve"> </w:t>
      </w:r>
      <w:r w:rsidRPr="006B16B1">
        <w:rPr>
          <w:lang w:val="en-IN"/>
        </w:rPr>
        <w:t>87.17% to 90.49%.</w:t>
      </w:r>
    </w:p>
    <w:p w14:paraId="22FE753F" w14:textId="0CB21684" w:rsidR="00ED1641" w:rsidRDefault="00ED1641" w:rsidP="00ED1641">
      <w:pPr>
        <w:pStyle w:val="BodyText"/>
        <w:ind w:firstLine="0"/>
        <w:rPr>
          <w:lang w:val="en-IN"/>
        </w:rPr>
      </w:pPr>
      <w:r w:rsidRPr="00ED1641">
        <w:rPr>
          <w:lang w:val="en-IN"/>
        </w:rPr>
        <w:t>The study of WDBC data creators</w:t>
      </w:r>
      <w:r>
        <w:rPr>
          <w:lang w:val="en-IN"/>
        </w:rPr>
        <w:t xml:space="preserve"> </w:t>
      </w:r>
      <w:r w:rsidRPr="00ED1641">
        <w:rPr>
          <w:lang w:val="en-IN"/>
        </w:rPr>
        <w:t>set has the</w:t>
      </w:r>
      <w:r>
        <w:rPr>
          <w:lang w:val="en-IN"/>
        </w:rPr>
        <w:t xml:space="preserve"> </w:t>
      </w:r>
      <w:r w:rsidRPr="00ED1641">
        <w:rPr>
          <w:lang w:val="en-IN"/>
        </w:rPr>
        <w:t>highest accuracy (97.50%) using multi</w:t>
      </w:r>
      <w:r>
        <w:rPr>
          <w:lang w:val="en-IN"/>
        </w:rPr>
        <w:t xml:space="preserve"> </w:t>
      </w:r>
      <w:r w:rsidRPr="00ED1641">
        <w:rPr>
          <w:lang w:val="en-IN"/>
        </w:rPr>
        <w:t>surface method</w:t>
      </w:r>
      <w:r>
        <w:rPr>
          <w:lang w:val="en-IN"/>
        </w:rPr>
        <w:t xml:space="preserve"> </w:t>
      </w:r>
      <w:r w:rsidRPr="00ED1641">
        <w:rPr>
          <w:lang w:val="en-IN"/>
        </w:rPr>
        <w:t>tree (MSMT) with 3 selected features. Similarly,</w:t>
      </w:r>
      <w:r>
        <w:rPr>
          <w:lang w:val="en-IN"/>
        </w:rPr>
        <w:t xml:space="preserve"> </w:t>
      </w:r>
      <w:r w:rsidRPr="00ED1641">
        <w:rPr>
          <w:lang w:val="en-IN"/>
        </w:rPr>
        <w:t>hybrid methods are</w:t>
      </w:r>
      <w:r>
        <w:rPr>
          <w:lang w:val="en-IN"/>
        </w:rPr>
        <w:t xml:space="preserve"> </w:t>
      </w:r>
      <w:r w:rsidRPr="00ED1641">
        <w:rPr>
          <w:lang w:val="en-IN"/>
        </w:rPr>
        <w:t>more successful than the others. Breast cancer</w:t>
      </w:r>
      <w:r>
        <w:rPr>
          <w:lang w:val="en-IN"/>
        </w:rPr>
        <w:t xml:space="preserve"> </w:t>
      </w:r>
      <w:r w:rsidRPr="00ED1641">
        <w:rPr>
          <w:lang w:val="en-IN"/>
        </w:rPr>
        <w:t>classifications using probabilistic neural network</w:t>
      </w:r>
      <w:r>
        <w:rPr>
          <w:lang w:val="en-IN"/>
        </w:rPr>
        <w:t xml:space="preserve"> </w:t>
      </w:r>
      <w:r w:rsidRPr="00ED1641">
        <w:rPr>
          <w:lang w:val="en-IN"/>
        </w:rPr>
        <w:t>(PNN) with hybrid feature reduction using discrete</w:t>
      </w:r>
      <w:r>
        <w:rPr>
          <w:lang w:val="en-IN"/>
        </w:rPr>
        <w:t xml:space="preserve"> </w:t>
      </w:r>
      <w:r w:rsidRPr="00ED1641">
        <w:rPr>
          <w:lang w:val="en-IN"/>
        </w:rPr>
        <w:t>wavelet transform (DWT) and ICA or</w:t>
      </w:r>
      <w:r>
        <w:rPr>
          <w:lang w:val="en-IN"/>
        </w:rPr>
        <w:t xml:space="preserve"> </w:t>
      </w:r>
      <w:r w:rsidRPr="00ED1641">
        <w:rPr>
          <w:lang w:val="en-IN"/>
        </w:rPr>
        <w:t>classification using SVM with 6-dimensional feature</w:t>
      </w:r>
      <w:r>
        <w:rPr>
          <w:lang w:val="en-IN"/>
        </w:rPr>
        <w:t xml:space="preserve"> </w:t>
      </w:r>
      <w:r w:rsidRPr="00ED1641">
        <w:rPr>
          <w:lang w:val="en-IN"/>
        </w:rPr>
        <w:t xml:space="preserve">space obtained by </w:t>
      </w:r>
      <w:r w:rsidRPr="00ED1641">
        <w:rPr>
          <w:rFonts w:ascii="Cambria Math" w:hAnsi="Cambria Math" w:cs="Cambria Math"/>
          <w:lang w:val="en-IN"/>
        </w:rPr>
        <w:t>𝐾</w:t>
      </w:r>
      <w:r w:rsidRPr="00ED1641">
        <w:rPr>
          <w:lang w:val="en-IN"/>
        </w:rPr>
        <w:t>-means algorithm [41] have</w:t>
      </w:r>
      <w:r>
        <w:rPr>
          <w:lang w:val="en-IN"/>
        </w:rPr>
        <w:t xml:space="preserve"> </w:t>
      </w:r>
      <w:r w:rsidRPr="00ED1641">
        <w:rPr>
          <w:lang w:val="en-IN"/>
        </w:rPr>
        <w:t>accuracy rates of 96.31% and 97.38%for 10-CV.</w:t>
      </w:r>
      <w:r>
        <w:rPr>
          <w:lang w:val="en-IN"/>
        </w:rPr>
        <w:t xml:space="preserve"> </w:t>
      </w:r>
      <w:r w:rsidRPr="00ED1641">
        <w:rPr>
          <w:lang w:val="en-IN"/>
        </w:rPr>
        <w:t>Particularly, SVM based studies [36, 38] with 30</w:t>
      </w:r>
      <w:r>
        <w:rPr>
          <w:lang w:val="en-IN"/>
        </w:rPr>
        <w:t xml:space="preserve"> </w:t>
      </w:r>
      <w:r w:rsidRPr="00ED1641">
        <w:rPr>
          <w:lang w:val="en-IN"/>
        </w:rPr>
        <w:t xml:space="preserve">features have near scores to our </w:t>
      </w:r>
      <w:r w:rsidR="00CE1C1C" w:rsidRPr="00ED1641">
        <w:rPr>
          <w:lang w:val="en-IN"/>
        </w:rPr>
        <w:t>one-dimensional</w:t>
      </w:r>
      <w:r>
        <w:rPr>
          <w:lang w:val="en-IN"/>
        </w:rPr>
        <w:t xml:space="preserve"> </w:t>
      </w:r>
      <w:r w:rsidRPr="00ED1641">
        <w:rPr>
          <w:lang w:val="en-IN"/>
        </w:rPr>
        <w:t>results.</w:t>
      </w:r>
    </w:p>
    <w:p w14:paraId="1A1943CC" w14:textId="05818E22" w:rsidR="006B16B1" w:rsidRDefault="006B16B1" w:rsidP="006B16B1">
      <w:pPr>
        <w:pStyle w:val="BodyText"/>
        <w:ind w:firstLine="0"/>
        <w:rPr>
          <w:lang w:val="en-IN"/>
        </w:rPr>
      </w:pPr>
      <w:r w:rsidRPr="006B16B1">
        <w:rPr>
          <w:lang w:val="en-IN"/>
        </w:rPr>
        <w:t>Furthermore, the sensitivity rates which define the</w:t>
      </w:r>
      <w:r w:rsidR="00F23E69">
        <w:rPr>
          <w:lang w:val="en-IN"/>
        </w:rPr>
        <w:t xml:space="preserve"> </w:t>
      </w:r>
      <w:r w:rsidRPr="006B16B1">
        <w:rPr>
          <w:lang w:val="en-IN"/>
        </w:rPr>
        <w:t>successfully recognized malignant samples are</w:t>
      </w:r>
      <w:r w:rsidR="00F23E69">
        <w:rPr>
          <w:lang w:val="en-IN"/>
        </w:rPr>
        <w:t xml:space="preserve"> </w:t>
      </w:r>
      <w:r w:rsidRPr="006B16B1">
        <w:rPr>
          <w:lang w:val="en-IN"/>
        </w:rPr>
        <w:t>increased from 93.5% to 96.63% for RBFNN and</w:t>
      </w:r>
      <w:r w:rsidR="00F23E69">
        <w:rPr>
          <w:lang w:val="en-IN"/>
        </w:rPr>
        <w:t xml:space="preserve"> </w:t>
      </w:r>
      <w:r w:rsidRPr="006B16B1">
        <w:rPr>
          <w:lang w:val="en-IN"/>
        </w:rPr>
        <w:t>from 96.07% to 97.47% for SVM, while the others</w:t>
      </w:r>
      <w:r w:rsidR="00F23E69">
        <w:rPr>
          <w:lang w:val="en-IN"/>
        </w:rPr>
        <w:t xml:space="preserve"> </w:t>
      </w:r>
      <w:r w:rsidRPr="006B16B1">
        <w:rPr>
          <w:lang w:val="en-IN"/>
        </w:rPr>
        <w:t>have slight decrease at the rate between 0.96% and</w:t>
      </w:r>
      <w:r w:rsidR="00F23E69">
        <w:rPr>
          <w:lang w:val="en-IN"/>
        </w:rPr>
        <w:t xml:space="preserve"> </w:t>
      </w:r>
      <w:r w:rsidRPr="006B16B1">
        <w:rPr>
          <w:lang w:val="en-IN"/>
        </w:rPr>
        <w:t>3.09%. If the objective is to increase the rate of the</w:t>
      </w:r>
      <w:r w:rsidR="00F23E69">
        <w:rPr>
          <w:lang w:val="en-IN"/>
        </w:rPr>
        <w:t xml:space="preserve"> </w:t>
      </w:r>
      <w:r w:rsidRPr="006B16B1">
        <w:rPr>
          <w:lang w:val="en-IN"/>
        </w:rPr>
        <w:t>successfully identified</w:t>
      </w:r>
      <w:r w:rsidR="00205911">
        <w:rPr>
          <w:lang w:val="en-IN"/>
        </w:rPr>
        <w:t xml:space="preserve"> </w:t>
      </w:r>
      <w:r w:rsidRPr="006B16B1">
        <w:rPr>
          <w:lang w:val="en-IN"/>
        </w:rPr>
        <w:t>malignant breast cancer using</w:t>
      </w:r>
      <w:r w:rsidR="00F23E69">
        <w:rPr>
          <w:lang w:val="en-IN"/>
        </w:rPr>
        <w:t xml:space="preserve"> </w:t>
      </w:r>
      <w:r w:rsidRPr="006B16B1">
        <w:rPr>
          <w:lang w:val="en-IN"/>
        </w:rPr>
        <w:t>RBFNN or decrease computational complexity</w:t>
      </w:r>
      <w:r w:rsidR="00F23E69">
        <w:rPr>
          <w:lang w:val="en-IN"/>
        </w:rPr>
        <w:t xml:space="preserve"> </w:t>
      </w:r>
      <w:r w:rsidRPr="006B16B1">
        <w:rPr>
          <w:lang w:val="en-IN"/>
        </w:rPr>
        <w:t>without loss of the high accuracy rate, feature</w:t>
      </w:r>
      <w:r w:rsidR="00F23E69">
        <w:rPr>
          <w:lang w:val="en-IN"/>
        </w:rPr>
        <w:t xml:space="preserve"> </w:t>
      </w:r>
      <w:r w:rsidRPr="006B16B1">
        <w:rPr>
          <w:lang w:val="en-IN"/>
        </w:rPr>
        <w:t xml:space="preserve">reduction applying ICA can be a high </w:t>
      </w:r>
      <w:r w:rsidR="00F23E69">
        <w:rPr>
          <w:lang w:val="en-IN"/>
        </w:rPr>
        <w:t xml:space="preserve">performance </w:t>
      </w:r>
      <w:r w:rsidRPr="006B16B1">
        <w:rPr>
          <w:lang w:val="en-IN"/>
        </w:rPr>
        <w:t>solution.</w:t>
      </w:r>
    </w:p>
    <w:p w14:paraId="564A9E88" w14:textId="77777777" w:rsidR="00F23E69" w:rsidRPr="006B16B1" w:rsidRDefault="00F23E69" w:rsidP="006B16B1">
      <w:pPr>
        <w:pStyle w:val="BodyText"/>
        <w:ind w:firstLine="0"/>
        <w:rPr>
          <w:lang w:val="en-IN"/>
        </w:rPr>
      </w:pPr>
    </w:p>
    <w:p w14:paraId="07B0B4CE" w14:textId="77777777" w:rsidR="009303D9" w:rsidRDefault="009303D9" w:rsidP="00A059B3">
      <w:pPr>
        <w:pStyle w:val="Heading5"/>
      </w:pPr>
      <w:r w:rsidRPr="005B520E">
        <w:t>References</w:t>
      </w:r>
    </w:p>
    <w:p w14:paraId="2114FDCF" w14:textId="77777777" w:rsidR="009303D9" w:rsidRPr="005B520E" w:rsidRDefault="009303D9"/>
    <w:p w14:paraId="3D599FCD" w14:textId="77777777" w:rsidR="00F23E69" w:rsidRPr="00F23E69" w:rsidRDefault="00F23E69" w:rsidP="00F23E69">
      <w:pPr>
        <w:pStyle w:val="references"/>
        <w:ind w:left="354" w:hanging="354"/>
        <w:rPr>
          <w:lang w:val="en-IN"/>
        </w:rPr>
      </w:pPr>
      <w:r w:rsidRPr="00F23E69">
        <w:rPr>
          <w:lang w:val="en-IN"/>
        </w:rPr>
        <w:t>[1] I. Christoyianni, E. Dermatas, and G. Kokkinakis,</w:t>
      </w:r>
    </w:p>
    <w:p w14:paraId="32545EC1" w14:textId="77777777" w:rsidR="00F23E69" w:rsidRPr="00F23E69" w:rsidRDefault="00F23E69" w:rsidP="00F23E69">
      <w:pPr>
        <w:pStyle w:val="references"/>
        <w:numPr>
          <w:ilvl w:val="0"/>
          <w:numId w:val="0"/>
        </w:numPr>
        <w:ind w:left="354"/>
        <w:rPr>
          <w:lang w:val="en-IN"/>
        </w:rPr>
      </w:pPr>
      <w:r w:rsidRPr="00F23E69">
        <w:rPr>
          <w:lang w:val="en-IN"/>
        </w:rPr>
        <w:t>“Fast detection</w:t>
      </w:r>
      <w:r>
        <w:rPr>
          <w:lang w:val="en-IN"/>
        </w:rPr>
        <w:t xml:space="preserve"> </w:t>
      </w:r>
      <w:r w:rsidRPr="00F23E69">
        <w:rPr>
          <w:lang w:val="en-IN"/>
        </w:rPr>
        <w:t>of masses in computer-aided mammography,” IEEE</w:t>
      </w:r>
      <w:r>
        <w:rPr>
          <w:lang w:val="en-IN"/>
        </w:rPr>
        <w:t xml:space="preserve"> </w:t>
      </w:r>
      <w:r w:rsidRPr="00F23E69">
        <w:rPr>
          <w:lang w:val="en-IN"/>
        </w:rPr>
        <w:t>Signal</w:t>
      </w:r>
      <w:r>
        <w:rPr>
          <w:lang w:val="en-IN"/>
        </w:rPr>
        <w:t xml:space="preserve"> </w:t>
      </w:r>
      <w:r w:rsidRPr="00F23E69">
        <w:rPr>
          <w:lang w:val="en-IN"/>
        </w:rPr>
        <w:t>Processing Magazine, vol. 17, no. 1, pp. 54–64, 2000.</w:t>
      </w:r>
    </w:p>
    <w:p w14:paraId="69C3DF70" w14:textId="77777777" w:rsidR="00F23E69" w:rsidRPr="00F23E69" w:rsidRDefault="00F23E69" w:rsidP="00F23E69">
      <w:pPr>
        <w:pStyle w:val="references"/>
        <w:ind w:left="354" w:hanging="354"/>
        <w:rPr>
          <w:lang w:val="en-IN"/>
        </w:rPr>
      </w:pPr>
      <w:r w:rsidRPr="00F23E69">
        <w:rPr>
          <w:lang w:val="en-IN"/>
        </w:rPr>
        <w:t>[2] N. Salim, Medical Diagnosis Using Neural</w:t>
      </w:r>
      <w:r>
        <w:rPr>
          <w:lang w:val="en-IN"/>
        </w:rPr>
        <w:t xml:space="preserve"> </w:t>
      </w:r>
      <w:r w:rsidRPr="00F23E69">
        <w:rPr>
          <w:lang w:val="en-IN"/>
        </w:rPr>
        <w:t>Network, Faculty of</w:t>
      </w:r>
      <w:r>
        <w:rPr>
          <w:lang w:val="en-IN"/>
        </w:rPr>
        <w:t xml:space="preserve"> </w:t>
      </w:r>
      <w:r w:rsidRPr="00F23E69">
        <w:rPr>
          <w:lang w:val="en-IN"/>
        </w:rPr>
        <w:t>Information Technology University, 2013,</w:t>
      </w:r>
      <w:r>
        <w:rPr>
          <w:lang w:val="en-IN"/>
        </w:rPr>
        <w:t xml:space="preserve"> </w:t>
      </w:r>
      <w:hyperlink r:id="rId20" w:history="1">
        <w:r w:rsidRPr="00F23E69">
          <w:rPr>
            <w:rStyle w:val="Hyperlink"/>
            <w:lang w:val="en-IN"/>
          </w:rPr>
          <w:t>http://www.generation5</w:t>
        </w:r>
      </w:hyperlink>
      <w:r w:rsidRPr="00F23E69">
        <w:rPr>
          <w:lang w:val="en-IN"/>
        </w:rPr>
        <w:t>. org/content/2004/MedicalDiagnosis.asp.</w:t>
      </w:r>
    </w:p>
    <w:p w14:paraId="1A5FB6EA" w14:textId="77777777" w:rsidR="00F23E69" w:rsidRPr="00F23E69" w:rsidRDefault="00F23E69" w:rsidP="00F23E69">
      <w:pPr>
        <w:pStyle w:val="references"/>
        <w:ind w:left="354" w:hanging="354"/>
        <w:rPr>
          <w:lang w:val="en-IN"/>
        </w:rPr>
      </w:pPr>
      <w:r w:rsidRPr="00F23E69">
        <w:rPr>
          <w:lang w:val="en-IN"/>
        </w:rPr>
        <w:lastRenderedPageBreak/>
        <w:t>A. Tartar, N. Kilic, and A. Akan, “Classification</w:t>
      </w:r>
      <w:r>
        <w:rPr>
          <w:lang w:val="en-IN"/>
        </w:rPr>
        <w:t xml:space="preserve"> </w:t>
      </w:r>
      <w:r w:rsidRPr="00F23E69">
        <w:rPr>
          <w:lang w:val="en-IN"/>
        </w:rPr>
        <w:t>of pulmonary</w:t>
      </w:r>
      <w:r>
        <w:rPr>
          <w:lang w:val="en-IN"/>
        </w:rPr>
        <w:t xml:space="preserve"> </w:t>
      </w:r>
      <w:r w:rsidRPr="00F23E69">
        <w:rPr>
          <w:lang w:val="en-IN"/>
        </w:rPr>
        <w:t>nodules by using hybrid features,” Computational and</w:t>
      </w:r>
      <w:r>
        <w:rPr>
          <w:lang w:val="en-IN"/>
        </w:rPr>
        <w:t xml:space="preserve"> </w:t>
      </w:r>
      <w:r w:rsidRPr="00F23E69">
        <w:rPr>
          <w:lang w:val="en-IN"/>
        </w:rPr>
        <w:t>Mathematical</w:t>
      </w:r>
      <w:r>
        <w:rPr>
          <w:lang w:val="en-IN"/>
        </w:rPr>
        <w:t xml:space="preserve"> </w:t>
      </w:r>
      <w:r w:rsidRPr="00F23E69">
        <w:rPr>
          <w:lang w:val="en-IN"/>
        </w:rPr>
        <w:t>Methods in Medicine, vol. 2013, Article ID 148363</w:t>
      </w:r>
    </w:p>
    <w:p w14:paraId="64F8DFB6" w14:textId="77777777" w:rsidR="00F23E69" w:rsidRPr="00F23E69" w:rsidRDefault="00F23E69" w:rsidP="00F23E69">
      <w:pPr>
        <w:pStyle w:val="references"/>
        <w:ind w:left="354" w:hanging="354"/>
        <w:rPr>
          <w:lang w:val="en-IN"/>
        </w:rPr>
      </w:pPr>
      <w:r w:rsidRPr="00F23E69">
        <w:rPr>
          <w:lang w:val="en-IN"/>
        </w:rPr>
        <w:t>Kilic, O. N. Ucan, andO. Osman,</w:t>
      </w:r>
      <w:r>
        <w:rPr>
          <w:lang w:val="en-IN"/>
        </w:rPr>
        <w:t xml:space="preserve"> </w:t>
      </w:r>
      <w:r w:rsidRPr="00F23E69">
        <w:rPr>
          <w:lang w:val="en-IN"/>
        </w:rPr>
        <w:t>“Colonicpolypdetectionin</w:t>
      </w:r>
      <w:r>
        <w:rPr>
          <w:lang w:val="en-IN"/>
        </w:rPr>
        <w:t xml:space="preserve"> </w:t>
      </w:r>
      <w:r w:rsidRPr="00F23E69">
        <w:rPr>
          <w:lang w:val="en-IN"/>
        </w:rPr>
        <w:t>CT colonography with fuzzy rule based 3D templatematching,”</w:t>
      </w:r>
      <w:r>
        <w:rPr>
          <w:lang w:val="en-IN"/>
        </w:rPr>
        <w:t xml:space="preserve"> </w:t>
      </w:r>
      <w:r w:rsidRPr="00F23E69">
        <w:rPr>
          <w:lang w:val="en-IN"/>
        </w:rPr>
        <w:t>Journal of Medical Systems, vol. 33, no. 1, pp. 9–18,</w:t>
      </w:r>
      <w:r>
        <w:rPr>
          <w:lang w:val="en-IN"/>
        </w:rPr>
        <w:t xml:space="preserve"> </w:t>
      </w:r>
      <w:r w:rsidRPr="00F23E69">
        <w:rPr>
          <w:lang w:val="en-IN"/>
        </w:rPr>
        <w:t>2009.</w:t>
      </w:r>
    </w:p>
    <w:p w14:paraId="3AAB2581" w14:textId="77777777" w:rsidR="00F23E69" w:rsidRPr="00F23E69" w:rsidRDefault="00F23E69" w:rsidP="00F23E69">
      <w:pPr>
        <w:pStyle w:val="references"/>
        <w:ind w:left="354" w:hanging="354"/>
        <w:rPr>
          <w:lang w:val="en-IN"/>
        </w:rPr>
      </w:pPr>
      <w:r w:rsidRPr="00F23E69">
        <w:rPr>
          <w:lang w:val="en-IN"/>
        </w:rPr>
        <w:t>[5] A.Mert,N.Kilic¸, andA.Akan, “Evaluation of</w:t>
      </w:r>
      <w:r>
        <w:rPr>
          <w:lang w:val="en-IN"/>
        </w:rPr>
        <w:t xml:space="preserve"> </w:t>
      </w:r>
      <w:r w:rsidRPr="00F23E69">
        <w:rPr>
          <w:lang w:val="en-IN"/>
        </w:rPr>
        <w:t>bagging ensemble</w:t>
      </w:r>
      <w:r>
        <w:rPr>
          <w:lang w:val="en-IN"/>
        </w:rPr>
        <w:t xml:space="preserve"> </w:t>
      </w:r>
      <w:r w:rsidRPr="00F23E69">
        <w:rPr>
          <w:lang w:val="en-IN"/>
        </w:rPr>
        <w:t>method with time-domain feature extraction for</w:t>
      </w:r>
      <w:r>
        <w:rPr>
          <w:lang w:val="en-IN"/>
        </w:rPr>
        <w:t xml:space="preserve"> </w:t>
      </w:r>
      <w:r w:rsidRPr="00F23E69">
        <w:rPr>
          <w:lang w:val="en-IN"/>
        </w:rPr>
        <w:t>diagnosing of</w:t>
      </w:r>
      <w:r>
        <w:rPr>
          <w:lang w:val="en-IN"/>
        </w:rPr>
        <w:t xml:space="preserve"> </w:t>
      </w:r>
      <w:r w:rsidRPr="00F23E69">
        <w:rPr>
          <w:lang w:val="en-IN"/>
        </w:rPr>
        <w:t>arrhythmia beats,” Neural Computing and</w:t>
      </w:r>
      <w:r>
        <w:rPr>
          <w:lang w:val="en-IN"/>
        </w:rPr>
        <w:t xml:space="preserve"> </w:t>
      </w:r>
      <w:r w:rsidRPr="00F23E69">
        <w:rPr>
          <w:lang w:val="en-IN"/>
        </w:rPr>
        <w:t>Applications, vol. 24,</w:t>
      </w:r>
      <w:r>
        <w:rPr>
          <w:lang w:val="en-IN"/>
        </w:rPr>
        <w:t xml:space="preserve"> </w:t>
      </w:r>
      <w:r w:rsidRPr="00F23E69">
        <w:rPr>
          <w:lang w:val="en-IN"/>
        </w:rPr>
        <w:t>no. 2, pp. 317–326, 2014.</w:t>
      </w:r>
    </w:p>
    <w:p w14:paraId="52CA9E47" w14:textId="77777777" w:rsidR="00F23E69" w:rsidRPr="00F23E69" w:rsidRDefault="00F23E69" w:rsidP="00F23E69">
      <w:pPr>
        <w:pStyle w:val="references"/>
        <w:ind w:left="354" w:hanging="354"/>
        <w:rPr>
          <w:lang w:val="en-IN"/>
        </w:rPr>
      </w:pPr>
      <w:r w:rsidRPr="00F23E69">
        <w:rPr>
          <w:lang w:val="en-IN"/>
        </w:rPr>
        <w:t>R. W. Brause, “Medical analysis and diagnosis by</w:t>
      </w:r>
      <w:r>
        <w:rPr>
          <w:lang w:val="en-IN"/>
        </w:rPr>
        <w:t xml:space="preserve"> </w:t>
      </w:r>
      <w:r w:rsidRPr="00F23E69">
        <w:rPr>
          <w:lang w:val="en-IN"/>
        </w:rPr>
        <w:t>neural networks,”</w:t>
      </w:r>
      <w:r>
        <w:rPr>
          <w:lang w:val="en-IN"/>
        </w:rPr>
        <w:t xml:space="preserve"> </w:t>
      </w:r>
      <w:r w:rsidRPr="00F23E69">
        <w:rPr>
          <w:lang w:val="en-IN"/>
        </w:rPr>
        <w:t>in Proceedings of the 2nd International Symposium</w:t>
      </w:r>
      <w:r>
        <w:rPr>
          <w:lang w:val="en-IN"/>
        </w:rPr>
        <w:t xml:space="preserve"> </w:t>
      </w:r>
      <w:r w:rsidRPr="00F23E69">
        <w:rPr>
          <w:lang w:val="en-IN"/>
        </w:rPr>
        <w:t>on</w:t>
      </w:r>
      <w:r>
        <w:rPr>
          <w:lang w:val="en-IN"/>
        </w:rPr>
        <w:t xml:space="preserve"> </w:t>
      </w:r>
      <w:r w:rsidRPr="00F23E69">
        <w:rPr>
          <w:lang w:val="en-IN"/>
        </w:rPr>
        <w:t>Medical Data Analysis (ISMDA ’01), pp. 1–13,</w:t>
      </w:r>
      <w:r>
        <w:rPr>
          <w:lang w:val="en-IN"/>
        </w:rPr>
        <w:t xml:space="preserve"> </w:t>
      </w:r>
      <w:r w:rsidRPr="00F23E69">
        <w:rPr>
          <w:lang w:val="en-IN"/>
        </w:rPr>
        <w:t>Madrid, Spain,</w:t>
      </w:r>
      <w:r>
        <w:rPr>
          <w:lang w:val="en-IN"/>
        </w:rPr>
        <w:t xml:space="preserve"> </w:t>
      </w:r>
      <w:r w:rsidRPr="00F23E69">
        <w:rPr>
          <w:lang w:val="en-IN"/>
        </w:rPr>
        <w:t>October 2001.</w:t>
      </w:r>
    </w:p>
    <w:p w14:paraId="4226F085" w14:textId="77777777" w:rsidR="00F23E69" w:rsidRDefault="00F23E69" w:rsidP="00F23E69">
      <w:pPr>
        <w:pStyle w:val="references"/>
        <w:ind w:left="354" w:hanging="354"/>
        <w:rPr>
          <w:lang w:val="en-IN"/>
        </w:rPr>
      </w:pPr>
      <w:r w:rsidRPr="00F23E69">
        <w:rPr>
          <w:lang w:val="en-IN"/>
        </w:rPr>
        <w:t>T. S. Subashini, V. Ramalingam, and S. Palanivel,</w:t>
      </w:r>
      <w:r>
        <w:rPr>
          <w:lang w:val="en-IN"/>
        </w:rPr>
        <w:t xml:space="preserve"> </w:t>
      </w:r>
      <w:r w:rsidRPr="00F23E69">
        <w:rPr>
          <w:lang w:val="en-IN"/>
        </w:rPr>
        <w:t>“Breast mass</w:t>
      </w:r>
      <w:r>
        <w:rPr>
          <w:lang w:val="en-IN"/>
        </w:rPr>
        <w:t xml:space="preserve"> </w:t>
      </w:r>
      <w:r w:rsidRPr="00F23E69">
        <w:rPr>
          <w:lang w:val="en-IN"/>
        </w:rPr>
        <w:t>classification based on cytological patterns using</w:t>
      </w:r>
      <w:r>
        <w:rPr>
          <w:lang w:val="en-IN"/>
        </w:rPr>
        <w:t xml:space="preserve"> </w:t>
      </w:r>
      <w:r w:rsidRPr="00F23E69">
        <w:rPr>
          <w:lang w:val="en-IN"/>
        </w:rPr>
        <w:t>RBFNN and</w:t>
      </w:r>
      <w:r>
        <w:rPr>
          <w:lang w:val="en-IN"/>
        </w:rPr>
        <w:t xml:space="preserve"> </w:t>
      </w:r>
      <w:r w:rsidRPr="00F23E69">
        <w:rPr>
          <w:lang w:val="en-IN"/>
        </w:rPr>
        <w:t>SVM,” Expert Systems with Applications, vol. 36,no.</w:t>
      </w:r>
      <w:r>
        <w:rPr>
          <w:lang w:val="en-IN"/>
        </w:rPr>
        <w:t xml:space="preserve"> </w:t>
      </w:r>
      <w:r w:rsidRPr="00F23E69">
        <w:rPr>
          <w:lang w:val="en-IN"/>
        </w:rPr>
        <w:t>3, pp. 5284–</w:t>
      </w:r>
      <w:r>
        <w:rPr>
          <w:lang w:val="en-IN"/>
        </w:rPr>
        <w:t xml:space="preserve"> </w:t>
      </w:r>
      <w:r w:rsidRPr="00F23E69">
        <w:rPr>
          <w:lang w:val="en-IN"/>
        </w:rPr>
        <w:t>5290, 2009.</w:t>
      </w:r>
    </w:p>
    <w:p w14:paraId="6AE5F947" w14:textId="77777777" w:rsidR="00F23E69" w:rsidRPr="00F23E69" w:rsidRDefault="00F23E69" w:rsidP="00F23E69">
      <w:pPr>
        <w:pStyle w:val="references"/>
        <w:ind w:left="354" w:hanging="354"/>
        <w:rPr>
          <w:lang w:val="en-IN"/>
        </w:rPr>
      </w:pPr>
      <w:r w:rsidRPr="00F23E69">
        <w:rPr>
          <w:lang w:val="en-IN"/>
        </w:rPr>
        <w:t>M. N. Gurcan, H.-P. Chan, B. Sahiner, L.</w:t>
      </w:r>
      <w:r>
        <w:rPr>
          <w:lang w:val="en-IN"/>
        </w:rPr>
        <w:t xml:space="preserve"> </w:t>
      </w:r>
      <w:r w:rsidRPr="00F23E69">
        <w:rPr>
          <w:lang w:val="en-IN"/>
        </w:rPr>
        <w:t>Hadjiiski, N. Petrick,and M. A. Helvie, “Optimal neural networkarchitecture selection:improvement in computerized detection of</w:t>
      </w:r>
      <w:r>
        <w:rPr>
          <w:lang w:val="en-IN"/>
        </w:rPr>
        <w:t xml:space="preserve"> </w:t>
      </w:r>
      <w:r w:rsidRPr="00F23E69">
        <w:rPr>
          <w:lang w:val="en-IN"/>
        </w:rPr>
        <w:t>microcalcifications,”</w:t>
      </w:r>
      <w:r>
        <w:rPr>
          <w:lang w:val="en-IN"/>
        </w:rPr>
        <w:t xml:space="preserve"> </w:t>
      </w:r>
      <w:r w:rsidRPr="00F23E69">
        <w:rPr>
          <w:lang w:val="en-IN"/>
        </w:rPr>
        <w:t>Academic Radiology, vol. 9, no. 4, pp. 420–429,</w:t>
      </w:r>
      <w:r>
        <w:rPr>
          <w:lang w:val="en-IN"/>
        </w:rPr>
        <w:t xml:space="preserve"> </w:t>
      </w:r>
      <w:r w:rsidRPr="00F23E69">
        <w:rPr>
          <w:lang w:val="en-IN"/>
        </w:rPr>
        <w:t>2002.</w:t>
      </w:r>
    </w:p>
    <w:p w14:paraId="13990644" w14:textId="77777777" w:rsidR="00F23E69" w:rsidRPr="00F23E69" w:rsidRDefault="00F23E69" w:rsidP="00F23E69">
      <w:pPr>
        <w:pStyle w:val="references"/>
        <w:ind w:left="354" w:hanging="354"/>
        <w:rPr>
          <w:lang w:val="en-IN"/>
        </w:rPr>
      </w:pPr>
      <w:r w:rsidRPr="00F23E69">
        <w:rPr>
          <w:lang w:val="en-IN"/>
        </w:rPr>
        <w:t>A. P. Dhawan, Y. Chitre, C. Bonasso, and</w:t>
      </w:r>
      <w:r>
        <w:rPr>
          <w:lang w:val="en-IN"/>
        </w:rPr>
        <w:t xml:space="preserve"> </w:t>
      </w:r>
      <w:r w:rsidRPr="00F23E69">
        <w:rPr>
          <w:lang w:val="en-IN"/>
        </w:rPr>
        <w:t>K.Wheeler, “Radialbasisfunction</w:t>
      </w:r>
      <w:r>
        <w:rPr>
          <w:lang w:val="en-IN"/>
        </w:rPr>
        <w:t xml:space="preserve"> </w:t>
      </w:r>
      <w:r w:rsidRPr="00F23E69">
        <w:rPr>
          <w:lang w:val="en-IN"/>
        </w:rPr>
        <w:t>based classification of mammographic</w:t>
      </w:r>
      <w:r>
        <w:rPr>
          <w:lang w:val="en-IN"/>
        </w:rPr>
        <w:t xml:space="preserve"> </w:t>
      </w:r>
      <w:r w:rsidRPr="00F23E69">
        <w:rPr>
          <w:lang w:val="en-IN"/>
        </w:rPr>
        <w:t>microcalcifications</w:t>
      </w:r>
      <w:r>
        <w:rPr>
          <w:lang w:val="en-IN"/>
        </w:rPr>
        <w:t xml:space="preserve"> </w:t>
      </w:r>
      <w:r w:rsidRPr="00F23E69">
        <w:rPr>
          <w:lang w:val="en-IN"/>
        </w:rPr>
        <w:t>using texture features,” in Proceedings of the 17</w:t>
      </w:r>
      <w:r w:rsidRPr="00F23E69">
        <w:rPr>
          <w:vertAlign w:val="superscript"/>
          <w:lang w:val="en-IN"/>
        </w:rPr>
        <w:t>th</w:t>
      </w:r>
      <w:r>
        <w:rPr>
          <w:lang w:val="en-IN"/>
        </w:rPr>
        <w:t xml:space="preserve"> </w:t>
      </w:r>
      <w:r w:rsidRPr="00F23E69">
        <w:rPr>
          <w:lang w:val="en-IN"/>
        </w:rPr>
        <w:t>IEEE Engineering in Medicine and Biology Annual</w:t>
      </w:r>
      <w:r>
        <w:rPr>
          <w:lang w:val="en-IN"/>
        </w:rPr>
        <w:t xml:space="preserve"> </w:t>
      </w:r>
      <w:r w:rsidRPr="00F23E69">
        <w:rPr>
          <w:lang w:val="en-IN"/>
        </w:rPr>
        <w:t>Conference,</w:t>
      </w:r>
      <w:r>
        <w:rPr>
          <w:lang w:val="en-IN"/>
        </w:rPr>
        <w:t xml:space="preserve"> </w:t>
      </w:r>
      <w:r w:rsidRPr="00F23E69">
        <w:rPr>
          <w:lang w:val="en-IN"/>
        </w:rPr>
        <w:t>pp. 535–536, September 1995.</w:t>
      </w:r>
    </w:p>
    <w:p w14:paraId="709220B6" w14:textId="77777777" w:rsidR="00F23E69" w:rsidRPr="00F23E69" w:rsidRDefault="00F23E69" w:rsidP="00F23E69">
      <w:pPr>
        <w:pStyle w:val="references"/>
        <w:ind w:left="354" w:hanging="354"/>
        <w:rPr>
          <w:lang w:val="en-IN"/>
        </w:rPr>
      </w:pPr>
      <w:r w:rsidRPr="00F23E69">
        <w:rPr>
          <w:lang w:val="en-IN"/>
        </w:rPr>
        <w:t>A. T. Azar and S. A. El-Said, “Superior</w:t>
      </w:r>
      <w:r>
        <w:rPr>
          <w:lang w:val="en-IN"/>
        </w:rPr>
        <w:t xml:space="preserve"> </w:t>
      </w:r>
      <w:r w:rsidRPr="00F23E69">
        <w:rPr>
          <w:lang w:val="en-IN"/>
        </w:rPr>
        <w:t>neuro-fuzzy classification</w:t>
      </w:r>
      <w:r>
        <w:rPr>
          <w:lang w:val="en-IN"/>
        </w:rPr>
        <w:t xml:space="preserve"> </w:t>
      </w:r>
      <w:r w:rsidRPr="00F23E69">
        <w:rPr>
          <w:lang w:val="en-IN"/>
        </w:rPr>
        <w:t>systems,” Neural Computing and Applications, vol. 23, no. 1,</w:t>
      </w:r>
      <w:r>
        <w:rPr>
          <w:lang w:val="en-IN"/>
        </w:rPr>
        <w:t xml:space="preserve"> </w:t>
      </w:r>
      <w:r w:rsidRPr="00F23E69">
        <w:rPr>
          <w:lang w:val="en-IN"/>
        </w:rPr>
        <w:t>supplement, pp. 55–72, 2012.</w:t>
      </w:r>
    </w:p>
    <w:p w14:paraId="30FDE74B" w14:textId="77777777" w:rsidR="00F23E69" w:rsidRPr="00F23E69" w:rsidRDefault="00F23E69" w:rsidP="00F23E69">
      <w:pPr>
        <w:pStyle w:val="references"/>
        <w:ind w:left="354" w:hanging="354"/>
        <w:rPr>
          <w:lang w:val="en-IN"/>
        </w:rPr>
      </w:pPr>
      <w:r w:rsidRPr="00F23E69">
        <w:rPr>
          <w:lang w:val="en-IN"/>
        </w:rPr>
        <w:t>M. Jia, C. Zhao, F. Wang, and D. Niu, “A new</w:t>
      </w:r>
      <w:r>
        <w:rPr>
          <w:lang w:val="en-IN"/>
        </w:rPr>
        <w:t xml:space="preserve"> </w:t>
      </w:r>
      <w:r w:rsidRPr="00F23E69">
        <w:rPr>
          <w:lang w:val="en-IN"/>
        </w:rPr>
        <w:t>method for decision</w:t>
      </w:r>
      <w:r>
        <w:rPr>
          <w:lang w:val="en-IN"/>
        </w:rPr>
        <w:t xml:space="preserve"> </w:t>
      </w:r>
      <w:r w:rsidRPr="00F23E69">
        <w:rPr>
          <w:lang w:val="en-IN"/>
        </w:rPr>
        <w:t>on the structure of RBF neural network,” in</w:t>
      </w:r>
      <w:r>
        <w:rPr>
          <w:lang w:val="en-IN"/>
        </w:rPr>
        <w:t xml:space="preserve"> </w:t>
      </w:r>
      <w:r w:rsidRPr="00F23E69">
        <w:rPr>
          <w:lang w:val="en-IN"/>
        </w:rPr>
        <w:t>Proceedings of</w:t>
      </w:r>
      <w:r>
        <w:rPr>
          <w:lang w:val="en-IN"/>
        </w:rPr>
        <w:t xml:space="preserve"> </w:t>
      </w:r>
      <w:r w:rsidRPr="00F23E69">
        <w:rPr>
          <w:lang w:val="en-IN"/>
        </w:rPr>
        <w:t>the 2006 International Conference on Computational</w:t>
      </w:r>
      <w:r>
        <w:rPr>
          <w:lang w:val="en-IN"/>
        </w:rPr>
        <w:t xml:space="preserve"> </w:t>
      </w:r>
      <w:r w:rsidRPr="00F23E69">
        <w:rPr>
          <w:lang w:val="en-IN"/>
        </w:rPr>
        <w:t>Intelligence</w:t>
      </w:r>
      <w:r>
        <w:rPr>
          <w:lang w:val="en-IN"/>
        </w:rPr>
        <w:t xml:space="preserve"> </w:t>
      </w:r>
      <w:r w:rsidRPr="00F23E69">
        <w:rPr>
          <w:lang w:val="en-IN"/>
        </w:rPr>
        <w:t>and Security, pp. 147–150,November 2006.</w:t>
      </w:r>
    </w:p>
    <w:p w14:paraId="179F07C8" w14:textId="77777777" w:rsidR="00F23E69" w:rsidRPr="00F23E69" w:rsidRDefault="00F23E69" w:rsidP="00F23E69">
      <w:pPr>
        <w:pStyle w:val="references"/>
        <w:ind w:left="354" w:hanging="354"/>
        <w:rPr>
          <w:lang w:val="en-IN"/>
        </w:rPr>
      </w:pPr>
      <w:r w:rsidRPr="00F23E69">
        <w:rPr>
          <w:lang w:val="en-IN"/>
        </w:rPr>
        <w:t>J. K. Sing, S. Thakur, D. K. Basu,M. Nasipuri,</w:t>
      </w:r>
      <w:r>
        <w:rPr>
          <w:lang w:val="en-IN"/>
        </w:rPr>
        <w:t xml:space="preserve"> </w:t>
      </w:r>
      <w:r w:rsidRPr="00F23E69">
        <w:rPr>
          <w:lang w:val="en-IN"/>
        </w:rPr>
        <w:t>and</w:t>
      </w:r>
      <w:r>
        <w:rPr>
          <w:lang w:val="en-IN"/>
        </w:rPr>
        <w:t xml:space="preserve"> </w:t>
      </w:r>
      <w:r w:rsidRPr="00F23E69">
        <w:rPr>
          <w:lang w:val="en-IN"/>
        </w:rPr>
        <w:t>M. Kundu,</w:t>
      </w:r>
      <w:r>
        <w:rPr>
          <w:lang w:val="en-IN"/>
        </w:rPr>
        <w:t xml:space="preserve"> </w:t>
      </w:r>
      <w:r w:rsidRPr="00F23E69">
        <w:rPr>
          <w:lang w:val="en-IN"/>
        </w:rPr>
        <w:t>“High-speed face recognition using self-adaptive</w:t>
      </w:r>
      <w:r>
        <w:rPr>
          <w:lang w:val="en-IN"/>
        </w:rPr>
        <w:t xml:space="preserve"> </w:t>
      </w:r>
      <w:r w:rsidRPr="00F23E69">
        <w:rPr>
          <w:lang w:val="en-IN"/>
        </w:rPr>
        <w:t>radial basis</w:t>
      </w:r>
      <w:r>
        <w:rPr>
          <w:lang w:val="en-IN"/>
        </w:rPr>
        <w:t xml:space="preserve"> </w:t>
      </w:r>
      <w:r w:rsidRPr="00F23E69">
        <w:rPr>
          <w:lang w:val="en-IN"/>
        </w:rPr>
        <w:t>function neural networks,” Neural Computing &amp;</w:t>
      </w:r>
      <w:r>
        <w:rPr>
          <w:lang w:val="en-IN"/>
        </w:rPr>
        <w:t xml:space="preserve"> </w:t>
      </w:r>
      <w:r w:rsidRPr="00F23E69">
        <w:rPr>
          <w:lang w:val="en-IN"/>
        </w:rPr>
        <w:t>Applications,</w:t>
      </w:r>
      <w:r>
        <w:rPr>
          <w:lang w:val="en-IN"/>
        </w:rPr>
        <w:t xml:space="preserve"> </w:t>
      </w:r>
      <w:r w:rsidRPr="00F23E69">
        <w:rPr>
          <w:lang w:val="en-IN"/>
        </w:rPr>
        <w:t>vol. 18, no. 8, pp. 979–990, 2009.</w:t>
      </w:r>
    </w:p>
    <w:p w14:paraId="4AFA4DD6" w14:textId="77777777" w:rsidR="00F23E69" w:rsidRPr="00F23E69" w:rsidRDefault="00F23E69" w:rsidP="00F23E69">
      <w:pPr>
        <w:pStyle w:val="references"/>
        <w:ind w:left="354" w:hanging="354"/>
        <w:rPr>
          <w:lang w:val="en-IN"/>
        </w:rPr>
      </w:pPr>
      <w:r w:rsidRPr="00F23E69">
        <w:rPr>
          <w:lang w:val="en-IN"/>
        </w:rPr>
        <w:t>R. Huang, L. Law, and Y. Cheung, “An</w:t>
      </w:r>
      <w:r>
        <w:rPr>
          <w:lang w:val="en-IN"/>
        </w:rPr>
        <w:t xml:space="preserve"> </w:t>
      </w:r>
      <w:r w:rsidRPr="00F23E69">
        <w:rPr>
          <w:lang w:val="en-IN"/>
        </w:rPr>
        <w:t>experimental study: on</w:t>
      </w:r>
      <w:r>
        <w:rPr>
          <w:lang w:val="en-IN"/>
        </w:rPr>
        <w:t xml:space="preserve"> </w:t>
      </w:r>
      <w:r w:rsidRPr="00F23E69">
        <w:rPr>
          <w:lang w:val="en-IN"/>
        </w:rPr>
        <w:t>reducing RBF input dimension by ICAand PCA,” in</w:t>
      </w:r>
      <w:r>
        <w:rPr>
          <w:lang w:val="en-IN"/>
        </w:rPr>
        <w:t xml:space="preserve"> </w:t>
      </w:r>
      <w:r w:rsidRPr="00F23E69">
        <w:rPr>
          <w:lang w:val="en-IN"/>
        </w:rPr>
        <w:t>Proceedings</w:t>
      </w:r>
      <w:r>
        <w:rPr>
          <w:lang w:val="en-IN"/>
        </w:rPr>
        <w:t xml:space="preserve"> </w:t>
      </w:r>
      <w:r w:rsidRPr="00F23E69">
        <w:rPr>
          <w:lang w:val="en-IN"/>
        </w:rPr>
        <w:t>of the 2002 International Conference on Machine</w:t>
      </w:r>
      <w:r>
        <w:rPr>
          <w:lang w:val="en-IN"/>
        </w:rPr>
        <w:t xml:space="preserve"> </w:t>
      </w:r>
      <w:r w:rsidRPr="00F23E69">
        <w:rPr>
          <w:lang w:val="en-IN"/>
        </w:rPr>
        <w:t>Learning and</w:t>
      </w:r>
      <w:r>
        <w:rPr>
          <w:lang w:val="en-IN"/>
        </w:rPr>
        <w:t xml:space="preserve"> </w:t>
      </w:r>
      <w:r w:rsidRPr="00F23E69">
        <w:rPr>
          <w:lang w:val="en-IN"/>
        </w:rPr>
        <w:t>Cybernetics, vol. 4, pp. 1941–1945, November 2002.</w:t>
      </w:r>
    </w:p>
    <w:p w14:paraId="7F88DDD6" w14:textId="77777777" w:rsidR="00F23E69" w:rsidRPr="00F23E69" w:rsidRDefault="00F23E69" w:rsidP="00F23E69">
      <w:pPr>
        <w:pStyle w:val="references"/>
        <w:ind w:left="354" w:hanging="354"/>
        <w:rPr>
          <w:lang w:val="en-IN"/>
        </w:rPr>
      </w:pPr>
      <w:r w:rsidRPr="00F23E69">
        <w:rPr>
          <w:lang w:val="en-IN"/>
        </w:rPr>
        <w:t>V. N. Vapnik, Statistical Learning Theory, John</w:t>
      </w:r>
      <w:r>
        <w:rPr>
          <w:lang w:val="en-IN"/>
        </w:rPr>
        <w:t xml:space="preserve"> </w:t>
      </w:r>
      <w:r w:rsidRPr="00F23E69">
        <w:rPr>
          <w:lang w:val="en-IN"/>
        </w:rPr>
        <w:t>Wiley &amp; Sons,</w:t>
      </w:r>
      <w:r>
        <w:rPr>
          <w:lang w:val="en-IN"/>
        </w:rPr>
        <w:t xml:space="preserve"> </w:t>
      </w:r>
      <w:r w:rsidRPr="00F23E69">
        <w:rPr>
          <w:lang w:val="en-IN"/>
        </w:rPr>
        <w:t>New York, NY, USA, 1989.</w:t>
      </w:r>
    </w:p>
    <w:p w14:paraId="40B34571" w14:textId="77777777" w:rsidR="00F23E69" w:rsidRPr="00F23E69" w:rsidRDefault="00F23E69" w:rsidP="00F23E69">
      <w:pPr>
        <w:pStyle w:val="references"/>
        <w:ind w:left="354" w:hanging="354"/>
        <w:rPr>
          <w:lang w:val="en-IN"/>
        </w:rPr>
      </w:pPr>
      <w:r w:rsidRPr="00F23E69">
        <w:rPr>
          <w:lang w:val="en-IN"/>
        </w:rPr>
        <w:t>M. F. Akay, “Support vector machines combined</w:t>
      </w:r>
      <w:r>
        <w:rPr>
          <w:lang w:val="en-IN"/>
        </w:rPr>
        <w:t xml:space="preserve"> </w:t>
      </w:r>
      <w:r w:rsidRPr="00F23E69">
        <w:rPr>
          <w:lang w:val="en-IN"/>
        </w:rPr>
        <w:t>with feature</w:t>
      </w:r>
      <w:r>
        <w:rPr>
          <w:lang w:val="en-IN"/>
        </w:rPr>
        <w:t xml:space="preserve"> </w:t>
      </w:r>
      <w:r w:rsidRPr="00F23E69">
        <w:rPr>
          <w:lang w:val="en-IN"/>
        </w:rPr>
        <w:t>selection for breast cancer diagnosis,” Expert Systems</w:t>
      </w:r>
      <w:r>
        <w:rPr>
          <w:lang w:val="en-IN"/>
        </w:rPr>
        <w:t xml:space="preserve"> </w:t>
      </w:r>
      <w:r w:rsidRPr="00F23E69">
        <w:rPr>
          <w:lang w:val="en-IN"/>
        </w:rPr>
        <w:t>with</w:t>
      </w:r>
      <w:r>
        <w:rPr>
          <w:lang w:val="en-IN"/>
        </w:rPr>
        <w:t xml:space="preserve"> </w:t>
      </w:r>
      <w:r w:rsidRPr="00F23E69">
        <w:rPr>
          <w:lang w:val="en-IN"/>
        </w:rPr>
        <w:t>Applications, vol. 36, no. 2, pp. 3240–3247, 2009.</w:t>
      </w:r>
    </w:p>
    <w:p w14:paraId="387BCCB4" w14:textId="77777777" w:rsidR="00F23E69" w:rsidRPr="00F23E69" w:rsidRDefault="00F23E69" w:rsidP="00F23E69">
      <w:pPr>
        <w:pStyle w:val="references"/>
        <w:ind w:left="354" w:hanging="354"/>
        <w:rPr>
          <w:lang w:val="en-IN"/>
        </w:rPr>
      </w:pPr>
      <w:r w:rsidRPr="00F23E69">
        <w:rPr>
          <w:lang w:val="en-IN"/>
        </w:rPr>
        <w:t>B.Wang, H. Huang, and X.Wang, “A support</w:t>
      </w:r>
      <w:r>
        <w:rPr>
          <w:lang w:val="en-IN"/>
        </w:rPr>
        <w:t xml:space="preserve"> </w:t>
      </w:r>
      <w:r w:rsidRPr="00F23E69">
        <w:rPr>
          <w:lang w:val="en-IN"/>
        </w:rPr>
        <w:t>vector machine</w:t>
      </w:r>
      <w:r>
        <w:rPr>
          <w:lang w:val="en-IN"/>
        </w:rPr>
        <w:t xml:space="preserve"> </w:t>
      </w:r>
      <w:r w:rsidRPr="00F23E69">
        <w:rPr>
          <w:lang w:val="en-IN"/>
        </w:rPr>
        <w:t>based MSM model for financial short-term volatility</w:t>
      </w:r>
      <w:r>
        <w:rPr>
          <w:lang w:val="en-IN"/>
        </w:rPr>
        <w:t xml:space="preserve"> </w:t>
      </w:r>
      <w:r w:rsidRPr="00F23E69">
        <w:rPr>
          <w:lang w:val="en-IN"/>
        </w:rPr>
        <w:t>forecasting,”</w:t>
      </w:r>
      <w:r>
        <w:rPr>
          <w:lang w:val="en-IN"/>
        </w:rPr>
        <w:t xml:space="preserve"> </w:t>
      </w:r>
      <w:r w:rsidRPr="00F23E69">
        <w:rPr>
          <w:lang w:val="en-IN"/>
        </w:rPr>
        <w:t>Neural Computing and Applications, vol. 22, no. 1,</w:t>
      </w:r>
      <w:r>
        <w:rPr>
          <w:lang w:val="en-IN"/>
        </w:rPr>
        <w:t xml:space="preserve"> </w:t>
      </w:r>
      <w:r w:rsidRPr="00F23E69">
        <w:rPr>
          <w:lang w:val="en-IN"/>
        </w:rPr>
        <w:t>pp. 21–</w:t>
      </w:r>
      <w:r>
        <w:rPr>
          <w:lang w:val="en-IN"/>
        </w:rPr>
        <w:t xml:space="preserve"> </w:t>
      </w:r>
      <w:r w:rsidRPr="00F23E69">
        <w:rPr>
          <w:lang w:val="en-IN"/>
        </w:rPr>
        <w:t>28, 2013.</w:t>
      </w:r>
    </w:p>
    <w:p w14:paraId="0068E844" w14:textId="77777777" w:rsidR="00F23E69" w:rsidRDefault="00F23E69" w:rsidP="00F23E69">
      <w:pPr>
        <w:pStyle w:val="references"/>
        <w:ind w:left="354" w:hanging="354"/>
        <w:rPr>
          <w:lang w:val="en-IN"/>
        </w:rPr>
      </w:pPr>
      <w:r w:rsidRPr="00F23E69">
        <w:rPr>
          <w:lang w:val="en-IN"/>
        </w:rPr>
        <w:t>M. Pontil and A. Verri, “Support vector machines</w:t>
      </w:r>
      <w:r>
        <w:rPr>
          <w:lang w:val="en-IN"/>
        </w:rPr>
        <w:t xml:space="preserve"> </w:t>
      </w:r>
      <w:r w:rsidRPr="00F23E69">
        <w:rPr>
          <w:lang w:val="en-IN"/>
        </w:rPr>
        <w:t>for 3D object</w:t>
      </w:r>
      <w:r>
        <w:rPr>
          <w:lang w:val="en-IN"/>
        </w:rPr>
        <w:t xml:space="preserve"> </w:t>
      </w:r>
      <w:r w:rsidRPr="00F23E69">
        <w:rPr>
          <w:lang w:val="en-IN"/>
        </w:rPr>
        <w:t>recognition,” IEEE Transactions on Pattern Analysis</w:t>
      </w:r>
      <w:r>
        <w:rPr>
          <w:lang w:val="en-IN"/>
        </w:rPr>
        <w:t xml:space="preserve"> </w:t>
      </w:r>
      <w:r w:rsidRPr="00F23E69">
        <w:rPr>
          <w:lang w:val="en-IN"/>
        </w:rPr>
        <w:t>and</w:t>
      </w:r>
      <w:r>
        <w:rPr>
          <w:lang w:val="en-IN"/>
        </w:rPr>
        <w:t xml:space="preserve"> </w:t>
      </w:r>
      <w:r w:rsidRPr="00F23E69">
        <w:rPr>
          <w:lang w:val="en-IN"/>
        </w:rPr>
        <w:t>Machine Intelligence, vol. 20, no. 6, pp. 637–646,</w:t>
      </w:r>
      <w:r>
        <w:rPr>
          <w:lang w:val="en-IN"/>
        </w:rPr>
        <w:t xml:space="preserve"> </w:t>
      </w:r>
      <w:r w:rsidRPr="00F23E69">
        <w:rPr>
          <w:lang w:val="en-IN"/>
        </w:rPr>
        <w:t>1998.</w:t>
      </w:r>
    </w:p>
    <w:p w14:paraId="53A32822" w14:textId="77777777" w:rsidR="00F23E69" w:rsidRPr="00F23E69" w:rsidRDefault="00F23E69" w:rsidP="00F23E69">
      <w:pPr>
        <w:pStyle w:val="references"/>
        <w:ind w:left="354" w:hanging="354"/>
        <w:rPr>
          <w:lang w:val="en-IN"/>
        </w:rPr>
      </w:pPr>
      <w:r w:rsidRPr="00F23E69">
        <w:rPr>
          <w:lang w:val="en-IN"/>
        </w:rPr>
        <w:t>J. Zhou, G. Su, C. Jiang, Y. Deng, and C. Li, “A</w:t>
      </w:r>
      <w:r>
        <w:rPr>
          <w:lang w:val="en-IN"/>
        </w:rPr>
        <w:t xml:space="preserve"> </w:t>
      </w:r>
      <w:r w:rsidRPr="00F23E69">
        <w:rPr>
          <w:lang w:val="en-IN"/>
        </w:rPr>
        <w:t>face and</w:t>
      </w:r>
      <w:r>
        <w:rPr>
          <w:lang w:val="en-IN"/>
        </w:rPr>
        <w:t xml:space="preserve"> </w:t>
      </w:r>
      <w:r w:rsidRPr="00F23E69">
        <w:rPr>
          <w:lang w:val="en-IN"/>
        </w:rPr>
        <w:t>fingerprint identity authentication systembased</w:t>
      </w:r>
      <w:r>
        <w:rPr>
          <w:lang w:val="en-IN"/>
        </w:rPr>
        <w:t xml:space="preserve"> </w:t>
      </w:r>
      <w:r w:rsidRPr="00F23E69">
        <w:rPr>
          <w:lang w:val="en-IN"/>
        </w:rPr>
        <w:t>onmulti-route</w:t>
      </w:r>
      <w:r>
        <w:rPr>
          <w:lang w:val="en-IN"/>
        </w:rPr>
        <w:t xml:space="preserve"> </w:t>
      </w:r>
      <w:r w:rsidRPr="00F23E69">
        <w:rPr>
          <w:lang w:val="en-IN"/>
        </w:rPr>
        <w:t>detection,” Neurocomputing, vol. 70, no. 4–6, pp.</w:t>
      </w:r>
      <w:r>
        <w:rPr>
          <w:lang w:val="en-IN"/>
        </w:rPr>
        <w:t xml:space="preserve"> </w:t>
      </w:r>
      <w:r w:rsidRPr="00F23E69">
        <w:rPr>
          <w:lang w:val="en-IN"/>
        </w:rPr>
        <w:t>922–931, 2007.</w:t>
      </w:r>
    </w:p>
    <w:p w14:paraId="3547795E" w14:textId="77777777" w:rsidR="00F23E69" w:rsidRDefault="00F23E69" w:rsidP="00F23E69">
      <w:pPr>
        <w:pStyle w:val="references"/>
        <w:ind w:left="354" w:hanging="354"/>
        <w:rPr>
          <w:lang w:val="en-IN"/>
        </w:rPr>
      </w:pPr>
      <w:r w:rsidRPr="00F23E69">
        <w:rPr>
          <w:lang w:val="en-IN"/>
        </w:rPr>
        <w:t>E. Gumus, N. Kilic, A. Sertbas, and O. N. Ucan,</w:t>
      </w:r>
      <w:r>
        <w:rPr>
          <w:lang w:val="en-IN"/>
        </w:rPr>
        <w:t xml:space="preserve"> </w:t>
      </w:r>
      <w:r w:rsidRPr="00F23E69">
        <w:rPr>
          <w:lang w:val="en-IN"/>
        </w:rPr>
        <w:t>“Evaluation</w:t>
      </w:r>
      <w:r>
        <w:rPr>
          <w:lang w:val="en-IN"/>
        </w:rPr>
        <w:t xml:space="preserve"> </w:t>
      </w:r>
      <w:r w:rsidRPr="00F23E69">
        <w:rPr>
          <w:lang w:val="en-IN"/>
        </w:rPr>
        <w:t>of face recognition techniques using PCA, wavelets</w:t>
      </w:r>
      <w:r>
        <w:rPr>
          <w:lang w:val="en-IN"/>
        </w:rPr>
        <w:t xml:space="preserve"> </w:t>
      </w:r>
      <w:r w:rsidRPr="00F23E69">
        <w:rPr>
          <w:lang w:val="en-IN"/>
        </w:rPr>
        <w:t>and SVM,”</w:t>
      </w:r>
      <w:r>
        <w:rPr>
          <w:lang w:val="en-IN"/>
        </w:rPr>
        <w:t xml:space="preserve"> </w:t>
      </w:r>
      <w:r w:rsidRPr="00F23E69">
        <w:rPr>
          <w:lang w:val="en-IN"/>
        </w:rPr>
        <w:t>Expert Systems with Applications, vol. 37, no. 9, pp.</w:t>
      </w:r>
      <w:r>
        <w:rPr>
          <w:lang w:val="en-IN"/>
        </w:rPr>
        <w:t xml:space="preserve"> </w:t>
      </w:r>
      <w:r w:rsidRPr="00F23E69">
        <w:rPr>
          <w:lang w:val="en-IN"/>
        </w:rPr>
        <w:t>6404–6408,</w:t>
      </w:r>
      <w:r>
        <w:rPr>
          <w:lang w:val="en-IN"/>
        </w:rPr>
        <w:t xml:space="preserve"> </w:t>
      </w:r>
      <w:r w:rsidRPr="00F23E69">
        <w:rPr>
          <w:lang w:val="en-IN"/>
        </w:rPr>
        <w:t>2010.</w:t>
      </w:r>
    </w:p>
    <w:p w14:paraId="57558D79" w14:textId="79A922FC" w:rsidR="00CE1C1C" w:rsidRDefault="00CE1C1C" w:rsidP="00CE1C1C">
      <w:pPr>
        <w:pStyle w:val="references"/>
        <w:ind w:left="354" w:hanging="354"/>
        <w:rPr>
          <w:lang w:val="en-IN"/>
        </w:rPr>
      </w:pPr>
      <w:r w:rsidRPr="00CE1C1C">
        <w:rPr>
          <w:lang w:val="en-IN"/>
        </w:rPr>
        <w:t>]S. Kara, A. G¨uven, and S. Ic¸er, “Classification of macular and optic nerve disease by principal component analysis,” Computers in Biology and Medicine, vol. 37, no. 6, pp. 836–841, 2007.</w:t>
      </w:r>
    </w:p>
    <w:p w14:paraId="79D6DD54" w14:textId="24ADF439" w:rsidR="00CE1C1C" w:rsidRPr="00CE1C1C" w:rsidRDefault="00CE1C1C" w:rsidP="00CE1C1C">
      <w:pPr>
        <w:pStyle w:val="references"/>
        <w:rPr>
          <w:lang w:val="en-IN" w:eastAsia="en-IN"/>
        </w:rPr>
      </w:pPr>
      <w:r w:rsidRPr="00CE1C1C">
        <w:rPr>
          <w:lang w:val="en-IN" w:eastAsia="en-IN"/>
        </w:rPr>
        <w:t>A. Hyv¨arinen and E. Oja, “Independent</w:t>
      </w:r>
      <w:r>
        <w:rPr>
          <w:lang w:val="en-IN" w:eastAsia="en-IN"/>
        </w:rPr>
        <w:t xml:space="preserve"> </w:t>
      </w:r>
      <w:r w:rsidRPr="00CE1C1C">
        <w:rPr>
          <w:lang w:val="en-IN" w:eastAsia="en-IN"/>
        </w:rPr>
        <w:t>component analysis:</w:t>
      </w:r>
      <w:r>
        <w:rPr>
          <w:lang w:val="en-IN" w:eastAsia="en-IN"/>
        </w:rPr>
        <w:t xml:space="preserve"> </w:t>
      </w:r>
      <w:r w:rsidRPr="00CE1C1C">
        <w:rPr>
          <w:lang w:val="en-IN" w:eastAsia="en-IN"/>
        </w:rPr>
        <w:t>algorithms and applications,” Neural Networks, vol.</w:t>
      </w:r>
      <w:r>
        <w:rPr>
          <w:lang w:val="en-IN" w:eastAsia="en-IN"/>
        </w:rPr>
        <w:t xml:space="preserve"> </w:t>
      </w:r>
      <w:r w:rsidRPr="00CE1C1C">
        <w:rPr>
          <w:lang w:val="en-IN" w:eastAsia="en-IN"/>
        </w:rPr>
        <w:t>13, no. 4-5,pp. 411–430, 2000.</w:t>
      </w:r>
    </w:p>
    <w:p w14:paraId="0A9ED089" w14:textId="65BEC070" w:rsidR="00CE1C1C" w:rsidRDefault="00CE1C1C" w:rsidP="00CE1C1C">
      <w:pPr>
        <w:pStyle w:val="references"/>
        <w:ind w:left="354" w:hanging="354"/>
        <w:rPr>
          <w:lang w:val="en-IN"/>
        </w:rPr>
      </w:pPr>
      <w:r w:rsidRPr="00CE1C1C">
        <w:rPr>
          <w:lang w:val="en-IN" w:eastAsia="en-IN"/>
        </w:rPr>
        <w:t>M. P. S. Chawla, “A comparative analysis of principal component</w:t>
      </w:r>
      <w:r>
        <w:rPr>
          <w:lang w:val="en-IN"/>
        </w:rPr>
        <w:t xml:space="preserve"> </w:t>
      </w:r>
      <w:r w:rsidRPr="00CE1C1C">
        <w:rPr>
          <w:lang w:val="en-IN" w:eastAsia="en-IN"/>
        </w:rPr>
        <w:t>and independent component techniques for electrocardiograms,” Neural Computing and Applications, vol. 18, no. 6, pp. 539–556, 2009.</w:t>
      </w:r>
    </w:p>
    <w:p w14:paraId="6E50FE31" w14:textId="30AE7D9E" w:rsidR="00CE1C1C" w:rsidRPr="00CE1C1C" w:rsidRDefault="00CE1C1C" w:rsidP="00CE1C1C">
      <w:pPr>
        <w:pStyle w:val="references"/>
        <w:ind w:left="354" w:hanging="354"/>
        <w:rPr>
          <w:lang w:val="en-IN"/>
        </w:rPr>
      </w:pPr>
      <w:r w:rsidRPr="00CE1C1C">
        <w:rPr>
          <w:lang w:val="en-IN" w:eastAsia="en-IN"/>
        </w:rPr>
        <w:t>S. D. Villalba and P. Cunningham, “An evaluation of dimension</w:t>
      </w:r>
      <w:r>
        <w:rPr>
          <w:lang w:val="en-IN" w:eastAsia="en-IN"/>
        </w:rPr>
        <w:t xml:space="preserve"> </w:t>
      </w:r>
      <w:r w:rsidRPr="00CE1C1C">
        <w:rPr>
          <w:color w:val="141413"/>
          <w:lang w:val="en-IN" w:eastAsia="en-IN"/>
        </w:rPr>
        <w:t>reduction techniques for one-class classification,” Artificial Intelligence Review, vol. 27, no. 4, pp. 273–294, 2007.</w:t>
      </w:r>
    </w:p>
    <w:p w14:paraId="3024578D" w14:textId="7D3F8ABE" w:rsidR="00CE1C1C" w:rsidRPr="00CE1C1C" w:rsidRDefault="00CE1C1C" w:rsidP="00CE1C1C">
      <w:pPr>
        <w:pStyle w:val="references"/>
        <w:ind w:left="354" w:hanging="354"/>
        <w:rPr>
          <w:lang w:val="en-IN"/>
        </w:rPr>
      </w:pPr>
      <w:r w:rsidRPr="00CE1C1C">
        <w:rPr>
          <w:color w:val="141413"/>
          <w:lang w:val="en-IN" w:eastAsia="en-IN"/>
        </w:rPr>
        <w:t>W. H.Wolberg,W. N. Street, and O. L.</w:t>
      </w:r>
      <w:r>
        <w:rPr>
          <w:color w:val="141413"/>
          <w:lang w:val="en-IN" w:eastAsia="en-IN"/>
        </w:rPr>
        <w:t xml:space="preserve"> </w:t>
      </w:r>
      <w:r w:rsidRPr="00CE1C1C">
        <w:rPr>
          <w:color w:val="141413"/>
          <w:lang w:val="en-IN" w:eastAsia="en-IN"/>
        </w:rPr>
        <w:t>Mangasarian, “Machine learning techniques to</w:t>
      </w:r>
      <w:r>
        <w:rPr>
          <w:color w:val="141413"/>
          <w:lang w:val="en-IN" w:eastAsia="en-IN"/>
        </w:rPr>
        <w:t xml:space="preserve"> </w:t>
      </w:r>
      <w:r w:rsidRPr="00CE1C1C">
        <w:rPr>
          <w:color w:val="141413"/>
          <w:lang w:val="en-IN" w:eastAsia="en-IN"/>
        </w:rPr>
        <w:t>diagnose breast cancer from imageprocessed</w:t>
      </w:r>
      <w:r>
        <w:rPr>
          <w:color w:val="141413"/>
          <w:lang w:val="en-IN" w:eastAsia="en-IN"/>
        </w:rPr>
        <w:t xml:space="preserve"> </w:t>
      </w:r>
      <w:r w:rsidRPr="00CE1C1C">
        <w:rPr>
          <w:color w:val="141413"/>
          <w:lang w:val="en-IN" w:eastAsia="en-IN"/>
        </w:rPr>
        <w:t>nuclear features of fine needle aspirates,” Cancer</w:t>
      </w:r>
      <w:r>
        <w:rPr>
          <w:color w:val="141413"/>
          <w:lang w:val="en-IN" w:eastAsia="en-IN"/>
        </w:rPr>
        <w:t xml:space="preserve"> </w:t>
      </w:r>
      <w:r w:rsidRPr="00CE1C1C">
        <w:rPr>
          <w:color w:val="141413"/>
          <w:lang w:val="en-IN" w:eastAsia="en-IN"/>
        </w:rPr>
        <w:t>Letters, vol. 77, no. 2-3, pp. 163–171, 1994</w:t>
      </w:r>
    </w:p>
    <w:p w14:paraId="4D737C46" w14:textId="592903F7" w:rsidR="00CE1C1C" w:rsidRPr="00CE1C1C" w:rsidRDefault="00CE1C1C" w:rsidP="00CE1C1C">
      <w:pPr>
        <w:pStyle w:val="references"/>
        <w:ind w:left="354" w:hanging="354"/>
        <w:rPr>
          <w:lang w:val="en-IN"/>
        </w:rPr>
      </w:pPr>
      <w:r w:rsidRPr="00CE1C1C">
        <w:rPr>
          <w:color w:val="141413"/>
          <w:lang w:val="en-IN" w:eastAsia="en-IN"/>
        </w:rPr>
        <w:t>K. H. Liu, B. Li, Q. Q. Wu, J. Zhang, J. X. Du,</w:t>
      </w:r>
      <w:r>
        <w:rPr>
          <w:color w:val="141413"/>
          <w:lang w:val="en-IN" w:eastAsia="en-IN"/>
        </w:rPr>
        <w:t xml:space="preserve"> </w:t>
      </w:r>
      <w:r w:rsidRPr="00CE1C1C">
        <w:rPr>
          <w:color w:val="141413"/>
          <w:lang w:val="en-IN" w:eastAsia="en-IN"/>
        </w:rPr>
        <w:t>and G. Y. Liu,</w:t>
      </w:r>
      <w:r>
        <w:rPr>
          <w:color w:val="141413"/>
          <w:lang w:val="en-IN" w:eastAsia="en-IN"/>
        </w:rPr>
        <w:t xml:space="preserve"> </w:t>
      </w:r>
      <w:r w:rsidRPr="00CE1C1C">
        <w:rPr>
          <w:color w:val="141413"/>
          <w:lang w:val="en-IN" w:eastAsia="en-IN"/>
        </w:rPr>
        <w:t>“Microarray data classification based on ensemble</w:t>
      </w:r>
      <w:r>
        <w:rPr>
          <w:color w:val="141413"/>
          <w:lang w:val="en-IN" w:eastAsia="en-IN"/>
        </w:rPr>
        <w:t xml:space="preserve"> </w:t>
      </w:r>
      <w:r w:rsidRPr="00CE1C1C">
        <w:rPr>
          <w:color w:val="141413"/>
          <w:lang w:val="en-IN" w:eastAsia="en-IN"/>
        </w:rPr>
        <w:t>independent</w:t>
      </w:r>
      <w:r>
        <w:rPr>
          <w:color w:val="141413"/>
          <w:lang w:val="en-IN" w:eastAsia="en-IN"/>
        </w:rPr>
        <w:t xml:space="preserve"> </w:t>
      </w:r>
      <w:r w:rsidRPr="00CE1C1C">
        <w:rPr>
          <w:color w:val="141413"/>
          <w:lang w:val="en-IN" w:eastAsia="en-IN"/>
        </w:rPr>
        <w:t>component selection,” Computers in Biology and</w:t>
      </w:r>
      <w:r>
        <w:rPr>
          <w:color w:val="141413"/>
          <w:lang w:val="en-IN" w:eastAsia="en-IN"/>
        </w:rPr>
        <w:t xml:space="preserve"> </w:t>
      </w:r>
      <w:r w:rsidRPr="00CE1C1C">
        <w:rPr>
          <w:color w:val="141413"/>
          <w:lang w:val="en-IN" w:eastAsia="en-IN"/>
        </w:rPr>
        <w:t>Medicine, vol.</w:t>
      </w:r>
      <w:r>
        <w:rPr>
          <w:color w:val="141413"/>
          <w:lang w:val="en-IN" w:eastAsia="en-IN"/>
        </w:rPr>
        <w:t xml:space="preserve"> </w:t>
      </w:r>
      <w:r w:rsidRPr="00CE1C1C">
        <w:rPr>
          <w:color w:val="141413"/>
          <w:lang w:val="en-IN" w:eastAsia="en-IN"/>
        </w:rPr>
        <w:t xml:space="preserve">39, no. 11, pp. 953–960, 2009. </w:t>
      </w:r>
    </w:p>
    <w:p w14:paraId="7A6086C5" w14:textId="66EB4CC1" w:rsidR="00CE1C1C" w:rsidRPr="00C114D8" w:rsidRDefault="00CE1C1C" w:rsidP="00CE1C1C">
      <w:pPr>
        <w:pStyle w:val="references"/>
        <w:ind w:left="354" w:hanging="354"/>
        <w:rPr>
          <w:lang w:val="en-IN"/>
        </w:rPr>
      </w:pPr>
      <w:r w:rsidRPr="00CE1C1C">
        <w:rPr>
          <w:color w:val="141413"/>
          <w:lang w:val="en-IN" w:eastAsia="en-IN"/>
        </w:rPr>
        <w:t xml:space="preserve">2013, </w:t>
      </w:r>
      <w:hyperlink r:id="rId21" w:history="1">
        <w:r w:rsidR="00C114D8" w:rsidRPr="006128DF">
          <w:rPr>
            <w:rStyle w:val="Hyperlink"/>
            <w:lang w:val="en-IN" w:eastAsia="en-IN"/>
          </w:rPr>
          <w:t>http://research.ics.tkk.fi/ica/fastica/</w:t>
        </w:r>
      </w:hyperlink>
      <w:r w:rsidRPr="00CE1C1C">
        <w:rPr>
          <w:color w:val="141413"/>
          <w:lang w:val="en-IN" w:eastAsia="en-IN"/>
        </w:rPr>
        <w:t>.</w:t>
      </w:r>
    </w:p>
    <w:p w14:paraId="073614AE" w14:textId="784E94B1" w:rsidR="00C114D8" w:rsidRPr="00C114D8" w:rsidRDefault="00C114D8" w:rsidP="00C114D8">
      <w:pPr>
        <w:pStyle w:val="references"/>
        <w:rPr>
          <w:lang w:val="en-IN" w:eastAsia="en-IN"/>
        </w:rPr>
      </w:pPr>
      <w:r w:rsidRPr="00C114D8">
        <w:rPr>
          <w:lang w:val="en-IN" w:eastAsia="en-IN"/>
        </w:rPr>
        <w:t>N. Sivri, N. Kilic, and O. N. Ucan, “Estimation</w:t>
      </w:r>
      <w:r>
        <w:rPr>
          <w:lang w:val="en-IN" w:eastAsia="en-IN"/>
        </w:rPr>
        <w:t xml:space="preserve"> </w:t>
      </w:r>
      <w:r w:rsidRPr="00C114D8">
        <w:rPr>
          <w:lang w:val="en-IN" w:eastAsia="en-IN"/>
        </w:rPr>
        <w:t>of stream temperaturein Firtina Creek (Rize-Turkiye) using artificial neural network model,” Journal of Environmental Biology, vol. 28, no. 1, pp. 67–72, 2007.</w:t>
      </w:r>
    </w:p>
    <w:p w14:paraId="54C791ED" w14:textId="12AD9BB8" w:rsidR="00C114D8" w:rsidRPr="00C114D8" w:rsidRDefault="00C114D8" w:rsidP="00C114D8">
      <w:pPr>
        <w:pStyle w:val="references"/>
        <w:rPr>
          <w:lang w:val="en-IN" w:eastAsia="en-IN"/>
        </w:rPr>
      </w:pPr>
      <w:r w:rsidRPr="00C114D8">
        <w:rPr>
          <w:color w:val="141413"/>
          <w:lang w:val="en-IN" w:eastAsia="en-IN"/>
        </w:rPr>
        <w:t>O. A. Abdalla, M. H. Zakaria, S. Sulaiman,</w:t>
      </w:r>
      <w:r>
        <w:rPr>
          <w:color w:val="141413"/>
          <w:lang w:val="en-IN" w:eastAsia="en-IN"/>
        </w:rPr>
        <w:t xml:space="preserve"> </w:t>
      </w:r>
      <w:r w:rsidRPr="00C114D8">
        <w:rPr>
          <w:color w:val="141413"/>
          <w:lang w:val="en-IN" w:eastAsia="en-IN"/>
        </w:rPr>
        <w:t>and</w:t>
      </w:r>
      <w:r>
        <w:rPr>
          <w:color w:val="141413"/>
          <w:lang w:val="en-IN" w:eastAsia="en-IN"/>
        </w:rPr>
        <w:t xml:space="preserve"> </w:t>
      </w:r>
      <w:r w:rsidRPr="00C114D8">
        <w:rPr>
          <w:color w:val="141413"/>
          <w:lang w:val="en-IN" w:eastAsia="en-IN"/>
        </w:rPr>
        <w:t>W. F.W. Ahmad,</w:t>
      </w:r>
      <w:r w:rsidRPr="00C114D8">
        <w:rPr>
          <w:color w:val="141413"/>
          <w:lang w:val="en-IN" w:eastAsia="en-IN"/>
        </w:rPr>
        <w:t xml:space="preserve"> </w:t>
      </w:r>
      <w:r w:rsidRPr="00C114D8">
        <w:rPr>
          <w:color w:val="141413"/>
          <w:lang w:val="en-IN" w:eastAsia="en-IN"/>
        </w:rPr>
        <w:t>“A comparison of feed-forward back-propagation and</w:t>
      </w:r>
      <w:r>
        <w:rPr>
          <w:color w:val="141413"/>
          <w:lang w:val="en-IN" w:eastAsia="en-IN"/>
        </w:rPr>
        <w:t xml:space="preserve"> </w:t>
      </w:r>
      <w:r w:rsidRPr="00C114D8">
        <w:rPr>
          <w:color w:val="141413"/>
          <w:lang w:val="en-IN" w:eastAsia="en-IN"/>
        </w:rPr>
        <w:t>radial</w:t>
      </w:r>
      <w:r>
        <w:rPr>
          <w:color w:val="141413"/>
          <w:lang w:val="en-IN" w:eastAsia="en-IN"/>
        </w:rPr>
        <w:t xml:space="preserve"> </w:t>
      </w:r>
      <w:r w:rsidRPr="00C114D8">
        <w:rPr>
          <w:color w:val="141413"/>
          <w:lang w:val="en-IN" w:eastAsia="en-IN"/>
        </w:rPr>
        <w:t>basis artificial</w:t>
      </w:r>
      <w:r>
        <w:rPr>
          <w:color w:val="141413"/>
          <w:lang w:val="en-IN" w:eastAsia="en-IN"/>
        </w:rPr>
        <w:t xml:space="preserve"> </w:t>
      </w:r>
      <w:r w:rsidRPr="00C114D8">
        <w:rPr>
          <w:color w:val="141413"/>
          <w:lang w:val="en-IN" w:eastAsia="en-IN"/>
        </w:rPr>
        <w:t>neural networks: A Monte Carlo</w:t>
      </w:r>
      <w:r>
        <w:rPr>
          <w:color w:val="141413"/>
          <w:lang w:val="en-IN" w:eastAsia="en-IN"/>
        </w:rPr>
        <w:t xml:space="preserve"> </w:t>
      </w:r>
      <w:r w:rsidRPr="00C114D8">
        <w:rPr>
          <w:color w:val="141413"/>
          <w:lang w:val="en-IN" w:eastAsia="en-IN"/>
        </w:rPr>
        <w:t>study,” in Proceedings</w:t>
      </w:r>
      <w:r>
        <w:rPr>
          <w:color w:val="141413"/>
          <w:lang w:val="en-IN" w:eastAsia="en-IN"/>
        </w:rPr>
        <w:t xml:space="preserve"> </w:t>
      </w:r>
      <w:r w:rsidRPr="00C114D8">
        <w:rPr>
          <w:color w:val="141413"/>
          <w:lang w:val="en-IN" w:eastAsia="en-IN"/>
        </w:rPr>
        <w:t>of the International Symposium in Information</w:t>
      </w:r>
      <w:r>
        <w:rPr>
          <w:color w:val="141413"/>
          <w:lang w:val="en-IN" w:eastAsia="en-IN"/>
        </w:rPr>
        <w:t xml:space="preserve"> </w:t>
      </w:r>
      <w:r w:rsidRPr="00C114D8">
        <w:rPr>
          <w:color w:val="141413"/>
          <w:lang w:val="en-IN" w:eastAsia="en-IN"/>
        </w:rPr>
        <w:t>Technology</w:t>
      </w:r>
      <w:r>
        <w:rPr>
          <w:color w:val="141413"/>
          <w:lang w:val="en-IN" w:eastAsia="en-IN"/>
        </w:rPr>
        <w:t xml:space="preserve"> </w:t>
      </w:r>
      <w:r w:rsidRPr="00C114D8">
        <w:rPr>
          <w:color w:val="141413"/>
          <w:lang w:val="en-IN" w:eastAsia="en-IN"/>
        </w:rPr>
        <w:t>(ITSim ’10), vol. 2, pp. 994–998, Kuala Lumpur,</w:t>
      </w:r>
      <w:r>
        <w:rPr>
          <w:color w:val="141413"/>
          <w:lang w:val="en-IN" w:eastAsia="en-IN"/>
        </w:rPr>
        <w:t xml:space="preserve"> </w:t>
      </w:r>
      <w:r w:rsidRPr="00C114D8">
        <w:rPr>
          <w:color w:val="141413"/>
          <w:lang w:val="en-IN" w:eastAsia="en-IN"/>
        </w:rPr>
        <w:t>Malaysia,</w:t>
      </w:r>
      <w:r>
        <w:rPr>
          <w:color w:val="141413"/>
          <w:lang w:val="en-IN" w:eastAsia="en-IN"/>
        </w:rPr>
        <w:t xml:space="preserve"> </w:t>
      </w:r>
      <w:r w:rsidRPr="00C114D8">
        <w:rPr>
          <w:color w:val="141413"/>
          <w:lang w:val="en-IN" w:eastAsia="en-IN"/>
        </w:rPr>
        <w:t>June 2010.</w:t>
      </w:r>
    </w:p>
    <w:p w14:paraId="042B65C8" w14:textId="77244E3E" w:rsidR="00C114D8" w:rsidRPr="00C114D8" w:rsidRDefault="00C114D8" w:rsidP="00C114D8">
      <w:pPr>
        <w:pStyle w:val="references"/>
        <w:rPr>
          <w:lang w:val="en-IN" w:eastAsia="en-IN"/>
        </w:rPr>
      </w:pPr>
      <w:r w:rsidRPr="00C114D8">
        <w:rPr>
          <w:lang w:val="en-IN" w:eastAsia="en-IN"/>
        </w:rPr>
        <w:t>B. E. Boser, I. M.Guyon, and</w:t>
      </w:r>
      <w:r>
        <w:rPr>
          <w:lang w:val="en-IN" w:eastAsia="en-IN"/>
        </w:rPr>
        <w:t xml:space="preserve"> </w:t>
      </w:r>
      <w:r w:rsidRPr="00C114D8">
        <w:rPr>
          <w:lang w:val="en-IN" w:eastAsia="en-IN"/>
        </w:rPr>
        <w:t>V.N.Vapnik,</w:t>
      </w:r>
      <w:r>
        <w:rPr>
          <w:lang w:val="en-IN" w:eastAsia="en-IN"/>
        </w:rPr>
        <w:t xml:space="preserve"> </w:t>
      </w:r>
      <w:r w:rsidRPr="00C114D8">
        <w:rPr>
          <w:lang w:val="en-IN" w:eastAsia="en-IN"/>
        </w:rPr>
        <w:t>“Atraining algorithmfor optimal margin classifiers,” in Proceedings of the 5th Annual ACM Workshop on Computational Learning Theory, pp. 144– 152, July 1992.</w:t>
      </w:r>
    </w:p>
    <w:p w14:paraId="3034E430" w14:textId="12988FA0" w:rsidR="00C114D8" w:rsidRDefault="00C114D8" w:rsidP="00C114D8">
      <w:pPr>
        <w:pStyle w:val="references"/>
        <w:rPr>
          <w:lang w:val="en-IN" w:eastAsia="en-IN"/>
        </w:rPr>
      </w:pPr>
      <w:r w:rsidRPr="00C114D8">
        <w:rPr>
          <w:lang w:val="en-IN" w:eastAsia="en-IN"/>
        </w:rPr>
        <w:t>V.N.Vapnik,</w:t>
      </w:r>
      <w:r>
        <w:rPr>
          <w:lang w:val="en-IN" w:eastAsia="en-IN"/>
        </w:rPr>
        <w:t xml:space="preserve"> </w:t>
      </w:r>
      <w:r w:rsidRPr="00C114D8">
        <w:rPr>
          <w:lang w:val="en-IN" w:eastAsia="en-IN"/>
        </w:rPr>
        <w:t>The</w:t>
      </w:r>
      <w:r>
        <w:rPr>
          <w:lang w:val="en-IN" w:eastAsia="en-IN"/>
        </w:rPr>
        <w:t xml:space="preserve"> </w:t>
      </w:r>
      <w:r w:rsidRPr="00C114D8">
        <w:rPr>
          <w:lang w:val="en-IN" w:eastAsia="en-IN"/>
        </w:rPr>
        <w:t>Nature of Statistical</w:t>
      </w:r>
      <w:r>
        <w:rPr>
          <w:lang w:val="en-IN" w:eastAsia="en-IN"/>
        </w:rPr>
        <w:t xml:space="preserve"> </w:t>
      </w:r>
      <w:r w:rsidRPr="00C114D8">
        <w:rPr>
          <w:lang w:val="en-IN" w:eastAsia="en-IN"/>
        </w:rPr>
        <w:t>Learning</w:t>
      </w:r>
      <w:r>
        <w:rPr>
          <w:lang w:val="en-IN" w:eastAsia="en-IN"/>
        </w:rPr>
        <w:t xml:space="preserve"> </w:t>
      </w:r>
      <w:r w:rsidRPr="00C114D8">
        <w:rPr>
          <w:lang w:val="en-IN" w:eastAsia="en-IN"/>
        </w:rPr>
        <w:t>Theory, Springer,</w:t>
      </w:r>
      <w:r>
        <w:rPr>
          <w:lang w:val="en-IN" w:eastAsia="en-IN"/>
        </w:rPr>
        <w:t xml:space="preserve"> </w:t>
      </w:r>
      <w:r w:rsidRPr="00C114D8">
        <w:rPr>
          <w:lang w:val="en-IN" w:eastAsia="en-IN"/>
        </w:rPr>
        <w:t>New York, NY, USA, 1995.</w:t>
      </w:r>
    </w:p>
    <w:p w14:paraId="7F9AECAC" w14:textId="6F012293" w:rsidR="00C114D8" w:rsidRPr="00C114D8" w:rsidRDefault="00C114D8" w:rsidP="00C114D8">
      <w:pPr>
        <w:autoSpaceDE w:val="0"/>
        <w:autoSpaceDN w:val="0"/>
        <w:adjustRightInd w:val="0"/>
        <w:jc w:val="left"/>
        <w:rPr>
          <w:color w:val="141413"/>
          <w:sz w:val="16"/>
          <w:szCs w:val="16"/>
          <w:lang w:val="en-IN" w:eastAsia="en-IN"/>
        </w:rPr>
      </w:pPr>
    </w:p>
    <w:p w14:paraId="5848E58B" w14:textId="06B15FF4" w:rsidR="00C114D8" w:rsidRPr="00C114D8" w:rsidRDefault="00C114D8" w:rsidP="00C114D8">
      <w:pPr>
        <w:pStyle w:val="references"/>
        <w:rPr>
          <w:lang w:val="en-IN" w:eastAsia="en-IN"/>
        </w:rPr>
      </w:pPr>
      <w:r w:rsidRPr="00C114D8">
        <w:rPr>
          <w:color w:val="141413"/>
          <w:lang w:val="en-IN" w:eastAsia="en-IN"/>
        </w:rPr>
        <w:t>R. Courant and D. Hilbert, Methods of</w:t>
      </w:r>
      <w:r>
        <w:rPr>
          <w:color w:val="141413"/>
          <w:lang w:val="en-IN" w:eastAsia="en-IN"/>
        </w:rPr>
        <w:t xml:space="preserve"> </w:t>
      </w:r>
      <w:r w:rsidRPr="00C114D8">
        <w:rPr>
          <w:color w:val="141413"/>
          <w:lang w:val="en-IN" w:eastAsia="en-IN"/>
        </w:rPr>
        <w:t>Mathematical Physics,</w:t>
      </w:r>
      <w:r>
        <w:rPr>
          <w:color w:val="141413"/>
          <w:lang w:val="en-IN" w:eastAsia="en-IN"/>
        </w:rPr>
        <w:t xml:space="preserve"> </w:t>
      </w:r>
      <w:r w:rsidRPr="00C114D8">
        <w:rPr>
          <w:color w:val="141413"/>
          <w:lang w:val="en-IN" w:eastAsia="en-IN"/>
        </w:rPr>
        <w:t>Wiley, New York, NY, USA, 1953.</w:t>
      </w:r>
    </w:p>
    <w:p w14:paraId="4A4C0E8F" w14:textId="77777777" w:rsidR="00C114D8" w:rsidRDefault="00C114D8" w:rsidP="00C114D8">
      <w:pPr>
        <w:pStyle w:val="ListParagraph"/>
        <w:rPr>
          <w:lang w:val="en-IN" w:eastAsia="en-IN"/>
        </w:rPr>
      </w:pPr>
    </w:p>
    <w:p w14:paraId="06F5E9F8" w14:textId="65DFC6A1" w:rsidR="00C114D8" w:rsidRPr="00C114D8" w:rsidRDefault="00C114D8" w:rsidP="00C114D8">
      <w:pPr>
        <w:pStyle w:val="references"/>
        <w:rPr>
          <w:lang w:val="en-IN" w:eastAsia="en-IN"/>
        </w:rPr>
      </w:pPr>
      <w:r w:rsidRPr="00C114D8">
        <w:rPr>
          <w:lang w:val="en-IN" w:eastAsia="en-IN"/>
        </w:rPr>
        <w:t>W. J. Youden, “Index for rating diagnostic tests,”</w:t>
      </w:r>
      <w:r>
        <w:rPr>
          <w:lang w:val="en-IN" w:eastAsia="en-IN"/>
        </w:rPr>
        <w:t xml:space="preserve"> </w:t>
      </w:r>
      <w:r w:rsidRPr="00C114D8">
        <w:rPr>
          <w:lang w:val="en-IN" w:eastAsia="en-IN"/>
        </w:rPr>
        <w:t>Cancer, vol. 3,</w:t>
      </w:r>
      <w:r>
        <w:rPr>
          <w:lang w:val="en-IN" w:eastAsia="en-IN"/>
        </w:rPr>
        <w:t xml:space="preserve"> </w:t>
      </w:r>
      <w:r w:rsidRPr="00C114D8">
        <w:rPr>
          <w:lang w:val="en-IN" w:eastAsia="en-IN"/>
        </w:rPr>
        <w:t>no. 1, pp. 32–35, 1950.</w:t>
      </w:r>
    </w:p>
    <w:p w14:paraId="1153118C" w14:textId="615D829D" w:rsidR="00C114D8" w:rsidRPr="00C114D8" w:rsidRDefault="00C114D8" w:rsidP="00C114D8">
      <w:pPr>
        <w:pStyle w:val="references"/>
        <w:rPr>
          <w:lang w:val="en-IN" w:eastAsia="en-IN"/>
        </w:rPr>
      </w:pPr>
      <w:r w:rsidRPr="00C114D8">
        <w:rPr>
          <w:lang w:val="en-IN" w:eastAsia="en-IN"/>
        </w:rPr>
        <w:t>L. L. Pesce and C. E. Metz, “Reliable and</w:t>
      </w:r>
      <w:r>
        <w:rPr>
          <w:lang w:val="en-IN" w:eastAsia="en-IN"/>
        </w:rPr>
        <w:t xml:space="preserve"> </w:t>
      </w:r>
      <w:r w:rsidRPr="00C114D8">
        <w:rPr>
          <w:lang w:val="en-IN" w:eastAsia="en-IN"/>
        </w:rPr>
        <w:t>computationally</w:t>
      </w:r>
      <w:r>
        <w:rPr>
          <w:lang w:val="en-IN" w:eastAsia="en-IN"/>
        </w:rPr>
        <w:t xml:space="preserve"> </w:t>
      </w:r>
      <w:r w:rsidRPr="00C114D8">
        <w:rPr>
          <w:lang w:val="en-IN" w:eastAsia="en-IN"/>
        </w:rPr>
        <w:t>efficient maximum-likelihood estimation of proper binormal</w:t>
      </w:r>
      <w:r w:rsidRPr="00C114D8">
        <w:rPr>
          <w:lang w:val="en-IN" w:eastAsia="en-IN"/>
        </w:rPr>
        <w:t xml:space="preserve"> </w:t>
      </w:r>
      <w:r w:rsidRPr="00C114D8">
        <w:rPr>
          <w:lang w:val="en-IN" w:eastAsia="en-IN"/>
        </w:rPr>
        <w:t>ROC curves,” Academic Radiology, vol. 14, no. 7, pp. 814–829,</w:t>
      </w:r>
      <w:r>
        <w:rPr>
          <w:lang w:val="en-IN" w:eastAsia="en-IN"/>
        </w:rPr>
        <w:t xml:space="preserve"> </w:t>
      </w:r>
      <w:r w:rsidRPr="00C114D8">
        <w:rPr>
          <w:color w:val="141413"/>
          <w:lang w:val="en-IN" w:eastAsia="en-IN"/>
        </w:rPr>
        <w:t>2007.</w:t>
      </w:r>
    </w:p>
    <w:p w14:paraId="26833F30" w14:textId="4D84BD7F" w:rsidR="00C114D8" w:rsidRPr="00C114D8" w:rsidRDefault="00C114D8" w:rsidP="00C114D8">
      <w:pPr>
        <w:pStyle w:val="references"/>
        <w:rPr>
          <w:lang w:val="en-IN" w:eastAsia="en-IN"/>
        </w:rPr>
      </w:pPr>
      <w:r>
        <w:rPr>
          <w:lang w:val="en-IN" w:eastAsia="en-IN"/>
        </w:rPr>
        <w:t>J</w:t>
      </w:r>
      <w:r w:rsidRPr="00C114D8">
        <w:rPr>
          <w:lang w:val="en-IN" w:eastAsia="en-IN"/>
        </w:rPr>
        <w:t>. Hamidzadeh, R. Monsefi, and H. S. Yazdi,</w:t>
      </w:r>
      <w:r>
        <w:rPr>
          <w:lang w:val="en-IN" w:eastAsia="en-IN"/>
        </w:rPr>
        <w:t xml:space="preserve"> </w:t>
      </w:r>
      <w:r w:rsidRPr="00C114D8">
        <w:rPr>
          <w:lang w:val="en-IN" w:eastAsia="en-IN"/>
        </w:rPr>
        <w:t>“DDC: distance</w:t>
      </w:r>
      <w:r>
        <w:rPr>
          <w:lang w:val="en-IN" w:eastAsia="en-IN"/>
        </w:rPr>
        <w:t xml:space="preserve"> </w:t>
      </w:r>
      <w:r w:rsidRPr="00C114D8">
        <w:rPr>
          <w:lang w:val="en-IN" w:eastAsia="en-IN"/>
        </w:rPr>
        <w:t>based</w:t>
      </w:r>
      <w:r>
        <w:rPr>
          <w:lang w:val="en-IN" w:eastAsia="en-IN"/>
        </w:rPr>
        <w:t xml:space="preserve"> </w:t>
      </w:r>
      <w:r w:rsidRPr="00C114D8">
        <w:rPr>
          <w:lang w:val="en-IN" w:eastAsia="en-IN"/>
        </w:rPr>
        <w:t>decision classifier,” Neural Computing &amp; Applications, vol. 21, no. 7, pp. 1697–1707, 2012.</w:t>
      </w:r>
    </w:p>
    <w:p w14:paraId="6F263DCD" w14:textId="4CF6632D" w:rsidR="00C114D8" w:rsidRPr="00C114D8" w:rsidRDefault="00C114D8" w:rsidP="00C114D8">
      <w:pPr>
        <w:pStyle w:val="references"/>
        <w:rPr>
          <w:lang w:val="en-IN" w:eastAsia="en-IN"/>
        </w:rPr>
      </w:pPr>
      <w:r w:rsidRPr="00C114D8">
        <w:rPr>
          <w:lang w:val="en-IN" w:eastAsia="en-IN"/>
        </w:rPr>
        <w:t>A. M. Krishnan, S. Banerjee, C. Chakraborty,</w:t>
      </w:r>
      <w:r>
        <w:rPr>
          <w:lang w:val="en-IN" w:eastAsia="en-IN"/>
        </w:rPr>
        <w:t xml:space="preserve"> </w:t>
      </w:r>
      <w:r w:rsidRPr="00C114D8">
        <w:rPr>
          <w:lang w:val="en-IN" w:eastAsia="en-IN"/>
        </w:rPr>
        <w:t>and A. K. Ray,</w:t>
      </w:r>
      <w:r>
        <w:rPr>
          <w:lang w:val="en-IN" w:eastAsia="en-IN"/>
        </w:rPr>
        <w:t xml:space="preserve"> </w:t>
      </w:r>
      <w:r w:rsidRPr="00C114D8">
        <w:rPr>
          <w:lang w:val="en-IN" w:eastAsia="en-IN"/>
        </w:rPr>
        <w:t>“Statistical analysis of mammographic features and its classification</w:t>
      </w:r>
      <w:r>
        <w:rPr>
          <w:lang w:val="en-IN" w:eastAsia="en-IN"/>
        </w:rPr>
        <w:t xml:space="preserve"> </w:t>
      </w:r>
      <w:r w:rsidRPr="00C114D8">
        <w:rPr>
          <w:lang w:val="en-IN" w:eastAsia="en-IN"/>
        </w:rPr>
        <w:t>using support vector machine,” Expert Systems with Applications, vol. 37, no. 1, pp. 470–478, 2010.</w:t>
      </w:r>
    </w:p>
    <w:p w14:paraId="72EEE03F" w14:textId="7E4FC4A8" w:rsidR="00C114D8" w:rsidRPr="00C114D8" w:rsidRDefault="00C114D8" w:rsidP="00C114D8">
      <w:pPr>
        <w:pStyle w:val="references"/>
        <w:rPr>
          <w:lang w:val="en-IN" w:eastAsia="en-IN"/>
        </w:rPr>
      </w:pPr>
      <w:r w:rsidRPr="00C114D8">
        <w:rPr>
          <w:lang w:val="en-IN" w:eastAsia="en-IN"/>
        </w:rPr>
        <w:t>S. C. Bagui, S. Bagui, K. Pal, and N. R. Pal,</w:t>
      </w:r>
      <w:r>
        <w:rPr>
          <w:lang w:val="en-IN" w:eastAsia="en-IN"/>
        </w:rPr>
        <w:t xml:space="preserve"> </w:t>
      </w:r>
      <w:r w:rsidRPr="00C114D8">
        <w:rPr>
          <w:lang w:val="en-IN" w:eastAsia="en-IN"/>
        </w:rPr>
        <w:t>“Breast cancer detection</w:t>
      </w:r>
      <w:r>
        <w:rPr>
          <w:lang w:val="en-IN" w:eastAsia="en-IN"/>
        </w:rPr>
        <w:t xml:space="preserve"> </w:t>
      </w:r>
      <w:r w:rsidRPr="00C114D8">
        <w:rPr>
          <w:lang w:val="en-IN" w:eastAsia="en-IN"/>
        </w:rPr>
        <w:t>using rank nearest neighbor classification rules,” Pattern Recognition, vol. 36, no. 1, pp. 25–34, 2003.</w:t>
      </w:r>
    </w:p>
    <w:p w14:paraId="48E5AF84" w14:textId="1905922B" w:rsidR="00C114D8" w:rsidRPr="00C114D8" w:rsidRDefault="00C114D8" w:rsidP="00C114D8">
      <w:pPr>
        <w:pStyle w:val="references"/>
        <w:rPr>
          <w:lang w:val="en-IN" w:eastAsia="en-IN"/>
        </w:rPr>
      </w:pPr>
      <w:r w:rsidRPr="00C114D8">
        <w:rPr>
          <w:lang w:val="en-IN" w:eastAsia="en-IN"/>
        </w:rPr>
        <w:t>N. H. Sweilam, A. A. Tharwat, and N. K. Abdel</w:t>
      </w:r>
      <w:r>
        <w:rPr>
          <w:lang w:val="en-IN" w:eastAsia="en-IN"/>
        </w:rPr>
        <w:t xml:space="preserve"> </w:t>
      </w:r>
      <w:r w:rsidRPr="00C114D8">
        <w:rPr>
          <w:lang w:val="en-IN" w:eastAsia="en-IN"/>
        </w:rPr>
        <w:t>Moniem, “Support</w:t>
      </w:r>
      <w:r>
        <w:rPr>
          <w:lang w:val="en-IN" w:eastAsia="en-IN"/>
        </w:rPr>
        <w:t xml:space="preserve"> </w:t>
      </w:r>
      <w:r w:rsidRPr="00C114D8">
        <w:rPr>
          <w:lang w:val="en-IN" w:eastAsia="en-IN"/>
        </w:rPr>
        <w:t>vector machine for diagnosis cancer disease: a comparative study,” Egyptian Informatics Journal, vol. 11, no. 2, pp. 81–92, 2010.</w:t>
      </w:r>
    </w:p>
    <w:p w14:paraId="50B17825" w14:textId="455B9896" w:rsidR="00C114D8" w:rsidRPr="00C114D8" w:rsidRDefault="00C114D8" w:rsidP="00C114D8">
      <w:pPr>
        <w:pStyle w:val="references"/>
        <w:rPr>
          <w:lang w:val="en-IN" w:eastAsia="en-IN"/>
        </w:rPr>
      </w:pPr>
      <w:r w:rsidRPr="00C114D8">
        <w:rPr>
          <w:lang w:val="en-IN" w:eastAsia="en-IN"/>
        </w:rPr>
        <w:t>O. L. Mangasarian, W. N. Street, and W. H.</w:t>
      </w:r>
      <w:r>
        <w:rPr>
          <w:lang w:val="en-IN" w:eastAsia="en-IN"/>
        </w:rPr>
        <w:t xml:space="preserve"> </w:t>
      </w:r>
      <w:r w:rsidRPr="00C114D8">
        <w:rPr>
          <w:lang w:val="en-IN" w:eastAsia="en-IN"/>
        </w:rPr>
        <w:t>Wolberg, “Breast</w:t>
      </w:r>
      <w:r>
        <w:rPr>
          <w:lang w:val="en-IN" w:eastAsia="en-IN"/>
        </w:rPr>
        <w:t xml:space="preserve"> </w:t>
      </w:r>
      <w:r w:rsidRPr="00C114D8">
        <w:rPr>
          <w:lang w:val="en-IN" w:eastAsia="en-IN"/>
        </w:rPr>
        <w:t>cancer diagnosis and prognosis via linear programming,” Operations Research, vol. 43, no. 4, pp. 570–577, 1995.</w:t>
      </w:r>
    </w:p>
    <w:p w14:paraId="7F14903B" w14:textId="625B5C47" w:rsidR="00C114D8" w:rsidRPr="00C114D8" w:rsidRDefault="00C114D8" w:rsidP="00C114D8">
      <w:pPr>
        <w:pStyle w:val="references"/>
        <w:rPr>
          <w:lang w:val="en-IN" w:eastAsia="en-IN"/>
        </w:rPr>
      </w:pPr>
      <w:r w:rsidRPr="00C114D8">
        <w:rPr>
          <w:lang w:val="en-IN" w:eastAsia="en-IN"/>
        </w:rPr>
        <w:t>A. Mert, N. Kılıc¸, and A. Akan, “An improved</w:t>
      </w:r>
      <w:r>
        <w:rPr>
          <w:lang w:val="en-IN" w:eastAsia="en-IN"/>
        </w:rPr>
        <w:t xml:space="preserve"> </w:t>
      </w:r>
      <w:r w:rsidRPr="00C114D8">
        <w:rPr>
          <w:lang w:val="en-IN" w:eastAsia="en-IN"/>
        </w:rPr>
        <w:t>hybrid featurereduction for increased breast cancer diagnostic performance,” Biomedical Engineering Letters, vol. 4, no. 3, pp. 285–291, 2014.</w:t>
      </w:r>
    </w:p>
    <w:p w14:paraId="55A09093" w14:textId="73D0313A" w:rsidR="00C114D8" w:rsidRPr="00C114D8" w:rsidRDefault="00C114D8" w:rsidP="00C114D8">
      <w:pPr>
        <w:pStyle w:val="references"/>
        <w:rPr>
          <w:lang w:val="en-IN" w:eastAsia="en-IN"/>
        </w:rPr>
      </w:pPr>
      <w:r w:rsidRPr="00C114D8">
        <w:rPr>
          <w:lang w:val="en-IN" w:eastAsia="en-IN"/>
        </w:rPr>
        <w:t>B. Zheng, S. W. Yoon, and S. S. Lam, “Breast</w:t>
      </w:r>
      <w:r>
        <w:rPr>
          <w:lang w:val="en-IN" w:eastAsia="en-IN"/>
        </w:rPr>
        <w:t xml:space="preserve"> </w:t>
      </w:r>
      <w:r w:rsidRPr="00C114D8">
        <w:rPr>
          <w:lang w:val="en-IN" w:eastAsia="en-IN"/>
        </w:rPr>
        <w:t>cancer diagnosis</w:t>
      </w:r>
      <w:r>
        <w:rPr>
          <w:lang w:val="en-IN" w:eastAsia="en-IN"/>
        </w:rPr>
        <w:t xml:space="preserve"> </w:t>
      </w:r>
      <w:r w:rsidRPr="00C114D8">
        <w:rPr>
          <w:lang w:val="en-IN" w:eastAsia="en-IN"/>
        </w:rPr>
        <w:t>based on feature extraction using a hybrid of K-means and support vector machine algorithms,” Expert Systems with Applications, vol. 41, no. 4, pp. 1476–1482, 2014.</w:t>
      </w:r>
    </w:p>
    <w:p w14:paraId="4E6AE503" w14:textId="6A73353D" w:rsidR="0017751E" w:rsidRPr="00CE1C1C" w:rsidRDefault="0017751E" w:rsidP="00CE1C1C">
      <w:pPr>
        <w:autoSpaceDE w:val="0"/>
        <w:autoSpaceDN w:val="0"/>
        <w:adjustRightInd w:val="0"/>
        <w:jc w:val="left"/>
        <w:rPr>
          <w:color w:val="141413"/>
          <w:sz w:val="16"/>
          <w:szCs w:val="16"/>
          <w:lang w:val="en-IN" w:eastAsia="en-IN"/>
        </w:rPr>
      </w:pPr>
    </w:p>
    <w:p w14:paraId="6F1A89F0" w14:textId="77777777"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AF3DF55" w14:textId="304F41B0" w:rsidR="00CE1C1C" w:rsidRPr="00F96569" w:rsidRDefault="00CE1C1C"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CE1C1C" w:rsidRPr="00F96569" w:rsidSect="0017751E">
          <w:type w:val="continuous"/>
          <w:pgSz w:w="11906" w:h="16838" w:code="9"/>
          <w:pgMar w:top="1080" w:right="907" w:bottom="1440" w:left="907" w:header="720" w:footer="720" w:gutter="0"/>
          <w:cols w:num="2" w:space="360"/>
          <w:docGrid w:linePitch="360"/>
        </w:sectPr>
      </w:pPr>
    </w:p>
    <w:p w14:paraId="08CBAD94" w14:textId="77777777" w:rsidR="00C32A19" w:rsidRDefault="00C32A19" w:rsidP="005B520E"/>
    <w:p w14:paraId="08CEB73F"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5E658" w14:textId="77777777" w:rsidR="00917583" w:rsidRDefault="00917583" w:rsidP="001A3B3D">
      <w:r>
        <w:separator/>
      </w:r>
    </w:p>
  </w:endnote>
  <w:endnote w:type="continuationSeparator" w:id="0">
    <w:p w14:paraId="04930902" w14:textId="77777777" w:rsidR="00917583" w:rsidRDefault="0091758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nionMath-Regular">
    <w:altName w:val="Yu Gothic"/>
    <w:panose1 w:val="00000000000000000000"/>
    <w:charset w:val="80"/>
    <w:family w:val="auto"/>
    <w:notTrueType/>
    <w:pitch w:val="default"/>
    <w:sig w:usb0="00000001" w:usb1="08070000" w:usb2="00000010" w:usb3="00000000" w:csb0="00020000" w:csb1="00000000"/>
  </w:font>
  <w:font w:name="CambriaMath">
    <w:altName w:val="Yu Gothic"/>
    <w:panose1 w:val="00000000000000000000"/>
    <w:charset w:val="80"/>
    <w:family w:val="auto"/>
    <w:notTrueType/>
    <w:pitch w:val="default"/>
    <w:sig w:usb0="00000001" w:usb1="08070000" w:usb2="00000010" w:usb3="00000000" w:csb0="00020000" w:csb1="00000000"/>
  </w:font>
  <w:font w:name="Free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B6D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5FA88" w14:textId="77777777" w:rsidR="00917583" w:rsidRDefault="00917583" w:rsidP="001A3B3D">
      <w:r>
        <w:separator/>
      </w:r>
    </w:p>
  </w:footnote>
  <w:footnote w:type="continuationSeparator" w:id="0">
    <w:p w14:paraId="41C72E41" w14:textId="77777777" w:rsidR="00917583" w:rsidRDefault="0091758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07129016">
    <w:abstractNumId w:val="14"/>
  </w:num>
  <w:num w:numId="2" w16cid:durableId="2002199958">
    <w:abstractNumId w:val="19"/>
  </w:num>
  <w:num w:numId="3" w16cid:durableId="689768973">
    <w:abstractNumId w:val="13"/>
  </w:num>
  <w:num w:numId="4" w16cid:durableId="1334839764">
    <w:abstractNumId w:val="16"/>
  </w:num>
  <w:num w:numId="5" w16cid:durableId="1225067412">
    <w:abstractNumId w:val="16"/>
  </w:num>
  <w:num w:numId="6" w16cid:durableId="1581524265">
    <w:abstractNumId w:val="16"/>
  </w:num>
  <w:num w:numId="7" w16cid:durableId="1306937464">
    <w:abstractNumId w:val="16"/>
  </w:num>
  <w:num w:numId="8" w16cid:durableId="1885755355">
    <w:abstractNumId w:val="18"/>
  </w:num>
  <w:num w:numId="9" w16cid:durableId="650477272">
    <w:abstractNumId w:val="20"/>
  </w:num>
  <w:num w:numId="10" w16cid:durableId="2106922980">
    <w:abstractNumId w:val="15"/>
  </w:num>
  <w:num w:numId="11" w16cid:durableId="1119882956">
    <w:abstractNumId w:val="12"/>
  </w:num>
  <w:num w:numId="12" w16cid:durableId="1717511680">
    <w:abstractNumId w:val="11"/>
  </w:num>
  <w:num w:numId="13" w16cid:durableId="317658597">
    <w:abstractNumId w:val="0"/>
  </w:num>
  <w:num w:numId="14" w16cid:durableId="415520784">
    <w:abstractNumId w:val="10"/>
  </w:num>
  <w:num w:numId="15" w16cid:durableId="668950434">
    <w:abstractNumId w:val="8"/>
  </w:num>
  <w:num w:numId="16" w16cid:durableId="600723755">
    <w:abstractNumId w:val="7"/>
  </w:num>
  <w:num w:numId="17" w16cid:durableId="510293294">
    <w:abstractNumId w:val="6"/>
  </w:num>
  <w:num w:numId="18" w16cid:durableId="886724475">
    <w:abstractNumId w:val="5"/>
  </w:num>
  <w:num w:numId="19" w16cid:durableId="1536775608">
    <w:abstractNumId w:val="9"/>
  </w:num>
  <w:num w:numId="20" w16cid:durableId="1112431524">
    <w:abstractNumId w:val="4"/>
  </w:num>
  <w:num w:numId="21" w16cid:durableId="2103604926">
    <w:abstractNumId w:val="3"/>
  </w:num>
  <w:num w:numId="22" w16cid:durableId="570627989">
    <w:abstractNumId w:val="2"/>
  </w:num>
  <w:num w:numId="23" w16cid:durableId="1446660041">
    <w:abstractNumId w:val="1"/>
  </w:num>
  <w:num w:numId="24" w16cid:durableId="885534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17F6"/>
    <w:rsid w:val="0004781E"/>
    <w:rsid w:val="0008284F"/>
    <w:rsid w:val="0008758A"/>
    <w:rsid w:val="000C1E68"/>
    <w:rsid w:val="0017751E"/>
    <w:rsid w:val="001A2EFD"/>
    <w:rsid w:val="001A3B3D"/>
    <w:rsid w:val="001A5EAC"/>
    <w:rsid w:val="001B67DC"/>
    <w:rsid w:val="00205911"/>
    <w:rsid w:val="002254A9"/>
    <w:rsid w:val="002300CF"/>
    <w:rsid w:val="00233D97"/>
    <w:rsid w:val="002347A2"/>
    <w:rsid w:val="00280CF3"/>
    <w:rsid w:val="002850E3"/>
    <w:rsid w:val="00354FCF"/>
    <w:rsid w:val="003A19E2"/>
    <w:rsid w:val="003B4E04"/>
    <w:rsid w:val="003F5A08"/>
    <w:rsid w:val="00420716"/>
    <w:rsid w:val="004325FB"/>
    <w:rsid w:val="004432BA"/>
    <w:rsid w:val="0044407E"/>
    <w:rsid w:val="00447BB9"/>
    <w:rsid w:val="0046031D"/>
    <w:rsid w:val="004D72B5"/>
    <w:rsid w:val="004E3648"/>
    <w:rsid w:val="005208AB"/>
    <w:rsid w:val="00551B7F"/>
    <w:rsid w:val="0056610F"/>
    <w:rsid w:val="00572908"/>
    <w:rsid w:val="00575BCA"/>
    <w:rsid w:val="005B0344"/>
    <w:rsid w:val="005B520E"/>
    <w:rsid w:val="005E2800"/>
    <w:rsid w:val="005F5EEA"/>
    <w:rsid w:val="00605825"/>
    <w:rsid w:val="006255DA"/>
    <w:rsid w:val="00645D22"/>
    <w:rsid w:val="00651A08"/>
    <w:rsid w:val="006526C3"/>
    <w:rsid w:val="00654204"/>
    <w:rsid w:val="00670434"/>
    <w:rsid w:val="006B16B1"/>
    <w:rsid w:val="006B6B66"/>
    <w:rsid w:val="006F6D3D"/>
    <w:rsid w:val="00715BEA"/>
    <w:rsid w:val="00740EEA"/>
    <w:rsid w:val="00794804"/>
    <w:rsid w:val="007B33F1"/>
    <w:rsid w:val="007B6DDA"/>
    <w:rsid w:val="007C0308"/>
    <w:rsid w:val="007C2FF2"/>
    <w:rsid w:val="007D6232"/>
    <w:rsid w:val="007F1F99"/>
    <w:rsid w:val="007F768F"/>
    <w:rsid w:val="0080791D"/>
    <w:rsid w:val="008242D7"/>
    <w:rsid w:val="00836367"/>
    <w:rsid w:val="00873603"/>
    <w:rsid w:val="008A2C7D"/>
    <w:rsid w:val="008C4B23"/>
    <w:rsid w:val="008F6E2C"/>
    <w:rsid w:val="00917583"/>
    <w:rsid w:val="009303D9"/>
    <w:rsid w:val="00933C64"/>
    <w:rsid w:val="0095519A"/>
    <w:rsid w:val="00961470"/>
    <w:rsid w:val="00972203"/>
    <w:rsid w:val="009F1D79"/>
    <w:rsid w:val="00A059B3"/>
    <w:rsid w:val="00A52189"/>
    <w:rsid w:val="00AE3409"/>
    <w:rsid w:val="00B11A60"/>
    <w:rsid w:val="00B22613"/>
    <w:rsid w:val="00B45B63"/>
    <w:rsid w:val="00B768D1"/>
    <w:rsid w:val="00BA1025"/>
    <w:rsid w:val="00BC3420"/>
    <w:rsid w:val="00BD670B"/>
    <w:rsid w:val="00BE7D3C"/>
    <w:rsid w:val="00BF5FF6"/>
    <w:rsid w:val="00C0207F"/>
    <w:rsid w:val="00C0520C"/>
    <w:rsid w:val="00C114D8"/>
    <w:rsid w:val="00C16117"/>
    <w:rsid w:val="00C17606"/>
    <w:rsid w:val="00C3075A"/>
    <w:rsid w:val="00C32A19"/>
    <w:rsid w:val="00C919A4"/>
    <w:rsid w:val="00CA34C6"/>
    <w:rsid w:val="00CA4392"/>
    <w:rsid w:val="00CB7D17"/>
    <w:rsid w:val="00CC393F"/>
    <w:rsid w:val="00CE1C1C"/>
    <w:rsid w:val="00CF7CCC"/>
    <w:rsid w:val="00D2176E"/>
    <w:rsid w:val="00D632BE"/>
    <w:rsid w:val="00D72D06"/>
    <w:rsid w:val="00D7522C"/>
    <w:rsid w:val="00D7536F"/>
    <w:rsid w:val="00D76668"/>
    <w:rsid w:val="00E07383"/>
    <w:rsid w:val="00E165BC"/>
    <w:rsid w:val="00E44CE4"/>
    <w:rsid w:val="00E61E12"/>
    <w:rsid w:val="00E7596C"/>
    <w:rsid w:val="00E878F2"/>
    <w:rsid w:val="00E962A4"/>
    <w:rsid w:val="00ED0149"/>
    <w:rsid w:val="00ED1641"/>
    <w:rsid w:val="00EF7DE3"/>
    <w:rsid w:val="00F03103"/>
    <w:rsid w:val="00F23E6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1F831"/>
  <w15:chartTrackingRefBased/>
  <w15:docId w15:val="{72F05807-CB08-4DED-84A8-6E58CF20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23E69"/>
    <w:rPr>
      <w:color w:val="0563C1"/>
      <w:u w:val="single"/>
    </w:rPr>
  </w:style>
  <w:style w:type="character" w:styleId="UnresolvedMention">
    <w:name w:val="Unresolved Mention"/>
    <w:uiPriority w:val="99"/>
    <w:semiHidden/>
    <w:unhideWhenUsed/>
    <w:rsid w:val="00F23E69"/>
    <w:rPr>
      <w:color w:val="605E5C"/>
      <w:shd w:val="clear" w:color="auto" w:fill="E1DFDD"/>
    </w:rPr>
  </w:style>
  <w:style w:type="character" w:styleId="PlaceholderText">
    <w:name w:val="Placeholder Text"/>
    <w:basedOn w:val="DefaultParagraphFont"/>
    <w:uiPriority w:val="99"/>
    <w:semiHidden/>
    <w:rsid w:val="00961470"/>
    <w:rPr>
      <w:color w:val="666666"/>
    </w:rPr>
  </w:style>
  <w:style w:type="paragraph" w:styleId="ListParagraph">
    <w:name w:val="List Paragraph"/>
    <w:basedOn w:val="Normal"/>
    <w:uiPriority w:val="34"/>
    <w:qFormat/>
    <w:rsid w:val="0017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research.ics.tkk.fi/ica/fastic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eneration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0T15:31:11.346"/>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0T15:41:09.772"/>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0T15:35:24.368"/>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9 13,'0'-3,"-4"-2,0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28603</CharactersWithSpaces>
  <SharedDoc>false</SharedDoc>
  <HLinks>
    <vt:vector size="6" baseType="variant">
      <vt:variant>
        <vt:i4>8257590</vt:i4>
      </vt:variant>
      <vt:variant>
        <vt:i4>0</vt:i4>
      </vt:variant>
      <vt:variant>
        <vt:i4>0</vt:i4>
      </vt:variant>
      <vt:variant>
        <vt:i4>5</vt:i4>
      </vt:variant>
      <vt:variant>
        <vt:lpwstr>http://www.generation5/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Manan Gupta</cp:lastModifiedBy>
  <cp:revision>3</cp:revision>
  <dcterms:created xsi:type="dcterms:W3CDTF">2024-12-10T16:13:00Z</dcterms:created>
  <dcterms:modified xsi:type="dcterms:W3CDTF">2024-12-10T17:04:00Z</dcterms:modified>
</cp:coreProperties>
</file>