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D11B5" w14:textId="77777777" w:rsidR="00B82D65" w:rsidRPr="00B82D65" w:rsidRDefault="00B82D65" w:rsidP="00B82D65">
      <w:pPr>
        <w:rPr>
          <w:i/>
        </w:rPr>
      </w:pPr>
      <w:r w:rsidRPr="00B82D65">
        <w:rPr>
          <w:i/>
        </w:rPr>
        <w:t>Common mistakes that need to be avoided or changes that need to be made in STEM and HSS titles.</w:t>
      </w:r>
      <w:r w:rsidRPr="00B82D65">
        <w:rPr>
          <w:i/>
          <w:lang w:val="en-US"/>
        </w:rPr>
        <w:t xml:space="preserve"> Please go through</w:t>
      </w:r>
      <w:r w:rsidRPr="00B82D65">
        <w:rPr>
          <w:i/>
        </w:rPr>
        <w:t xml:space="preserve"> the following points and let me know if you have any questions. </w:t>
      </w:r>
    </w:p>
    <w:p w14:paraId="7D5D4742" w14:textId="77777777" w:rsidR="00B82D65" w:rsidRPr="00B82D65" w:rsidRDefault="00B82D65" w:rsidP="00B82D65">
      <w:pPr>
        <w:rPr>
          <w:b/>
        </w:rPr>
      </w:pPr>
      <w:r w:rsidRPr="00B82D65">
        <w:rPr>
          <w:b/>
        </w:rPr>
        <w:t>General Points to Note</w:t>
      </w:r>
    </w:p>
    <w:p w14:paraId="7E83AE93" w14:textId="77777777" w:rsidR="00B82D65" w:rsidRPr="00B82D65" w:rsidRDefault="00B82D65" w:rsidP="00B82D65">
      <w:pPr>
        <w:numPr>
          <w:ilvl w:val="0"/>
          <w:numId w:val="1"/>
        </w:numPr>
      </w:pPr>
      <w:r w:rsidRPr="00B82D65">
        <w:t xml:space="preserve">Please follow the punctuation used by the author. Not necessary to use introductory commas, adverbial commas at the beginning or in the middle of the sentence, changing commas to semicolons or spaced </w:t>
      </w:r>
      <w:proofErr w:type="spellStart"/>
      <w:r w:rsidRPr="00B82D65">
        <w:t>en</w:t>
      </w:r>
      <w:proofErr w:type="spellEnd"/>
      <w:r w:rsidRPr="00B82D65">
        <w:t xml:space="preserve"> dash/closed-up </w:t>
      </w:r>
      <w:proofErr w:type="spellStart"/>
      <w:r w:rsidRPr="00B82D65">
        <w:t>em</w:t>
      </w:r>
      <w:proofErr w:type="spellEnd"/>
      <w:r w:rsidRPr="00B82D65">
        <w:t xml:space="preserve"> dash. If you note that the author uses introductory commas everywhere and this has been missed in a few instances, this can be added.</w:t>
      </w:r>
    </w:p>
    <w:p w14:paraId="1CCD4A7F" w14:textId="77777777" w:rsidR="00B82D65" w:rsidRPr="00B82D65" w:rsidRDefault="00B82D65" w:rsidP="00B82D65">
      <w:pPr>
        <w:numPr>
          <w:ilvl w:val="0"/>
          <w:numId w:val="1"/>
        </w:numPr>
      </w:pPr>
      <w:r w:rsidRPr="00B82D65">
        <w:t>Not necessary to expand contractions such as "can't" to "cannot". T&amp;F allows contractions style followed by the AU.</w:t>
      </w:r>
    </w:p>
    <w:p w14:paraId="0AAF9ED1" w14:textId="77777777" w:rsidR="00B82D65" w:rsidRPr="00B82D65" w:rsidRDefault="00B82D65" w:rsidP="00B82D65">
      <w:pPr>
        <w:numPr>
          <w:ilvl w:val="0"/>
          <w:numId w:val="1"/>
        </w:numPr>
      </w:pPr>
      <w:r w:rsidRPr="00B82D65">
        <w:t>Do not change quotation style from single to double or vice versa on a wholesale basis. Please check with us before you start making such changes.</w:t>
      </w:r>
    </w:p>
    <w:p w14:paraId="0E6C5FA4" w14:textId="77777777" w:rsidR="00B82D65" w:rsidRPr="00B82D65" w:rsidRDefault="00B82D65" w:rsidP="00B82D65">
      <w:pPr>
        <w:numPr>
          <w:ilvl w:val="0"/>
          <w:numId w:val="1"/>
        </w:numPr>
      </w:pPr>
      <w:r w:rsidRPr="00B82D65">
        <w:t>Do not lowercase terms that are provided in capitalized forms unless they are inconsistent. Please query the author if you are attempting any capitalization changes.</w:t>
      </w:r>
    </w:p>
    <w:p w14:paraId="6E9DD464" w14:textId="77777777" w:rsidR="00B82D65" w:rsidRPr="00B82D65" w:rsidRDefault="00B82D65" w:rsidP="00B82D65">
      <w:pPr>
        <w:numPr>
          <w:ilvl w:val="0"/>
          <w:numId w:val="1"/>
        </w:numPr>
      </w:pPr>
      <w:r w:rsidRPr="00B82D65">
        <w:t>Do not follow the respective dictionary for hyphenated/solid/spaced out words. If the author is consistent, please follow the same style. However, if the author is inconsistent in his usage for a particular term, please change as he has used in the majority of cases and raise a query regarding the change. No hyphens for adverbs ending in "</w:t>
      </w:r>
      <w:proofErr w:type="spellStart"/>
      <w:r w:rsidRPr="00B82D65">
        <w:t>ly</w:t>
      </w:r>
      <w:proofErr w:type="spellEnd"/>
      <w:r w:rsidRPr="00B82D65">
        <w:t>" plus an adjective or participle.</w:t>
      </w:r>
    </w:p>
    <w:p w14:paraId="37E9FAE9" w14:textId="77777777" w:rsidR="00B82D65" w:rsidRPr="00B82D65" w:rsidRDefault="00B82D65" w:rsidP="00B82D65">
      <w:pPr>
        <w:rPr>
          <w:b/>
        </w:rPr>
      </w:pPr>
      <w:r w:rsidRPr="00B82D65">
        <w:rPr>
          <w:b/>
        </w:rPr>
        <w:t>T&amp;F-Specific Points to Note</w:t>
      </w:r>
    </w:p>
    <w:p w14:paraId="264B9CC8" w14:textId="77777777" w:rsidR="00B82D65" w:rsidRPr="00B82D65" w:rsidRDefault="00B82D65" w:rsidP="00B82D65">
      <w:pPr>
        <w:numPr>
          <w:ilvl w:val="0"/>
          <w:numId w:val="2"/>
        </w:numPr>
      </w:pPr>
      <w:r w:rsidRPr="00B82D65">
        <w:t>Please do not make any changes to the book title, subtitle. Any changes should be queried to PE for approval</w:t>
      </w:r>
    </w:p>
    <w:p w14:paraId="3DCA59DB" w14:textId="77777777" w:rsidR="00B82D65" w:rsidRPr="00B82D65" w:rsidRDefault="00B82D65" w:rsidP="00B82D65">
      <w:pPr>
        <w:numPr>
          <w:ilvl w:val="0"/>
          <w:numId w:val="2"/>
        </w:numPr>
      </w:pPr>
      <w:r w:rsidRPr="00B82D65">
        <w:t>Endorsements, blurb page and bios section should be edited adhering the AU consistent style followed in the book</w:t>
      </w:r>
    </w:p>
    <w:p w14:paraId="16E5FF0D" w14:textId="77777777" w:rsidR="00B82D65" w:rsidRPr="00B82D65" w:rsidRDefault="00B82D65" w:rsidP="00B82D65">
      <w:pPr>
        <w:numPr>
          <w:ilvl w:val="0"/>
          <w:numId w:val="2"/>
        </w:numPr>
      </w:pPr>
      <w:r w:rsidRPr="00B82D65">
        <w:t>No copyediting is needed for Series and Copyright page.</w:t>
      </w:r>
    </w:p>
    <w:p w14:paraId="10765D0F" w14:textId="77777777" w:rsidR="00B82D65" w:rsidRPr="00B82D65" w:rsidRDefault="00B82D65" w:rsidP="00B82D65">
      <w:pPr>
        <w:numPr>
          <w:ilvl w:val="0"/>
          <w:numId w:val="2"/>
        </w:numPr>
      </w:pPr>
      <w:r w:rsidRPr="00B82D65">
        <w:t>No US/UK spelling preferences, quotation styles, hyphenation changes to Book titles. If any changes are to be made to the book title, this needs to be checked with the Production Editor first.</w:t>
      </w:r>
    </w:p>
    <w:p w14:paraId="27DCB8EE" w14:textId="77777777" w:rsidR="00B82D65" w:rsidRPr="00B82D65" w:rsidRDefault="00B82D65" w:rsidP="00B82D65">
      <w:pPr>
        <w:numPr>
          <w:ilvl w:val="0"/>
          <w:numId w:val="2"/>
        </w:numPr>
      </w:pPr>
      <w:r w:rsidRPr="00B82D65">
        <w:t>No changes to author names, such as removal of middle dots, as this is extremely sensitive and any changes have to be checked with the Production editor.</w:t>
      </w:r>
    </w:p>
    <w:p w14:paraId="59AF49F1" w14:textId="77777777" w:rsidR="00B82D65" w:rsidRPr="00B82D65" w:rsidRDefault="00B82D65" w:rsidP="00B82D65">
      <w:pPr>
        <w:numPr>
          <w:ilvl w:val="0"/>
          <w:numId w:val="2"/>
        </w:numPr>
      </w:pPr>
      <w:r w:rsidRPr="00B82D65">
        <w:lastRenderedPageBreak/>
        <w:t>No edits are required to be made in the TOC in the FM. Copyeditors are expected to query the discrepancy between the chapter titles or section headings provided in the FM and those present in the actual chapters.</w:t>
      </w:r>
    </w:p>
    <w:p w14:paraId="34B48755" w14:textId="77777777" w:rsidR="00B82D65" w:rsidRPr="00B82D65" w:rsidRDefault="00B82D65" w:rsidP="00B82D65">
      <w:pPr>
        <w:numPr>
          <w:ilvl w:val="0"/>
          <w:numId w:val="2"/>
        </w:numPr>
      </w:pPr>
      <w:r w:rsidRPr="00B82D65">
        <w:t>Please do not follow any style for abbreviations. The general rule is to provide the expanded form and the abbreviation at the first instance. However, if the author has followed a consistent style, then no need to override it.</w:t>
      </w:r>
    </w:p>
    <w:p w14:paraId="0CB8871F" w14:textId="77777777" w:rsidR="00B82D65" w:rsidRPr="00B82D65" w:rsidRDefault="00B82D65" w:rsidP="00B82D65">
      <w:pPr>
        <w:numPr>
          <w:ilvl w:val="0"/>
          <w:numId w:val="2"/>
        </w:numPr>
      </w:pPr>
      <w:r w:rsidRPr="00B82D65">
        <w:t xml:space="preserve">Do not </w:t>
      </w:r>
      <w:proofErr w:type="gramStart"/>
      <w:r w:rsidRPr="00B82D65">
        <w:t>changes</w:t>
      </w:r>
      <w:proofErr w:type="gramEnd"/>
      <w:r w:rsidRPr="00B82D65">
        <w:t xml:space="preserve"> numbers to spelled out form or vice versa. If you find any discrepancy in the way numbers are presented, please highlight and mention in the mail when you return the files.</w:t>
      </w:r>
    </w:p>
    <w:p w14:paraId="1E246F6E" w14:textId="77777777" w:rsidR="00B82D65" w:rsidRPr="00B82D65" w:rsidRDefault="00B82D65" w:rsidP="00B82D65">
      <w:pPr>
        <w:numPr>
          <w:ilvl w:val="0"/>
          <w:numId w:val="2"/>
        </w:numPr>
      </w:pPr>
      <w:r w:rsidRPr="00B82D65">
        <w:t>Do not copyedit quoted material.</w:t>
      </w:r>
    </w:p>
    <w:p w14:paraId="76D38727" w14:textId="77777777" w:rsidR="00B82D65" w:rsidRPr="00B82D65" w:rsidRDefault="00B82D65" w:rsidP="00B82D65">
      <w:pPr>
        <w:numPr>
          <w:ilvl w:val="0"/>
          <w:numId w:val="2"/>
        </w:numPr>
      </w:pPr>
      <w:r w:rsidRPr="00B82D65">
        <w:t>Some books may consist of previously published materials, reports, incidents. Please check with us before you make any copyediting changes to such content.</w:t>
      </w:r>
    </w:p>
    <w:p w14:paraId="2BF4EC37" w14:textId="77777777" w:rsidR="00B82D65" w:rsidRPr="00B82D65" w:rsidRDefault="00B82D65" w:rsidP="00B82D65">
      <w:pPr>
        <w:rPr>
          <w:i/>
        </w:rPr>
      </w:pPr>
      <w:r w:rsidRPr="00B82D65">
        <w:rPr>
          <w:i/>
        </w:rPr>
        <w:t>Some specific feedback received from the Production Editors of STEM and HSS titles. Please follow these instructions thoroughly.</w:t>
      </w:r>
    </w:p>
    <w:p w14:paraId="6E16B5FF" w14:textId="77777777" w:rsidR="00B82D65" w:rsidRPr="00B82D65" w:rsidRDefault="00B82D65" w:rsidP="00B82D65">
      <w:pPr>
        <w:rPr>
          <w:b/>
        </w:rPr>
      </w:pPr>
      <w:r w:rsidRPr="00B82D65">
        <w:rPr>
          <w:b/>
        </w:rPr>
        <w:t xml:space="preserve">STEM Books </w:t>
      </w:r>
    </w:p>
    <w:p w14:paraId="4020504C" w14:textId="77777777" w:rsidR="00B82D65" w:rsidRPr="00B82D65" w:rsidRDefault="00B82D65" w:rsidP="00B82D65">
      <w:pPr>
        <w:numPr>
          <w:ilvl w:val="0"/>
          <w:numId w:val="3"/>
        </w:numPr>
      </w:pPr>
      <w:r w:rsidRPr="00B82D65">
        <w:t xml:space="preserve">For hyphenation of words, closely following the dictionary on a stricter note should be avoided because such changes result in stylistic issues. Please note down the hyphenated words followed in a chapter/book and follow the author for hyphenation. However, please query the author when words are inconsistent and suggest the changes that can be made to the author via a query. </w:t>
      </w:r>
    </w:p>
    <w:p w14:paraId="32B548CE" w14:textId="77777777" w:rsidR="00B82D65" w:rsidRPr="00B82D65" w:rsidRDefault="00B82D65" w:rsidP="00B82D65">
      <w:r w:rsidRPr="00B82D65">
        <w:t>Example:</w:t>
      </w:r>
      <w:r w:rsidRPr="00B82D65">
        <w:tab/>
        <w:t>Author usage: Wi Fi</w:t>
      </w:r>
    </w:p>
    <w:p w14:paraId="6FB6CE77" w14:textId="77777777" w:rsidR="00B82D65" w:rsidRPr="00B82D65" w:rsidRDefault="00B82D65" w:rsidP="00B82D65">
      <w:r w:rsidRPr="00B82D65">
        <w:t>Our changes as per dictionary: Wi-Fi</w:t>
      </w:r>
    </w:p>
    <w:p w14:paraId="531B9DF2" w14:textId="77777777" w:rsidR="00B82D65" w:rsidRPr="00B82D65" w:rsidRDefault="00B82D65" w:rsidP="00B82D65">
      <w:pPr>
        <w:numPr>
          <w:ilvl w:val="0"/>
          <w:numId w:val="3"/>
        </w:numPr>
      </w:pPr>
      <w:r w:rsidRPr="00B82D65">
        <w:t xml:space="preserve">Please do not expand "e.g." to "for example" and vice versa. Many copyeditors follow the general rule of expanding "e.g." to "for example" in the text and abbreviating the same in parentheses. Maintain consistency but if author's usage is </w:t>
      </w:r>
      <w:proofErr w:type="gramStart"/>
      <w:r w:rsidRPr="00B82D65">
        <w:t>inconsistent</w:t>
      </w:r>
      <w:proofErr w:type="gramEnd"/>
      <w:r w:rsidRPr="00B82D65">
        <w:t xml:space="preserve"> you can change and query the author or if the author follows a certain pattern, you can maintain </w:t>
      </w:r>
      <w:proofErr w:type="gramStart"/>
      <w:r w:rsidRPr="00B82D65">
        <w:t>it.*</w:t>
      </w:r>
      <w:proofErr w:type="gramEnd"/>
    </w:p>
    <w:p w14:paraId="65872A59" w14:textId="77777777" w:rsidR="00B82D65" w:rsidRPr="00B82D65" w:rsidRDefault="00B82D65" w:rsidP="00B82D65">
      <w:r w:rsidRPr="00B82D65">
        <w:t>*Note: the same point applies to "i.e.", "vs", etc.</w:t>
      </w:r>
    </w:p>
    <w:p w14:paraId="0D708595" w14:textId="77777777" w:rsidR="00B82D65" w:rsidRPr="00B82D65" w:rsidRDefault="00B82D65" w:rsidP="00B82D65">
      <w:r w:rsidRPr="00B82D65">
        <w:t>Example:</w:t>
      </w:r>
      <w:r w:rsidRPr="00B82D65">
        <w:tab/>
        <w:t xml:space="preserve">Author usage: the process continues, e.g., in </w:t>
      </w:r>
      <w:hyperlink r:id="rId5" w:anchor="fig5_1" w:history="1">
        <w:r w:rsidRPr="00B82D65">
          <w:rPr>
            <w:rStyle w:val="Hyperlink"/>
          </w:rPr>
          <w:t>Figure 5.1</w:t>
        </w:r>
      </w:hyperlink>
      <w:r w:rsidRPr="00B82D65">
        <w:t>.</w:t>
      </w:r>
    </w:p>
    <w:p w14:paraId="30C15229" w14:textId="77777777" w:rsidR="00B82D65" w:rsidRPr="00B82D65" w:rsidRDefault="00B82D65" w:rsidP="00B82D65">
      <w:r w:rsidRPr="00B82D65">
        <w:t xml:space="preserve">Don’t change: the process continues, for example, in </w:t>
      </w:r>
      <w:hyperlink r:id="rId6" w:anchor="fig5_1" w:history="1">
        <w:r w:rsidRPr="00B82D65">
          <w:rPr>
            <w:rStyle w:val="Hyperlink"/>
          </w:rPr>
          <w:t>Figure 5.1</w:t>
        </w:r>
      </w:hyperlink>
      <w:r w:rsidRPr="00B82D65">
        <w:t>.</w:t>
      </w:r>
    </w:p>
    <w:p w14:paraId="0379CF1B" w14:textId="77777777" w:rsidR="00B82D65" w:rsidRPr="00B82D65" w:rsidRDefault="00B82D65" w:rsidP="00B82D65">
      <w:r w:rsidRPr="00B82D65">
        <w:t xml:space="preserve">Author usage: the process continues (for example, in </w:t>
      </w:r>
      <w:hyperlink r:id="rId7" w:anchor="fig5_1" w:history="1">
        <w:r w:rsidRPr="00B82D65">
          <w:rPr>
            <w:rStyle w:val="Hyperlink"/>
          </w:rPr>
          <w:t>Figure 5.1</w:t>
        </w:r>
      </w:hyperlink>
      <w:r w:rsidRPr="00B82D65">
        <w:t>).</w:t>
      </w:r>
    </w:p>
    <w:p w14:paraId="730AFAF9" w14:textId="77777777" w:rsidR="00B82D65" w:rsidRPr="00B82D65" w:rsidRDefault="00B82D65" w:rsidP="00B82D65">
      <w:r w:rsidRPr="00B82D65">
        <w:lastRenderedPageBreak/>
        <w:t xml:space="preserve">Don’t change: the process continues (e.g., in </w:t>
      </w:r>
      <w:hyperlink r:id="rId8" w:anchor="fig5_1" w:history="1">
        <w:r w:rsidRPr="00B82D65">
          <w:rPr>
            <w:rStyle w:val="Hyperlink"/>
          </w:rPr>
          <w:t>Figure 5.1</w:t>
        </w:r>
      </w:hyperlink>
      <w:r w:rsidRPr="00B82D65">
        <w:t>).</w:t>
      </w:r>
    </w:p>
    <w:p w14:paraId="074B1D32" w14:textId="77777777" w:rsidR="00B82D65" w:rsidRPr="00B82D65" w:rsidRDefault="00B82D65" w:rsidP="00B82D65">
      <w:pPr>
        <w:numPr>
          <w:ilvl w:val="0"/>
          <w:numId w:val="3"/>
        </w:numPr>
      </w:pPr>
      <w:r w:rsidRPr="00B82D65">
        <w:t>In some cases, authors follow title case for acronyms. These need not be changed to lower case.</w:t>
      </w:r>
    </w:p>
    <w:p w14:paraId="67ABA8A8" w14:textId="77777777" w:rsidR="00B82D65" w:rsidRPr="00B82D65" w:rsidRDefault="00B82D65" w:rsidP="00B82D65">
      <w:r w:rsidRPr="00B82D65">
        <w:t>Example:</w:t>
      </w:r>
      <w:r w:rsidRPr="00B82D65">
        <w:tab/>
        <w:t>Multi-Objective Hybrid Moth Flame Optimization Algorithm (MOO-HMF).</w:t>
      </w:r>
    </w:p>
    <w:p w14:paraId="3F72164A" w14:textId="77777777" w:rsidR="00B82D65" w:rsidRPr="00B82D65" w:rsidRDefault="00B82D65" w:rsidP="00B82D65">
      <w:r w:rsidRPr="00B82D65">
        <w:t>If author’s usage follows a certain pattern for all acronyms, please leave as such for consistency. If inconsistent, please change and query.</w:t>
      </w:r>
    </w:p>
    <w:p w14:paraId="16CDE5E2" w14:textId="77777777" w:rsidR="00B82D65" w:rsidRPr="00B82D65" w:rsidRDefault="00B82D65" w:rsidP="00B82D65">
      <w:pPr>
        <w:numPr>
          <w:ilvl w:val="0"/>
          <w:numId w:val="3"/>
        </w:numPr>
      </w:pPr>
      <w:r w:rsidRPr="00B82D65">
        <w:t xml:space="preserve">Do not expand µm to </w:t>
      </w:r>
      <w:proofErr w:type="spellStart"/>
      <w:r w:rsidRPr="00B82D65">
        <w:t>micrometer</w:t>
      </w:r>
      <w:proofErr w:type="spellEnd"/>
      <w:r w:rsidRPr="00B82D65">
        <w:t xml:space="preserve"> in the below cases</w:t>
      </w:r>
    </w:p>
    <w:p w14:paraId="73F8D023" w14:textId="77777777" w:rsidR="00B82D65" w:rsidRPr="00B82D65" w:rsidRDefault="00B82D65" w:rsidP="00B82D65">
      <w:r w:rsidRPr="00B82D65">
        <w:t>Example:</w:t>
      </w:r>
      <w:r w:rsidRPr="00B82D65">
        <w:tab/>
        <w:t>several hundred µm/few hundred µm/about hundred µm/some hundred µm</w:t>
      </w:r>
    </w:p>
    <w:p w14:paraId="2B55C208" w14:textId="77777777" w:rsidR="00B82D65" w:rsidRPr="00B82D65" w:rsidRDefault="00B82D65" w:rsidP="00B82D65">
      <w:r w:rsidRPr="00B82D65">
        <w:t>Don’t change:</w:t>
      </w:r>
      <w:r w:rsidRPr="00B82D65">
        <w:tab/>
        <w:t xml:space="preserve">several hundred </w:t>
      </w:r>
      <w:proofErr w:type="spellStart"/>
      <w:r w:rsidRPr="00B82D65">
        <w:t>micrometers</w:t>
      </w:r>
      <w:proofErr w:type="spellEnd"/>
    </w:p>
    <w:p w14:paraId="1401755D" w14:textId="77777777" w:rsidR="00B82D65" w:rsidRPr="00B82D65" w:rsidRDefault="00B82D65" w:rsidP="00B82D65">
      <w:pPr>
        <w:numPr>
          <w:ilvl w:val="0"/>
          <w:numId w:val="3"/>
        </w:numPr>
      </w:pPr>
      <w:r w:rsidRPr="00B82D65">
        <w:t>While making changes to edits, please query the author to check for correctness.</w:t>
      </w:r>
    </w:p>
    <w:p w14:paraId="17003D11" w14:textId="77777777" w:rsidR="00B82D65" w:rsidRPr="00B82D65" w:rsidRDefault="00B82D65" w:rsidP="00B82D65">
      <w:pPr>
        <w:numPr>
          <w:ilvl w:val="0"/>
          <w:numId w:val="3"/>
        </w:numPr>
      </w:pPr>
      <w:r w:rsidRPr="00B82D65">
        <w:t>Do not change a word or phrase that means exactly or nearly the same. E.g., "costly" to "expensive".</w:t>
      </w:r>
    </w:p>
    <w:p w14:paraId="7F336534" w14:textId="77777777" w:rsidR="00B82D65" w:rsidRPr="00B82D65" w:rsidRDefault="00B82D65" w:rsidP="00B82D65">
      <w:pPr>
        <w:numPr>
          <w:ilvl w:val="0"/>
          <w:numId w:val="3"/>
        </w:numPr>
      </w:pPr>
      <w:r w:rsidRPr="00B82D65">
        <w:t>Do not change/edit for words, such as changing "by" to "using", "while" to "whereas", "see above/below" to "see earlier/later".</w:t>
      </w:r>
    </w:p>
    <w:p w14:paraId="71BE6649" w14:textId="77777777" w:rsidR="00B82D65" w:rsidRPr="00B82D65" w:rsidRDefault="00B82D65" w:rsidP="00B82D65">
      <w:r w:rsidRPr="00B82D65">
        <w:t xml:space="preserve">Compound adjectives: An </w:t>
      </w:r>
      <w:proofErr w:type="spellStart"/>
      <w:r w:rsidRPr="00B82D65">
        <w:t>en</w:t>
      </w:r>
      <w:proofErr w:type="spellEnd"/>
      <w:r w:rsidRPr="00B82D65">
        <w:t xml:space="preserve"> dash should be used for clarity when one of the elements in a compound adjective is an open compound (made up of two words with a space between them) or when both elements contain hyphenated terms. Unless otherwise directed by the author, this should be followed as part of normal copyediting procedure.</w:t>
      </w:r>
    </w:p>
    <w:p w14:paraId="3066FC07" w14:textId="77777777" w:rsidR="00B82D65" w:rsidRPr="00B82D65" w:rsidRDefault="00B82D65" w:rsidP="00B82D65">
      <w:r w:rsidRPr="00B82D65">
        <w:t xml:space="preserve">Example: </w:t>
      </w:r>
      <w:r w:rsidRPr="00B82D65">
        <w:tab/>
        <w:t>"dynamic-model based control" to “dynamic-model–based control”; "muscle-model-based control" to "muscle-model–based control".</w:t>
      </w:r>
    </w:p>
    <w:p w14:paraId="79DF559B" w14:textId="77777777" w:rsidR="00B82D65" w:rsidRPr="00B82D65" w:rsidRDefault="00B82D65" w:rsidP="00B82D65">
      <w:pPr>
        <w:numPr>
          <w:ilvl w:val="0"/>
          <w:numId w:val="3"/>
        </w:numPr>
      </w:pPr>
      <w:r w:rsidRPr="00B82D65">
        <w:t>Many authors dislike the use of "their" as an alternative to "his or her" or "his/her", or vice versa; so, do not change the pronouns without checking with the author first (this point is applicable for all T&amp;F books).</w:t>
      </w:r>
    </w:p>
    <w:p w14:paraId="07E41CF0" w14:textId="77777777" w:rsidR="00B82D65" w:rsidRPr="00B82D65" w:rsidRDefault="00B82D65" w:rsidP="00B82D65">
      <w:pPr>
        <w:rPr>
          <w:b/>
        </w:rPr>
      </w:pPr>
    </w:p>
    <w:p w14:paraId="5536DFF4" w14:textId="77777777" w:rsidR="00B82D65" w:rsidRPr="00B82D65" w:rsidRDefault="00B82D65" w:rsidP="00B82D65">
      <w:pPr>
        <w:rPr>
          <w:b/>
        </w:rPr>
      </w:pPr>
      <w:r w:rsidRPr="00B82D65">
        <w:rPr>
          <w:b/>
        </w:rPr>
        <w:t xml:space="preserve">Humanities Books </w:t>
      </w:r>
    </w:p>
    <w:p w14:paraId="3B0FC1A6" w14:textId="77777777" w:rsidR="00B82D65" w:rsidRPr="00B82D65" w:rsidRDefault="00B82D65" w:rsidP="00B82D65">
      <w:pPr>
        <w:numPr>
          <w:ilvl w:val="0"/>
          <w:numId w:val="4"/>
        </w:numPr>
      </w:pPr>
      <w:r w:rsidRPr="00B82D65">
        <w:t>For most of our HSS titles, the level of editing is mentioned as "Level 1". However, the PE's contention is that each book should be reviewed by the copyeditor thoroughly and should be flagged if a higher level of editing is needed. Please substantiate with example sentences when you do so.</w:t>
      </w:r>
    </w:p>
    <w:p w14:paraId="6684D4D2" w14:textId="77777777" w:rsidR="00B82D65" w:rsidRPr="00B82D65" w:rsidRDefault="00B82D65" w:rsidP="00B82D65">
      <w:pPr>
        <w:numPr>
          <w:ilvl w:val="0"/>
          <w:numId w:val="4"/>
        </w:numPr>
      </w:pPr>
      <w:r w:rsidRPr="00B82D65">
        <w:t>Redundancy should be avoided and corrected.</w:t>
      </w:r>
    </w:p>
    <w:p w14:paraId="10E55C20" w14:textId="77777777" w:rsidR="00B82D65" w:rsidRPr="00B82D65" w:rsidRDefault="00B82D65" w:rsidP="00B82D65">
      <w:r w:rsidRPr="00B82D65">
        <w:lastRenderedPageBreak/>
        <w:t>Example: The book closes by reflecting upon the central arguments and contributions of the book in the Afterword.</w:t>
      </w:r>
    </w:p>
    <w:p w14:paraId="4A0BF750" w14:textId="77777777" w:rsidR="00B82D65" w:rsidRPr="00B82D65" w:rsidRDefault="00B82D65" w:rsidP="00B82D65">
      <w:r w:rsidRPr="00B82D65">
        <w:t>The book closes by reflecting upon the central arguments and contributions of the book in the Afterword.</w:t>
      </w:r>
    </w:p>
    <w:p w14:paraId="481BA109" w14:textId="77777777" w:rsidR="00B82D65" w:rsidRPr="00B82D65" w:rsidRDefault="00B82D65" w:rsidP="00B82D65">
      <w:pPr>
        <w:numPr>
          <w:ilvl w:val="0"/>
          <w:numId w:val="4"/>
        </w:numPr>
      </w:pPr>
      <w:r w:rsidRPr="00B82D65">
        <w:t>Do not use definite articles for plural nouns. Correct usage of articles and propositions are required. Please check with us if you are including too many definite articles.</w:t>
      </w:r>
    </w:p>
    <w:p w14:paraId="66FDC277" w14:textId="77777777" w:rsidR="00B82D65" w:rsidRPr="00B82D65" w:rsidRDefault="00B82D65" w:rsidP="00B82D65">
      <w:pPr>
        <w:numPr>
          <w:ilvl w:val="0"/>
          <w:numId w:val="4"/>
        </w:numPr>
      </w:pPr>
      <w:r w:rsidRPr="00B82D65">
        <w:t xml:space="preserve">Although Law books are generally edited using a light hand, as most of the times the content is well written, each title should be assessed in its own right. The copyediting levels are assigned given a brief assessment of the MS; it is up to the copyeditor to make a professional decision over whether that level reflects the amount of work required in order to bring the quality up to Routledge standard. </w:t>
      </w:r>
    </w:p>
    <w:p w14:paraId="301A3429" w14:textId="77777777" w:rsidR="00B82D65" w:rsidRPr="00B82D65" w:rsidRDefault="00B82D65" w:rsidP="00B82D65">
      <w:pPr>
        <w:numPr>
          <w:ilvl w:val="0"/>
          <w:numId w:val="4"/>
        </w:numPr>
      </w:pPr>
      <w:proofErr w:type="spellStart"/>
      <w:r w:rsidRPr="00B82D65">
        <w:t>Inanimated</w:t>
      </w:r>
      <w:proofErr w:type="spellEnd"/>
      <w:r w:rsidRPr="00B82D65">
        <w:t xml:space="preserve"> objects</w:t>
      </w:r>
    </w:p>
    <w:p w14:paraId="784FD611" w14:textId="77777777" w:rsidR="00B82D65" w:rsidRPr="00B82D65" w:rsidRDefault="00B82D65" w:rsidP="00B82D65">
      <w:r w:rsidRPr="00B82D65">
        <w:t xml:space="preserve">Example: </w:t>
      </w:r>
      <w:r w:rsidRPr="00B82D65">
        <w:tab/>
        <w:t>(a) Book strength is licensed</w:t>
      </w:r>
    </w:p>
    <w:p w14:paraId="29D44DD4" w14:textId="77777777" w:rsidR="00B82D65" w:rsidRPr="00B82D65" w:rsidRDefault="00B82D65" w:rsidP="00B82D65">
      <w:r w:rsidRPr="00B82D65">
        <w:tab/>
      </w:r>
      <w:r w:rsidRPr="00B82D65">
        <w:tab/>
        <w:t>(a) The strength of the book is licensed</w:t>
      </w:r>
    </w:p>
    <w:p w14:paraId="50BA7709" w14:textId="77777777" w:rsidR="00B82D65" w:rsidRPr="00B82D65" w:rsidRDefault="00B82D65" w:rsidP="00B82D65">
      <w:r w:rsidRPr="00B82D65">
        <w:tab/>
      </w:r>
      <w:r w:rsidRPr="00B82D65">
        <w:tab/>
        <w:t>(b) From a high-profile gay bar raid to the presence of police...</w:t>
      </w:r>
    </w:p>
    <w:p w14:paraId="1C7576E1" w14:textId="77777777" w:rsidR="00B82D65" w:rsidRPr="00B82D65" w:rsidRDefault="00B82D65" w:rsidP="00B82D65">
      <w:r w:rsidRPr="00B82D65">
        <w:tab/>
      </w:r>
      <w:r w:rsidRPr="00B82D65">
        <w:tab/>
        <w:t>(b) From a high-profile raid of a gay bar to the presence of police…</w:t>
      </w:r>
    </w:p>
    <w:p w14:paraId="615E4AB6" w14:textId="77777777" w:rsidR="00B82D65" w:rsidRPr="00B82D65" w:rsidRDefault="00B82D65" w:rsidP="00B82D65">
      <w:pPr>
        <w:numPr>
          <w:ilvl w:val="0"/>
          <w:numId w:val="4"/>
        </w:numPr>
      </w:pPr>
      <w:r w:rsidRPr="00B82D65">
        <w:t>If the author uses the phrase “on the one hand” then he/she should balance it out in the next sentence with “on the other hand.” When you have "on the other hand" or "on the other hand" alone in the text, then this can be changed to "However" on the basis of the context.</w:t>
      </w:r>
    </w:p>
    <w:p w14:paraId="79651210" w14:textId="77777777" w:rsidR="00B82D65" w:rsidRPr="00B82D65" w:rsidRDefault="00B82D65" w:rsidP="00B82D65">
      <w:pPr>
        <w:numPr>
          <w:ilvl w:val="0"/>
          <w:numId w:val="4"/>
        </w:numPr>
      </w:pPr>
      <w:r w:rsidRPr="00B82D65">
        <w:t>Usually, quotations of 40 words or more should be extracted from the text and displayed. However, when you find instances of extracts (set as display quotes) that consist of less than 40 words, please query the author whether these can be reintegrated into the text as per T&amp;F style.</w:t>
      </w:r>
    </w:p>
    <w:p w14:paraId="3572E9DF" w14:textId="77777777" w:rsidR="00B82D65" w:rsidRPr="00B82D65" w:rsidRDefault="00B82D65" w:rsidP="00B82D65">
      <w:pPr>
        <w:numPr>
          <w:ilvl w:val="0"/>
          <w:numId w:val="4"/>
        </w:numPr>
      </w:pPr>
      <w:r w:rsidRPr="00B82D65">
        <w:t>Spell/typo errors need not be corrected in extracts or published material but the author can be queried whether "[sic]" can be used to show that the word is quoted exactly as it stands in the original.</w:t>
      </w:r>
    </w:p>
    <w:p w14:paraId="1482E5CF" w14:textId="77777777" w:rsidR="00B82D65" w:rsidRPr="00B82D65" w:rsidRDefault="00B82D65" w:rsidP="00B82D65"/>
    <w:p w14:paraId="7CB6E8D9" w14:textId="77777777" w:rsidR="00B82D65" w:rsidRPr="00B82D65" w:rsidRDefault="00B82D65" w:rsidP="00B82D65">
      <w:pPr>
        <w:rPr>
          <w:i/>
        </w:rPr>
      </w:pPr>
      <w:r w:rsidRPr="00B82D65">
        <w:rPr>
          <w:i/>
        </w:rPr>
        <w:t>Note: Please check with us if you have any questions in any of the titles that you copyedit.</w:t>
      </w:r>
    </w:p>
    <w:p w14:paraId="100FC4F2" w14:textId="77777777" w:rsidR="00B82D65" w:rsidRPr="00B82D65" w:rsidRDefault="00B82D65" w:rsidP="00B82D65">
      <w:r w:rsidRPr="00B82D65">
        <w:t>***</w:t>
      </w:r>
    </w:p>
    <w:p w14:paraId="45011809" w14:textId="77777777" w:rsidR="00B82D65" w:rsidRDefault="00B82D65"/>
    <w:sectPr w:rsidR="00B82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567F7"/>
    <w:multiLevelType w:val="hybridMultilevel"/>
    <w:tmpl w:val="BBA069F6"/>
    <w:lvl w:ilvl="0" w:tplc="B7C81276">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63E9265B"/>
    <w:multiLevelType w:val="hybridMultilevel"/>
    <w:tmpl w:val="5660FB60"/>
    <w:lvl w:ilvl="0" w:tplc="04090001">
      <w:start w:val="1"/>
      <w:numFmt w:val="bullet"/>
      <w:lvlText w:val=""/>
      <w:lvlJc w:val="left"/>
      <w:pPr>
        <w:ind w:left="1084" w:hanging="360"/>
      </w:pPr>
      <w:rPr>
        <w:rFonts w:ascii="Symbol" w:hAnsi="Symbol" w:hint="default"/>
      </w:rPr>
    </w:lvl>
    <w:lvl w:ilvl="1" w:tplc="04090003">
      <w:start w:val="1"/>
      <w:numFmt w:val="bullet"/>
      <w:lvlText w:val="o"/>
      <w:lvlJc w:val="left"/>
      <w:pPr>
        <w:ind w:left="1804" w:hanging="360"/>
      </w:pPr>
      <w:rPr>
        <w:rFonts w:ascii="Courier New" w:hAnsi="Courier New" w:cs="Courier New" w:hint="default"/>
      </w:rPr>
    </w:lvl>
    <w:lvl w:ilvl="2" w:tplc="04090005">
      <w:start w:val="1"/>
      <w:numFmt w:val="bullet"/>
      <w:lvlText w:val=""/>
      <w:lvlJc w:val="left"/>
      <w:pPr>
        <w:ind w:left="2524" w:hanging="360"/>
      </w:pPr>
      <w:rPr>
        <w:rFonts w:ascii="Wingdings" w:hAnsi="Wingdings" w:hint="default"/>
      </w:rPr>
    </w:lvl>
    <w:lvl w:ilvl="3" w:tplc="04090001">
      <w:start w:val="1"/>
      <w:numFmt w:val="bullet"/>
      <w:lvlText w:val=""/>
      <w:lvlJc w:val="left"/>
      <w:pPr>
        <w:ind w:left="3244" w:hanging="360"/>
      </w:pPr>
      <w:rPr>
        <w:rFonts w:ascii="Symbol" w:hAnsi="Symbol" w:hint="default"/>
      </w:rPr>
    </w:lvl>
    <w:lvl w:ilvl="4" w:tplc="04090003">
      <w:start w:val="1"/>
      <w:numFmt w:val="bullet"/>
      <w:lvlText w:val="o"/>
      <w:lvlJc w:val="left"/>
      <w:pPr>
        <w:ind w:left="3964" w:hanging="360"/>
      </w:pPr>
      <w:rPr>
        <w:rFonts w:ascii="Courier New" w:hAnsi="Courier New" w:cs="Courier New" w:hint="default"/>
      </w:rPr>
    </w:lvl>
    <w:lvl w:ilvl="5" w:tplc="04090005">
      <w:start w:val="1"/>
      <w:numFmt w:val="bullet"/>
      <w:lvlText w:val=""/>
      <w:lvlJc w:val="left"/>
      <w:pPr>
        <w:ind w:left="4684" w:hanging="360"/>
      </w:pPr>
      <w:rPr>
        <w:rFonts w:ascii="Wingdings" w:hAnsi="Wingdings" w:hint="default"/>
      </w:rPr>
    </w:lvl>
    <w:lvl w:ilvl="6" w:tplc="04090001">
      <w:start w:val="1"/>
      <w:numFmt w:val="bullet"/>
      <w:lvlText w:val=""/>
      <w:lvlJc w:val="left"/>
      <w:pPr>
        <w:ind w:left="5404" w:hanging="360"/>
      </w:pPr>
      <w:rPr>
        <w:rFonts w:ascii="Symbol" w:hAnsi="Symbol" w:hint="default"/>
      </w:rPr>
    </w:lvl>
    <w:lvl w:ilvl="7" w:tplc="04090003">
      <w:start w:val="1"/>
      <w:numFmt w:val="bullet"/>
      <w:lvlText w:val="o"/>
      <w:lvlJc w:val="left"/>
      <w:pPr>
        <w:ind w:left="6124" w:hanging="360"/>
      </w:pPr>
      <w:rPr>
        <w:rFonts w:ascii="Courier New" w:hAnsi="Courier New" w:cs="Courier New" w:hint="default"/>
      </w:rPr>
    </w:lvl>
    <w:lvl w:ilvl="8" w:tplc="04090005">
      <w:start w:val="1"/>
      <w:numFmt w:val="bullet"/>
      <w:lvlText w:val=""/>
      <w:lvlJc w:val="left"/>
      <w:pPr>
        <w:ind w:left="6844" w:hanging="360"/>
      </w:pPr>
      <w:rPr>
        <w:rFonts w:ascii="Wingdings" w:hAnsi="Wingdings" w:hint="default"/>
      </w:rPr>
    </w:lvl>
  </w:abstractNum>
  <w:abstractNum w:abstractNumId="2" w15:restartNumberingAfterBreak="0">
    <w:nsid w:val="6B404DA5"/>
    <w:multiLevelType w:val="hybridMultilevel"/>
    <w:tmpl w:val="DC0EA45A"/>
    <w:lvl w:ilvl="0" w:tplc="04090001">
      <w:start w:val="1"/>
      <w:numFmt w:val="bullet"/>
      <w:lvlText w:val=""/>
      <w:lvlJc w:val="left"/>
      <w:pPr>
        <w:ind w:left="724" w:hanging="360"/>
      </w:pPr>
      <w:rPr>
        <w:rFonts w:ascii="Symbol" w:hAnsi="Symbol" w:hint="default"/>
      </w:rPr>
    </w:lvl>
    <w:lvl w:ilvl="1" w:tplc="04090003">
      <w:start w:val="1"/>
      <w:numFmt w:val="bullet"/>
      <w:lvlText w:val="o"/>
      <w:lvlJc w:val="left"/>
      <w:pPr>
        <w:ind w:left="1444" w:hanging="360"/>
      </w:pPr>
      <w:rPr>
        <w:rFonts w:ascii="Courier New" w:hAnsi="Courier New" w:cs="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start w:val="1"/>
      <w:numFmt w:val="bullet"/>
      <w:lvlText w:val=""/>
      <w:lvlJc w:val="left"/>
      <w:pPr>
        <w:ind w:left="5044" w:hanging="360"/>
      </w:pPr>
      <w:rPr>
        <w:rFonts w:ascii="Symbol" w:hAnsi="Symbol" w:hint="default"/>
      </w:rPr>
    </w:lvl>
    <w:lvl w:ilvl="7" w:tplc="04090003">
      <w:start w:val="1"/>
      <w:numFmt w:val="bullet"/>
      <w:lvlText w:val="o"/>
      <w:lvlJc w:val="left"/>
      <w:pPr>
        <w:ind w:left="5764" w:hanging="360"/>
      </w:pPr>
      <w:rPr>
        <w:rFonts w:ascii="Courier New" w:hAnsi="Courier New" w:cs="Courier New" w:hint="default"/>
      </w:rPr>
    </w:lvl>
    <w:lvl w:ilvl="8" w:tplc="04090005">
      <w:start w:val="1"/>
      <w:numFmt w:val="bullet"/>
      <w:lvlText w:val=""/>
      <w:lvlJc w:val="left"/>
      <w:pPr>
        <w:ind w:left="6484" w:hanging="360"/>
      </w:pPr>
      <w:rPr>
        <w:rFonts w:ascii="Wingdings" w:hAnsi="Wingdings" w:hint="default"/>
      </w:rPr>
    </w:lvl>
  </w:abstractNum>
  <w:abstractNum w:abstractNumId="3" w15:restartNumberingAfterBreak="0">
    <w:nsid w:val="7E90371D"/>
    <w:multiLevelType w:val="hybridMultilevel"/>
    <w:tmpl w:val="A1000396"/>
    <w:lvl w:ilvl="0" w:tplc="423EBE8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686058623">
    <w:abstractNumId w:val="2"/>
    <w:lvlOverride w:ilvl="0"/>
    <w:lvlOverride w:ilvl="1"/>
    <w:lvlOverride w:ilvl="2"/>
    <w:lvlOverride w:ilvl="3"/>
    <w:lvlOverride w:ilvl="4"/>
    <w:lvlOverride w:ilvl="5"/>
    <w:lvlOverride w:ilvl="6"/>
    <w:lvlOverride w:ilvl="7"/>
    <w:lvlOverride w:ilvl="8"/>
  </w:num>
  <w:num w:numId="2" w16cid:durableId="787505235">
    <w:abstractNumId w:val="1"/>
    <w:lvlOverride w:ilvl="0"/>
    <w:lvlOverride w:ilvl="1"/>
    <w:lvlOverride w:ilvl="2"/>
    <w:lvlOverride w:ilvl="3"/>
    <w:lvlOverride w:ilvl="4"/>
    <w:lvlOverride w:ilvl="5"/>
    <w:lvlOverride w:ilvl="6"/>
    <w:lvlOverride w:ilvl="7"/>
    <w:lvlOverride w:ilvl="8"/>
  </w:num>
  <w:num w:numId="3" w16cid:durableId="10796423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86053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D65"/>
    <w:rsid w:val="00B82D65"/>
    <w:rsid w:val="00EF0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1939C"/>
  <w15:chartTrackingRefBased/>
  <w15:docId w15:val="{99DE5808-E31D-4CF7-B56F-A7CE053F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D65"/>
    <w:rPr>
      <w:rFonts w:eastAsiaTheme="majorEastAsia" w:cstheme="majorBidi"/>
      <w:color w:val="272727" w:themeColor="text1" w:themeTint="D8"/>
    </w:rPr>
  </w:style>
  <w:style w:type="paragraph" w:styleId="Title">
    <w:name w:val="Title"/>
    <w:basedOn w:val="Normal"/>
    <w:next w:val="Normal"/>
    <w:link w:val="TitleChar"/>
    <w:uiPriority w:val="10"/>
    <w:qFormat/>
    <w:rsid w:val="00B82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D65"/>
    <w:pPr>
      <w:spacing w:before="160"/>
      <w:jc w:val="center"/>
    </w:pPr>
    <w:rPr>
      <w:i/>
      <w:iCs/>
      <w:color w:val="404040" w:themeColor="text1" w:themeTint="BF"/>
    </w:rPr>
  </w:style>
  <w:style w:type="character" w:customStyle="1" w:styleId="QuoteChar">
    <w:name w:val="Quote Char"/>
    <w:basedOn w:val="DefaultParagraphFont"/>
    <w:link w:val="Quote"/>
    <w:uiPriority w:val="29"/>
    <w:rsid w:val="00B82D65"/>
    <w:rPr>
      <w:i/>
      <w:iCs/>
      <w:color w:val="404040" w:themeColor="text1" w:themeTint="BF"/>
    </w:rPr>
  </w:style>
  <w:style w:type="paragraph" w:styleId="ListParagraph">
    <w:name w:val="List Paragraph"/>
    <w:basedOn w:val="Normal"/>
    <w:uiPriority w:val="34"/>
    <w:qFormat/>
    <w:rsid w:val="00B82D65"/>
    <w:pPr>
      <w:ind w:left="720"/>
      <w:contextualSpacing/>
    </w:pPr>
  </w:style>
  <w:style w:type="character" w:styleId="IntenseEmphasis">
    <w:name w:val="Intense Emphasis"/>
    <w:basedOn w:val="DefaultParagraphFont"/>
    <w:uiPriority w:val="21"/>
    <w:qFormat/>
    <w:rsid w:val="00B82D65"/>
    <w:rPr>
      <w:i/>
      <w:iCs/>
      <w:color w:val="0F4761" w:themeColor="accent1" w:themeShade="BF"/>
    </w:rPr>
  </w:style>
  <w:style w:type="paragraph" w:styleId="IntenseQuote">
    <w:name w:val="Intense Quote"/>
    <w:basedOn w:val="Normal"/>
    <w:next w:val="Normal"/>
    <w:link w:val="IntenseQuoteChar"/>
    <w:uiPriority w:val="30"/>
    <w:qFormat/>
    <w:rsid w:val="00B82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D65"/>
    <w:rPr>
      <w:i/>
      <w:iCs/>
      <w:color w:val="0F4761" w:themeColor="accent1" w:themeShade="BF"/>
    </w:rPr>
  </w:style>
  <w:style w:type="character" w:styleId="IntenseReference">
    <w:name w:val="Intense Reference"/>
    <w:basedOn w:val="DefaultParagraphFont"/>
    <w:uiPriority w:val="32"/>
    <w:qFormat/>
    <w:rsid w:val="00B82D65"/>
    <w:rPr>
      <w:b/>
      <w:bCs/>
      <w:smallCaps/>
      <w:color w:val="0F4761" w:themeColor="accent1" w:themeShade="BF"/>
      <w:spacing w:val="5"/>
    </w:rPr>
  </w:style>
  <w:style w:type="character" w:styleId="Hyperlink">
    <w:name w:val="Hyperlink"/>
    <w:basedOn w:val="DefaultParagraphFont"/>
    <w:uiPriority w:val="99"/>
    <w:unhideWhenUsed/>
    <w:rsid w:val="00B82D65"/>
    <w:rPr>
      <w:color w:val="467886" w:themeColor="hyperlink"/>
      <w:u w:val="single"/>
    </w:rPr>
  </w:style>
  <w:style w:type="character" w:styleId="UnresolvedMention">
    <w:name w:val="Unresolved Mention"/>
    <w:basedOn w:val="DefaultParagraphFont"/>
    <w:uiPriority w:val="99"/>
    <w:semiHidden/>
    <w:unhideWhenUsed/>
    <w:rsid w:val="00B82D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Niranjan\Downloads\Copyediting%20points.docx" TargetMode="External"/><Relationship Id="rId3" Type="http://schemas.openxmlformats.org/officeDocument/2006/relationships/settings" Target="settings.xml"/><Relationship Id="rId7" Type="http://schemas.openxmlformats.org/officeDocument/2006/relationships/hyperlink" Target="file:///C:\Users\Niranjan\Downloads\Copyediting%20points.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Niranjan\Downloads\Copyediting%20points.docx" TargetMode="External"/><Relationship Id="rId5" Type="http://schemas.openxmlformats.org/officeDocument/2006/relationships/hyperlink" Target="file:///C:\Users\Niranjan\Downloads\Copyediting%20points.doc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1222</Words>
  <Characters>6966</Characters>
  <Application>Microsoft Office Word</Application>
  <DocSecurity>0</DocSecurity>
  <Lines>58</Lines>
  <Paragraphs>16</Paragraphs>
  <ScaleCrop>false</ScaleCrop>
  <Company/>
  <LinksUpToDate>false</LinksUpToDate>
  <CharactersWithSpaces>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Nirmala Mohan</dc:creator>
  <cp:keywords/>
  <dc:description/>
  <cp:lastModifiedBy>Nirmala Mohan</cp:lastModifiedBy>
  <cp:revision>1</cp:revision>
  <dcterms:created xsi:type="dcterms:W3CDTF">2026-04-15T14:43:00Z</dcterms:created>
  <dcterms:modified xsi:type="dcterms:W3CDTF">2026-04-15T14:45:00Z</dcterms:modified>
</cp:coreProperties>
</file>