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562F" w14:textId="7DBFF2C5" w:rsidR="00BC3158" w:rsidRDefault="00987181">
      <w:pPr>
        <w:pStyle w:val="BodyText"/>
        <w:ind w:left="135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 w14:anchorId="622DBA2B">
          <v:group id="_x0000_s1026" style="width:427.45pt;height:68.4pt;mso-position-horizontal-relative:char;mso-position-vertical-relative:line" coordsize="9615,14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9615;height:1455">
              <v:imagedata r:id="rId5" o:title=""/>
            </v:shape>
            <v:shape id="_x0000_s1027" type="#_x0000_t75" style="position:absolute;left:45;top:15;width:1185;height:1395">
              <v:imagedata r:id="rId6" o:title=""/>
            </v:shape>
            <w10:anchorlock/>
          </v:group>
        </w:pict>
      </w:r>
    </w:p>
    <w:p w14:paraId="493FFB71" w14:textId="5660DBC2" w:rsidR="00BC3158" w:rsidRDefault="00041CC0" w:rsidP="00041CC0">
      <w:pPr>
        <w:pStyle w:val="Heading1"/>
        <w:spacing w:before="91"/>
        <w:ind w:left="0" w:right="-23" w:firstLine="0"/>
        <w:jc w:val="center"/>
      </w:pPr>
      <w:r>
        <w:t>PH20AIML4A</w:t>
      </w:r>
    </w:p>
    <w:p w14:paraId="1C1BB6AF" w14:textId="77777777" w:rsidR="00041CC0" w:rsidRDefault="00041CC0" w:rsidP="00041CC0">
      <w:pPr>
        <w:pStyle w:val="Heading1"/>
        <w:spacing w:before="91"/>
        <w:ind w:left="0" w:right="-23" w:firstLine="0"/>
        <w:jc w:val="center"/>
      </w:pPr>
    </w:p>
    <w:p w14:paraId="369E0680" w14:textId="77777777" w:rsidR="00BC3158" w:rsidRDefault="00634F00">
      <w:pPr>
        <w:pStyle w:val="ListParagraph"/>
        <w:numPr>
          <w:ilvl w:val="0"/>
          <w:numId w:val="1"/>
        </w:numPr>
        <w:tabs>
          <w:tab w:val="left" w:pos="480"/>
        </w:tabs>
        <w:spacing w:before="108"/>
        <w:rPr>
          <w:b/>
          <w:sz w:val="31"/>
        </w:rPr>
      </w:pPr>
      <w:r>
        <w:rPr>
          <w:b/>
          <w:color w:val="2E73B4"/>
          <w:sz w:val="31"/>
        </w:rPr>
        <w:t>Project</w:t>
      </w:r>
      <w:r>
        <w:rPr>
          <w:b/>
          <w:color w:val="2E73B4"/>
          <w:spacing w:val="-9"/>
          <w:sz w:val="31"/>
        </w:rPr>
        <w:t xml:space="preserve"> </w:t>
      </w:r>
      <w:proofErr w:type="gramStart"/>
      <w:r>
        <w:rPr>
          <w:b/>
          <w:color w:val="2E73B4"/>
          <w:sz w:val="31"/>
        </w:rPr>
        <w:t>Title:-</w:t>
      </w:r>
      <w:proofErr w:type="gramEnd"/>
    </w:p>
    <w:p w14:paraId="676C3E48" w14:textId="77777777" w:rsidR="00BC3158" w:rsidRDefault="00BC3158">
      <w:pPr>
        <w:pStyle w:val="BodyText"/>
        <w:spacing w:before="8"/>
        <w:rPr>
          <w:sz w:val="16"/>
        </w:rPr>
      </w:pPr>
    </w:p>
    <w:p w14:paraId="3E9E2B92" w14:textId="77777777" w:rsidR="00BC3158" w:rsidRDefault="00634F00">
      <w:pPr>
        <w:spacing w:before="93"/>
        <w:ind w:left="480"/>
        <w:rPr>
          <w:b/>
        </w:rPr>
      </w:pPr>
      <w:r>
        <w:rPr>
          <w:b/>
        </w:rPr>
        <w:t>COVID-19</w:t>
      </w:r>
      <w:r>
        <w:rPr>
          <w:b/>
          <w:spacing w:val="-11"/>
        </w:rPr>
        <w:t xml:space="preserve"> </w:t>
      </w:r>
      <w:r>
        <w:rPr>
          <w:b/>
        </w:rPr>
        <w:t>Detection</w:t>
      </w:r>
      <w:r>
        <w:rPr>
          <w:b/>
          <w:spacing w:val="-10"/>
        </w:rPr>
        <w:t xml:space="preserve"> </w:t>
      </w:r>
      <w:r>
        <w:rPr>
          <w:b/>
        </w:rPr>
        <w:t>Model</w:t>
      </w:r>
    </w:p>
    <w:p w14:paraId="54FA4A97" w14:textId="77777777" w:rsidR="00BC3158" w:rsidRDefault="00BC3158">
      <w:pPr>
        <w:pStyle w:val="BodyText"/>
        <w:spacing w:before="11"/>
        <w:rPr>
          <w:sz w:val="27"/>
        </w:rPr>
      </w:pPr>
    </w:p>
    <w:p w14:paraId="210C78CB" w14:textId="77777777" w:rsidR="00BC3158" w:rsidRDefault="00634F00">
      <w:pPr>
        <w:pStyle w:val="Heading1"/>
        <w:numPr>
          <w:ilvl w:val="0"/>
          <w:numId w:val="1"/>
        </w:numPr>
        <w:tabs>
          <w:tab w:val="left" w:pos="480"/>
        </w:tabs>
      </w:pPr>
      <w:r>
        <w:rPr>
          <w:color w:val="2E73B4"/>
        </w:rPr>
        <w:t>Project</w:t>
      </w:r>
      <w:r>
        <w:rPr>
          <w:color w:val="2E73B4"/>
          <w:spacing w:val="-13"/>
        </w:rPr>
        <w:t xml:space="preserve"> </w:t>
      </w:r>
      <w:proofErr w:type="gramStart"/>
      <w:r>
        <w:rPr>
          <w:color w:val="2E73B4"/>
        </w:rPr>
        <w:t>Scope:-</w:t>
      </w:r>
      <w:proofErr w:type="gramEnd"/>
    </w:p>
    <w:p w14:paraId="7682D9D6" w14:textId="77777777" w:rsidR="00BC3158" w:rsidRDefault="00634F00">
      <w:pPr>
        <w:pStyle w:val="BodyText"/>
        <w:spacing w:before="254" w:line="247" w:lineRule="auto"/>
        <w:ind w:left="450"/>
      </w:pPr>
      <w:r>
        <w:t>Early detection of COVID-19 infection is helpful for treatment and quarantine. The</w:t>
      </w:r>
      <w:r>
        <w:rPr>
          <w:spacing w:val="1"/>
        </w:rPr>
        <w:t xml:space="preserve"> </w:t>
      </w:r>
      <w:r>
        <w:t>aim of the project</w:t>
      </w:r>
      <w:r>
        <w:rPr>
          <w:spacing w:val="1"/>
        </w:rPr>
        <w:t xml:space="preserve"> </w:t>
      </w:r>
      <w:r>
        <w:t>is to detect COVID 19 from chest X-rays. This can help save the</w:t>
      </w:r>
      <w:r>
        <w:rPr>
          <w:spacing w:val="-65"/>
        </w:rPr>
        <w:t xml:space="preserve"> </w:t>
      </w:r>
      <w:r>
        <w:t>patients at an early stage.</w:t>
      </w:r>
    </w:p>
    <w:p w14:paraId="14EBDBA2" w14:textId="77777777" w:rsidR="00BC3158" w:rsidRDefault="00BC3158">
      <w:pPr>
        <w:pStyle w:val="BodyText"/>
        <w:spacing w:before="4"/>
        <w:rPr>
          <w:sz w:val="22"/>
        </w:rPr>
      </w:pPr>
    </w:p>
    <w:p w14:paraId="3755971D" w14:textId="77777777" w:rsidR="00BC3158" w:rsidRDefault="00634F00">
      <w:pPr>
        <w:pStyle w:val="Heading1"/>
        <w:numPr>
          <w:ilvl w:val="0"/>
          <w:numId w:val="1"/>
        </w:numPr>
        <w:tabs>
          <w:tab w:val="left" w:pos="480"/>
        </w:tabs>
      </w:pPr>
      <w:proofErr w:type="gramStart"/>
      <w:r>
        <w:rPr>
          <w:color w:val="2E73B4"/>
        </w:rPr>
        <w:t>Requirements:-</w:t>
      </w:r>
      <w:proofErr w:type="gramEnd"/>
    </w:p>
    <w:p w14:paraId="69931564" w14:textId="77777777" w:rsidR="00BC3158" w:rsidRDefault="00634F00">
      <w:pPr>
        <w:pStyle w:val="ListParagraph"/>
        <w:numPr>
          <w:ilvl w:val="1"/>
          <w:numId w:val="1"/>
        </w:numPr>
        <w:tabs>
          <w:tab w:val="left" w:pos="720"/>
        </w:tabs>
        <w:spacing w:before="258"/>
        <w:rPr>
          <w:b/>
        </w:rPr>
      </w:pPr>
      <w:r>
        <w:rPr>
          <w:b/>
        </w:rPr>
        <w:t>Python</w:t>
      </w:r>
    </w:p>
    <w:p w14:paraId="4AA87FB5" w14:textId="77777777" w:rsidR="00BC3158" w:rsidRDefault="00634F00">
      <w:pPr>
        <w:pStyle w:val="ListParagraph"/>
        <w:numPr>
          <w:ilvl w:val="1"/>
          <w:numId w:val="1"/>
        </w:numPr>
        <w:tabs>
          <w:tab w:val="left" w:pos="711"/>
        </w:tabs>
        <w:spacing w:before="18"/>
        <w:ind w:left="710" w:hanging="261"/>
        <w:rPr>
          <w:b/>
        </w:rPr>
      </w:pPr>
      <w:proofErr w:type="spellStart"/>
      <w:r>
        <w:rPr>
          <w:b/>
        </w:rPr>
        <w:t>Tensorflow</w:t>
      </w:r>
      <w:proofErr w:type="spellEnd"/>
    </w:p>
    <w:p w14:paraId="3D382F8D" w14:textId="77777777" w:rsidR="00BC3158" w:rsidRDefault="00634F00">
      <w:pPr>
        <w:pStyle w:val="ListParagraph"/>
        <w:numPr>
          <w:ilvl w:val="1"/>
          <w:numId w:val="1"/>
        </w:numPr>
        <w:tabs>
          <w:tab w:val="left" w:pos="720"/>
        </w:tabs>
        <w:rPr>
          <w:b/>
        </w:rPr>
      </w:pPr>
      <w:proofErr w:type="spellStart"/>
      <w:r>
        <w:rPr>
          <w:b/>
        </w:rPr>
        <w:t>Keras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(Deep</w:t>
      </w:r>
      <w:r>
        <w:rPr>
          <w:b/>
          <w:spacing w:val="-6"/>
        </w:rPr>
        <w:t xml:space="preserve"> </w:t>
      </w:r>
      <w:r>
        <w:rPr>
          <w:b/>
        </w:rPr>
        <w:t>learning</w:t>
      </w:r>
      <w:r>
        <w:rPr>
          <w:b/>
          <w:spacing w:val="-6"/>
        </w:rPr>
        <w:t xml:space="preserve"> </w:t>
      </w:r>
      <w:r>
        <w:rPr>
          <w:b/>
        </w:rPr>
        <w:t>library)</w:t>
      </w:r>
    </w:p>
    <w:p w14:paraId="2F85042C" w14:textId="77777777" w:rsidR="00BC3158" w:rsidRDefault="00634F00">
      <w:pPr>
        <w:pStyle w:val="ListParagraph"/>
        <w:numPr>
          <w:ilvl w:val="1"/>
          <w:numId w:val="1"/>
        </w:numPr>
        <w:tabs>
          <w:tab w:val="left" w:pos="720"/>
        </w:tabs>
        <w:rPr>
          <w:b/>
        </w:rPr>
      </w:pPr>
      <w:r>
        <w:rPr>
          <w:b/>
        </w:rPr>
        <w:t>Matplotlib</w:t>
      </w:r>
      <w:r>
        <w:rPr>
          <w:b/>
          <w:spacing w:val="-14"/>
        </w:rPr>
        <w:t xml:space="preserve"> </w:t>
      </w:r>
      <w:r>
        <w:rPr>
          <w:b/>
        </w:rPr>
        <w:t>(Visualization)</w:t>
      </w:r>
    </w:p>
    <w:p w14:paraId="1CFDDE8F" w14:textId="77777777" w:rsidR="00BC3158" w:rsidRDefault="00634F00">
      <w:pPr>
        <w:pStyle w:val="ListParagraph"/>
        <w:numPr>
          <w:ilvl w:val="1"/>
          <w:numId w:val="1"/>
        </w:numPr>
        <w:tabs>
          <w:tab w:val="left" w:pos="720"/>
        </w:tabs>
        <w:rPr>
          <w:b/>
        </w:rPr>
      </w:pPr>
      <w:r>
        <w:rPr>
          <w:b/>
        </w:rPr>
        <w:t>Seaborn</w:t>
      </w:r>
      <w:r>
        <w:rPr>
          <w:b/>
          <w:spacing w:val="-12"/>
        </w:rPr>
        <w:t xml:space="preserve"> </w:t>
      </w:r>
      <w:r>
        <w:rPr>
          <w:b/>
        </w:rPr>
        <w:t>(Visualization)</w:t>
      </w:r>
    </w:p>
    <w:p w14:paraId="524FCDDE" w14:textId="77777777" w:rsidR="00BC3158" w:rsidRDefault="00634F00">
      <w:pPr>
        <w:pStyle w:val="ListParagraph"/>
        <w:numPr>
          <w:ilvl w:val="1"/>
          <w:numId w:val="1"/>
        </w:numPr>
        <w:tabs>
          <w:tab w:val="left" w:pos="720"/>
        </w:tabs>
        <w:rPr>
          <w:b/>
        </w:rPr>
      </w:pPr>
      <w:r>
        <w:rPr>
          <w:b/>
        </w:rPr>
        <w:t>CNN</w:t>
      </w:r>
    </w:p>
    <w:p w14:paraId="5A99A725" w14:textId="77777777" w:rsidR="00BC3158" w:rsidRDefault="00BC3158">
      <w:pPr>
        <w:pStyle w:val="BodyText"/>
      </w:pPr>
    </w:p>
    <w:p w14:paraId="53AE2D0D" w14:textId="77777777" w:rsidR="00BC3158" w:rsidRDefault="00BC3158">
      <w:pPr>
        <w:pStyle w:val="BodyText"/>
        <w:spacing w:before="4"/>
        <w:rPr>
          <w:sz w:val="21"/>
        </w:rPr>
      </w:pPr>
    </w:p>
    <w:p w14:paraId="5C033A2A" w14:textId="77777777" w:rsidR="00BC3158" w:rsidRDefault="00634F00">
      <w:pPr>
        <w:spacing w:after="5"/>
        <w:ind w:left="105"/>
        <w:rPr>
          <w:b/>
          <w:sz w:val="27"/>
        </w:rPr>
      </w:pPr>
      <w:r>
        <w:rPr>
          <w:b/>
          <w:color w:val="1F4E78"/>
          <w:sz w:val="27"/>
        </w:rPr>
        <w:t>STUDENTS</w:t>
      </w:r>
      <w:r>
        <w:rPr>
          <w:b/>
          <w:color w:val="1F4E78"/>
          <w:spacing w:val="-10"/>
          <w:sz w:val="27"/>
        </w:rPr>
        <w:t xml:space="preserve"> </w:t>
      </w:r>
      <w:r>
        <w:rPr>
          <w:b/>
          <w:color w:val="1F4E78"/>
          <w:sz w:val="27"/>
        </w:rPr>
        <w:t>DETAILS</w:t>
      </w:r>
    </w:p>
    <w:tbl>
      <w:tblPr>
        <w:tblW w:w="9669" w:type="dxa"/>
        <w:tblInd w:w="269" w:type="dxa"/>
        <w:tblBorders>
          <w:top w:val="single" w:sz="12" w:space="0" w:color="5B9AD5"/>
          <w:left w:val="single" w:sz="12" w:space="0" w:color="5B9AD5"/>
          <w:bottom w:val="single" w:sz="12" w:space="0" w:color="5B9AD5"/>
          <w:right w:val="single" w:sz="12" w:space="0" w:color="5B9AD5"/>
          <w:insideH w:val="single" w:sz="12" w:space="0" w:color="5B9AD5"/>
          <w:insideV w:val="single" w:sz="12" w:space="0" w:color="5B9AD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5"/>
        <w:gridCol w:w="1843"/>
        <w:gridCol w:w="2268"/>
        <w:gridCol w:w="2693"/>
      </w:tblGrid>
      <w:tr w:rsidR="00BC3158" w14:paraId="3D07D2E3" w14:textId="77777777" w:rsidTr="00041CC0">
        <w:trPr>
          <w:trHeight w:val="449"/>
        </w:trPr>
        <w:tc>
          <w:tcPr>
            <w:tcW w:w="2865" w:type="dxa"/>
            <w:shd w:val="clear" w:color="auto" w:fill="DEE9F5"/>
          </w:tcPr>
          <w:p w14:paraId="02DB536C" w14:textId="77777777" w:rsidR="00BC3158" w:rsidRDefault="00634F00" w:rsidP="00987181">
            <w:pPr>
              <w:pStyle w:val="TableParagraph"/>
              <w:spacing w:before="134" w:line="296" w:lineRule="exact"/>
              <w:ind w:left="20" w:right="131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Name</w:t>
            </w:r>
          </w:p>
        </w:tc>
        <w:tc>
          <w:tcPr>
            <w:tcW w:w="1843" w:type="dxa"/>
            <w:shd w:val="clear" w:color="auto" w:fill="DEE9F5"/>
          </w:tcPr>
          <w:p w14:paraId="331C1ADF" w14:textId="77777777" w:rsidR="00BC3158" w:rsidRDefault="00634F00" w:rsidP="00987181">
            <w:pPr>
              <w:pStyle w:val="TableParagraph"/>
              <w:spacing w:before="134" w:line="296" w:lineRule="exact"/>
              <w:ind w:left="20" w:right="131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UID</w:t>
            </w:r>
          </w:p>
        </w:tc>
        <w:tc>
          <w:tcPr>
            <w:tcW w:w="2268" w:type="dxa"/>
            <w:shd w:val="clear" w:color="auto" w:fill="DEE9F5"/>
          </w:tcPr>
          <w:p w14:paraId="583F9F2D" w14:textId="77777777" w:rsidR="00BC3158" w:rsidRDefault="00634F00" w:rsidP="00987181">
            <w:pPr>
              <w:pStyle w:val="TableParagraph"/>
              <w:spacing w:before="134" w:line="296" w:lineRule="exact"/>
              <w:ind w:left="20" w:right="131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Mobile Number</w:t>
            </w:r>
          </w:p>
        </w:tc>
        <w:tc>
          <w:tcPr>
            <w:tcW w:w="2693" w:type="dxa"/>
            <w:shd w:val="clear" w:color="auto" w:fill="DEE9F5"/>
          </w:tcPr>
          <w:p w14:paraId="1BCA5ABD" w14:textId="77777777" w:rsidR="00BC3158" w:rsidRDefault="00634F00" w:rsidP="00987181">
            <w:pPr>
              <w:pStyle w:val="TableParagraph"/>
              <w:spacing w:before="134" w:line="296" w:lineRule="exact"/>
              <w:ind w:left="20" w:right="131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Signature</w:t>
            </w:r>
          </w:p>
        </w:tc>
      </w:tr>
      <w:tr w:rsidR="00BC3158" w14:paraId="524C0F9F" w14:textId="77777777" w:rsidTr="00041CC0">
        <w:trPr>
          <w:trHeight w:val="930"/>
        </w:trPr>
        <w:tc>
          <w:tcPr>
            <w:tcW w:w="2865" w:type="dxa"/>
          </w:tcPr>
          <w:p w14:paraId="5319833B" w14:textId="77777777" w:rsidR="00BC3158" w:rsidRDefault="00BC3158" w:rsidP="00987181">
            <w:pPr>
              <w:pStyle w:val="TableParagraph"/>
              <w:spacing w:before="8"/>
              <w:ind w:left="20" w:right="131"/>
              <w:jc w:val="center"/>
              <w:rPr>
                <w:rFonts w:ascii="Arial"/>
                <w:b/>
                <w:sz w:val="25"/>
              </w:rPr>
            </w:pPr>
          </w:p>
          <w:p w14:paraId="14CC4B46" w14:textId="77777777" w:rsidR="00BC3158" w:rsidRDefault="00634F00" w:rsidP="00987181">
            <w:pPr>
              <w:pStyle w:val="TableParagraph"/>
              <w:spacing w:before="1"/>
              <w:ind w:left="20" w:right="131"/>
              <w:jc w:val="center"/>
              <w:rPr>
                <w:sz w:val="24"/>
              </w:rPr>
            </w:pPr>
            <w:r>
              <w:rPr>
                <w:sz w:val="24"/>
              </w:rPr>
              <w:t>MANASIJ HALDAR</w:t>
            </w:r>
          </w:p>
        </w:tc>
        <w:tc>
          <w:tcPr>
            <w:tcW w:w="1843" w:type="dxa"/>
          </w:tcPr>
          <w:p w14:paraId="7C7071ED" w14:textId="77777777" w:rsidR="00BC3158" w:rsidRDefault="00BC3158" w:rsidP="00987181">
            <w:pPr>
              <w:pStyle w:val="TableParagraph"/>
              <w:spacing w:before="8"/>
              <w:ind w:left="20" w:right="131"/>
              <w:jc w:val="center"/>
              <w:rPr>
                <w:rFonts w:ascii="Arial"/>
                <w:b/>
                <w:sz w:val="25"/>
              </w:rPr>
            </w:pPr>
          </w:p>
          <w:p w14:paraId="00CF8577" w14:textId="77777777" w:rsidR="00BC3158" w:rsidRDefault="00634F00" w:rsidP="00987181">
            <w:pPr>
              <w:pStyle w:val="TableParagraph"/>
              <w:spacing w:before="1"/>
              <w:ind w:left="20" w:right="131"/>
              <w:jc w:val="center"/>
              <w:rPr>
                <w:sz w:val="24"/>
              </w:rPr>
            </w:pPr>
            <w:r>
              <w:rPr>
                <w:sz w:val="24"/>
              </w:rPr>
              <w:t>20BCS6838</w:t>
            </w:r>
          </w:p>
        </w:tc>
        <w:tc>
          <w:tcPr>
            <w:tcW w:w="2268" w:type="dxa"/>
          </w:tcPr>
          <w:p w14:paraId="343FDD27" w14:textId="77777777" w:rsidR="00BC3158" w:rsidRDefault="00BC3158" w:rsidP="00987181">
            <w:pPr>
              <w:pStyle w:val="TableParagraph"/>
              <w:spacing w:before="8"/>
              <w:ind w:left="20" w:right="131"/>
              <w:jc w:val="center"/>
              <w:rPr>
                <w:rFonts w:ascii="Arial"/>
                <w:b/>
                <w:sz w:val="25"/>
              </w:rPr>
            </w:pPr>
          </w:p>
          <w:p w14:paraId="1114007B" w14:textId="77777777" w:rsidR="00BC3158" w:rsidRDefault="00634F00" w:rsidP="00987181">
            <w:pPr>
              <w:pStyle w:val="TableParagraph"/>
              <w:spacing w:before="1"/>
              <w:ind w:left="20" w:right="131"/>
              <w:jc w:val="center"/>
              <w:rPr>
                <w:sz w:val="24"/>
              </w:rPr>
            </w:pPr>
            <w:r>
              <w:rPr>
                <w:sz w:val="24"/>
              </w:rPr>
              <w:t>7003341179</w:t>
            </w:r>
          </w:p>
        </w:tc>
        <w:tc>
          <w:tcPr>
            <w:tcW w:w="2693" w:type="dxa"/>
          </w:tcPr>
          <w:p w14:paraId="47632F75" w14:textId="77777777" w:rsidR="00BC3158" w:rsidRDefault="00BC3158" w:rsidP="00987181">
            <w:pPr>
              <w:pStyle w:val="TableParagraph"/>
              <w:spacing w:before="9"/>
              <w:ind w:left="20" w:right="131"/>
              <w:jc w:val="center"/>
              <w:rPr>
                <w:rFonts w:ascii="Arial"/>
                <w:b/>
                <w:sz w:val="24"/>
              </w:rPr>
            </w:pPr>
          </w:p>
          <w:p w14:paraId="4320899C" w14:textId="77777777" w:rsidR="00BC3158" w:rsidRDefault="00634F00" w:rsidP="00987181">
            <w:pPr>
              <w:pStyle w:val="TableParagraph"/>
              <w:ind w:left="20" w:right="131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705616D" wp14:editId="74773630">
                  <wp:extent cx="1131081" cy="276225"/>
                  <wp:effectExtent l="0" t="0" r="0" b="0"/>
                  <wp:docPr id="3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081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10843" w14:textId="77777777" w:rsidR="00BC3158" w:rsidRDefault="00BC3158">
      <w:pPr>
        <w:pStyle w:val="BodyText"/>
        <w:rPr>
          <w:sz w:val="30"/>
        </w:rPr>
      </w:pPr>
    </w:p>
    <w:p w14:paraId="6A069867" w14:textId="77777777" w:rsidR="00BC3158" w:rsidRDefault="00BC3158">
      <w:pPr>
        <w:pStyle w:val="BodyText"/>
        <w:spacing w:before="3"/>
        <w:rPr>
          <w:sz w:val="35"/>
        </w:rPr>
      </w:pPr>
    </w:p>
    <w:p w14:paraId="1A118BC0" w14:textId="77777777" w:rsidR="00BC3158" w:rsidRDefault="00634F00">
      <w:pPr>
        <w:ind w:left="105"/>
        <w:rPr>
          <w:b/>
          <w:sz w:val="27"/>
        </w:rPr>
      </w:pPr>
      <w:r>
        <w:rPr>
          <w:b/>
          <w:color w:val="1F4E78"/>
          <w:spacing w:val="-1"/>
          <w:sz w:val="27"/>
        </w:rPr>
        <w:t>APPROVAL</w:t>
      </w:r>
      <w:r>
        <w:rPr>
          <w:b/>
          <w:color w:val="1F4E78"/>
          <w:spacing w:val="-18"/>
          <w:sz w:val="27"/>
        </w:rPr>
        <w:t xml:space="preserve"> </w:t>
      </w:r>
      <w:r>
        <w:rPr>
          <w:b/>
          <w:color w:val="1F4E78"/>
          <w:spacing w:val="-1"/>
          <w:sz w:val="27"/>
        </w:rPr>
        <w:t>AND</w:t>
      </w:r>
      <w:r>
        <w:rPr>
          <w:b/>
          <w:color w:val="1F4E78"/>
          <w:spacing w:val="-14"/>
          <w:sz w:val="27"/>
        </w:rPr>
        <w:t xml:space="preserve"> </w:t>
      </w:r>
      <w:r>
        <w:rPr>
          <w:b/>
          <w:color w:val="1F4E78"/>
          <w:sz w:val="27"/>
        </w:rPr>
        <w:t>AUTHORITY</w:t>
      </w:r>
      <w:r>
        <w:rPr>
          <w:b/>
          <w:color w:val="1F4E78"/>
          <w:spacing w:val="-8"/>
          <w:sz w:val="27"/>
        </w:rPr>
        <w:t xml:space="preserve"> </w:t>
      </w:r>
      <w:r>
        <w:rPr>
          <w:b/>
          <w:color w:val="1F4E78"/>
          <w:sz w:val="27"/>
        </w:rPr>
        <w:t>TO</w:t>
      </w:r>
      <w:r>
        <w:rPr>
          <w:b/>
          <w:color w:val="1F4E78"/>
          <w:spacing w:val="-3"/>
          <w:sz w:val="27"/>
        </w:rPr>
        <w:t xml:space="preserve"> </w:t>
      </w:r>
      <w:r>
        <w:rPr>
          <w:b/>
          <w:color w:val="1F4E78"/>
          <w:sz w:val="27"/>
        </w:rPr>
        <w:t>PROCEED</w:t>
      </w:r>
    </w:p>
    <w:p w14:paraId="2E2B008B" w14:textId="77777777" w:rsidR="00BC3158" w:rsidRDefault="00634F00">
      <w:pPr>
        <w:spacing w:before="144" w:after="11"/>
        <w:ind w:left="105"/>
        <w:rPr>
          <w:rFonts w:ascii="Times New Roman"/>
          <w:sz w:val="23"/>
        </w:rPr>
      </w:pPr>
      <w:r>
        <w:rPr>
          <w:rFonts w:ascii="Times New Roman"/>
          <w:sz w:val="23"/>
        </w:rPr>
        <w:t>We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>approve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project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>described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above,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authorize</w:t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team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>proceed.</w:t>
      </w:r>
    </w:p>
    <w:tbl>
      <w:tblPr>
        <w:tblW w:w="0" w:type="auto"/>
        <w:tblInd w:w="130" w:type="dxa"/>
        <w:tblBorders>
          <w:top w:val="single" w:sz="12" w:space="0" w:color="5B9AD5"/>
          <w:left w:val="single" w:sz="12" w:space="0" w:color="5B9AD5"/>
          <w:bottom w:val="single" w:sz="12" w:space="0" w:color="5B9AD5"/>
          <w:right w:val="single" w:sz="12" w:space="0" w:color="5B9AD5"/>
          <w:insideH w:val="single" w:sz="12" w:space="0" w:color="5B9AD5"/>
          <w:insideV w:val="single" w:sz="12" w:space="0" w:color="5B9AD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0"/>
        <w:gridCol w:w="3680"/>
        <w:gridCol w:w="2200"/>
      </w:tblGrid>
      <w:tr w:rsidR="00BC3158" w14:paraId="121C20F3" w14:textId="77777777">
        <w:trPr>
          <w:trHeight w:val="669"/>
        </w:trPr>
        <w:tc>
          <w:tcPr>
            <w:tcW w:w="3680" w:type="dxa"/>
            <w:shd w:val="clear" w:color="auto" w:fill="DEE9F5"/>
          </w:tcPr>
          <w:p w14:paraId="42C0AC63" w14:textId="77777777" w:rsidR="00BC3158" w:rsidRDefault="00BC3158">
            <w:pPr>
              <w:pStyle w:val="TableParagraph"/>
              <w:spacing w:before="5"/>
              <w:rPr>
                <w:sz w:val="24"/>
              </w:rPr>
            </w:pPr>
          </w:p>
          <w:p w14:paraId="74A22E46" w14:textId="77777777" w:rsidR="00BC3158" w:rsidRDefault="00634F00">
            <w:pPr>
              <w:pStyle w:val="TableParagraph"/>
              <w:ind w:left="1137" w:right="10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680" w:type="dxa"/>
            <w:shd w:val="clear" w:color="auto" w:fill="DEE9F5"/>
          </w:tcPr>
          <w:p w14:paraId="0CD62B3E" w14:textId="77777777" w:rsidR="00BC3158" w:rsidRDefault="00BC3158">
            <w:pPr>
              <w:pStyle w:val="TableParagraph"/>
              <w:spacing w:before="5"/>
              <w:rPr>
                <w:sz w:val="24"/>
              </w:rPr>
            </w:pPr>
          </w:p>
          <w:p w14:paraId="0F45AE16" w14:textId="77777777" w:rsidR="00BC3158" w:rsidRDefault="00634F00">
            <w:pPr>
              <w:pStyle w:val="TableParagraph"/>
              <w:ind w:left="1137" w:right="10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200" w:type="dxa"/>
            <w:shd w:val="clear" w:color="auto" w:fill="DEE9F5"/>
          </w:tcPr>
          <w:p w14:paraId="7F343D2F" w14:textId="77777777" w:rsidR="00BC3158" w:rsidRDefault="00634F00">
            <w:pPr>
              <w:pStyle w:val="TableParagraph"/>
              <w:spacing w:before="78" w:line="290" w:lineRule="atLeast"/>
              <w:ind w:left="528" w:right="482" w:firstLine="116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(with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Date)</w:t>
            </w:r>
          </w:p>
        </w:tc>
      </w:tr>
      <w:tr w:rsidR="00BC3158" w14:paraId="6BF6D0AA" w14:textId="77777777">
        <w:trPr>
          <w:trHeight w:val="370"/>
        </w:trPr>
        <w:tc>
          <w:tcPr>
            <w:tcW w:w="3680" w:type="dxa"/>
          </w:tcPr>
          <w:p w14:paraId="5C28BAE8" w14:textId="7E46AC86" w:rsidR="00BC3158" w:rsidRDefault="00041CC0" w:rsidP="00041CC0">
            <w:pPr>
              <w:pStyle w:val="TableParagraph"/>
              <w:spacing w:before="1"/>
              <w:ind w:right="-4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Prabhjot Singh Manocha</w:t>
            </w:r>
          </w:p>
        </w:tc>
        <w:tc>
          <w:tcPr>
            <w:tcW w:w="3680" w:type="dxa"/>
          </w:tcPr>
          <w:p w14:paraId="21972BB4" w14:textId="77777777" w:rsidR="00BC3158" w:rsidRDefault="00634F00">
            <w:pPr>
              <w:pStyle w:val="TableParagraph"/>
              <w:spacing w:before="1"/>
              <w:ind w:left="1400"/>
              <w:rPr>
                <w:sz w:val="24"/>
              </w:rPr>
            </w:pPr>
            <w:r>
              <w:rPr>
                <w:sz w:val="24"/>
              </w:rPr>
              <w:t>Supervisor</w:t>
            </w:r>
          </w:p>
        </w:tc>
        <w:tc>
          <w:tcPr>
            <w:tcW w:w="2200" w:type="dxa"/>
          </w:tcPr>
          <w:p w14:paraId="3F744E90" w14:textId="77777777" w:rsidR="00BC3158" w:rsidRDefault="00BC3158">
            <w:pPr>
              <w:pStyle w:val="TableParagraph"/>
              <w:rPr>
                <w:sz w:val="24"/>
              </w:rPr>
            </w:pPr>
          </w:p>
        </w:tc>
      </w:tr>
    </w:tbl>
    <w:p w14:paraId="76AFE83D" w14:textId="77777777" w:rsidR="00634F00" w:rsidRDefault="00634F00"/>
    <w:sectPr w:rsidR="00634F00">
      <w:type w:val="continuous"/>
      <w:pgSz w:w="11920" w:h="16840"/>
      <w:pgMar w:top="1200" w:right="96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04100"/>
    <w:multiLevelType w:val="hybridMultilevel"/>
    <w:tmpl w:val="E34431A2"/>
    <w:lvl w:ilvl="0" w:tplc="63460996">
      <w:start w:val="1"/>
      <w:numFmt w:val="decimal"/>
      <w:lvlText w:val="%1."/>
      <w:lvlJc w:val="left"/>
      <w:pPr>
        <w:ind w:left="480" w:hanging="375"/>
        <w:jc w:val="left"/>
      </w:pPr>
      <w:rPr>
        <w:rFonts w:ascii="Arial" w:eastAsia="Arial" w:hAnsi="Arial" w:cs="Arial" w:hint="default"/>
        <w:b/>
        <w:bCs/>
        <w:color w:val="2E73B4"/>
        <w:spacing w:val="-1"/>
        <w:w w:val="100"/>
        <w:sz w:val="31"/>
        <w:szCs w:val="31"/>
        <w:lang w:val="en-US" w:eastAsia="en-US" w:bidi="ar-SA"/>
      </w:rPr>
    </w:lvl>
    <w:lvl w:ilvl="1" w:tplc="1DC67674">
      <w:numFmt w:val="bullet"/>
      <w:lvlText w:val="•"/>
      <w:lvlJc w:val="left"/>
      <w:pPr>
        <w:ind w:left="720" w:hanging="27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2" w:tplc="DAE2AB5C">
      <w:numFmt w:val="bullet"/>
      <w:lvlText w:val="•"/>
      <w:lvlJc w:val="left"/>
      <w:pPr>
        <w:ind w:left="1740" w:hanging="270"/>
      </w:pPr>
      <w:rPr>
        <w:rFonts w:hint="default"/>
        <w:lang w:val="en-US" w:eastAsia="en-US" w:bidi="ar-SA"/>
      </w:rPr>
    </w:lvl>
    <w:lvl w:ilvl="3" w:tplc="96A0EF60">
      <w:numFmt w:val="bullet"/>
      <w:lvlText w:val="•"/>
      <w:lvlJc w:val="left"/>
      <w:pPr>
        <w:ind w:left="2760" w:hanging="270"/>
      </w:pPr>
      <w:rPr>
        <w:rFonts w:hint="default"/>
        <w:lang w:val="en-US" w:eastAsia="en-US" w:bidi="ar-SA"/>
      </w:rPr>
    </w:lvl>
    <w:lvl w:ilvl="4" w:tplc="D9008E4E">
      <w:numFmt w:val="bullet"/>
      <w:lvlText w:val="•"/>
      <w:lvlJc w:val="left"/>
      <w:pPr>
        <w:ind w:left="3780" w:hanging="270"/>
      </w:pPr>
      <w:rPr>
        <w:rFonts w:hint="default"/>
        <w:lang w:val="en-US" w:eastAsia="en-US" w:bidi="ar-SA"/>
      </w:rPr>
    </w:lvl>
    <w:lvl w:ilvl="5" w:tplc="D46CDDD2">
      <w:numFmt w:val="bullet"/>
      <w:lvlText w:val="•"/>
      <w:lvlJc w:val="left"/>
      <w:pPr>
        <w:ind w:left="4800" w:hanging="270"/>
      </w:pPr>
      <w:rPr>
        <w:rFonts w:hint="default"/>
        <w:lang w:val="en-US" w:eastAsia="en-US" w:bidi="ar-SA"/>
      </w:rPr>
    </w:lvl>
    <w:lvl w:ilvl="6" w:tplc="70D877A0">
      <w:numFmt w:val="bullet"/>
      <w:lvlText w:val="•"/>
      <w:lvlJc w:val="left"/>
      <w:pPr>
        <w:ind w:left="5820" w:hanging="270"/>
      </w:pPr>
      <w:rPr>
        <w:rFonts w:hint="default"/>
        <w:lang w:val="en-US" w:eastAsia="en-US" w:bidi="ar-SA"/>
      </w:rPr>
    </w:lvl>
    <w:lvl w:ilvl="7" w:tplc="9C6EB47C">
      <w:numFmt w:val="bullet"/>
      <w:lvlText w:val="•"/>
      <w:lvlJc w:val="left"/>
      <w:pPr>
        <w:ind w:left="6840" w:hanging="270"/>
      </w:pPr>
      <w:rPr>
        <w:rFonts w:hint="default"/>
        <w:lang w:val="en-US" w:eastAsia="en-US" w:bidi="ar-SA"/>
      </w:rPr>
    </w:lvl>
    <w:lvl w:ilvl="8" w:tplc="79F63FAE">
      <w:numFmt w:val="bullet"/>
      <w:lvlText w:val="•"/>
      <w:lvlJc w:val="left"/>
      <w:pPr>
        <w:ind w:left="7860" w:hanging="270"/>
      </w:pPr>
      <w:rPr>
        <w:rFonts w:hint="default"/>
        <w:lang w:val="en-US" w:eastAsia="en-US" w:bidi="ar-SA"/>
      </w:rPr>
    </w:lvl>
  </w:abstractNum>
  <w:num w:numId="1" w16cid:durableId="1336297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158"/>
    <w:rsid w:val="00041CC0"/>
    <w:rsid w:val="00634F00"/>
    <w:rsid w:val="00987181"/>
    <w:rsid w:val="00BC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620A2C4"/>
  <w15:docId w15:val="{1145F0B0-3CE8-4022-8108-257A50AC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80" w:hanging="375"/>
      <w:outlineLvl w:val="0"/>
    </w:pPr>
    <w:rPr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"/>
      <w:ind w:left="720" w:hanging="27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cp:lastModifiedBy>Manasij Haldar</cp:lastModifiedBy>
  <cp:revision>3</cp:revision>
  <dcterms:created xsi:type="dcterms:W3CDTF">2022-03-03T06:41:00Z</dcterms:created>
  <dcterms:modified xsi:type="dcterms:W3CDTF">2022-05-14T19:46:00Z</dcterms:modified>
</cp:coreProperties>
</file>