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B4F3" w14:textId="6AB2521A" w:rsidR="00E95755" w:rsidRPr="00E95755" w:rsidRDefault="00E95755" w:rsidP="00E95755">
      <w:pPr>
        <w:jc w:val="center"/>
        <w:rPr>
          <w:rFonts w:cs="Calibri"/>
          <w:color w:val="A02B93" w:themeColor="accent5"/>
          <w:sz w:val="32"/>
          <w:szCs w:val="32"/>
          <w:u w:val="single"/>
        </w:rPr>
      </w:pPr>
      <w:r w:rsidRPr="00E95755">
        <w:rPr>
          <w:rFonts w:cs="Calibri"/>
          <w:color w:val="A02B93" w:themeColor="accent5"/>
          <w:sz w:val="32"/>
          <w:szCs w:val="32"/>
          <w:u w:val="single"/>
        </w:rPr>
        <w:t xml:space="preserve">Homework #3:  </w:t>
      </w:r>
      <w:r w:rsidRPr="00E95755">
        <w:rPr>
          <w:rFonts w:cs="Calibri"/>
          <w:color w:val="A02B93" w:themeColor="accent5"/>
          <w:sz w:val="32"/>
          <w:szCs w:val="32"/>
          <w:u w:val="single"/>
          <w:shd w:val="clear" w:color="auto" w:fill="FFFFFF"/>
        </w:rPr>
        <w:t>Managing Agency Value at FinGain</w:t>
      </w:r>
    </w:p>
    <w:p w14:paraId="34329FA7" w14:textId="4172D9AD" w:rsidR="00E95755" w:rsidRPr="00E95755" w:rsidRDefault="00E95755" w:rsidP="00E95755">
      <w:pPr>
        <w:jc w:val="center"/>
        <w:rPr>
          <w:rFonts w:cs="Calibri"/>
          <w:color w:val="A02B93" w:themeColor="accent5"/>
          <w:sz w:val="32"/>
          <w:szCs w:val="32"/>
          <w:u w:val="single"/>
          <w:shd w:val="clear" w:color="auto" w:fill="FFFFFF"/>
        </w:rPr>
      </w:pPr>
      <w:r w:rsidRPr="00E95755">
        <w:rPr>
          <w:rFonts w:cs="Calibri"/>
          <w:color w:val="A02B93" w:themeColor="accent5"/>
          <w:sz w:val="32"/>
          <w:szCs w:val="32"/>
          <w:u w:val="single"/>
          <w:shd w:val="clear" w:color="auto" w:fill="FFFFFF"/>
        </w:rPr>
        <w:t>Ayush Agarwal</w:t>
      </w:r>
    </w:p>
    <w:p w14:paraId="0791763B" w14:textId="77777777" w:rsidR="00E96437" w:rsidRDefault="00E96437" w:rsidP="00E95755">
      <w:pPr>
        <w:jc w:val="center"/>
        <w:rPr>
          <w:rFonts w:cs="Calibri"/>
          <w:color w:val="A02B93" w:themeColor="accent5"/>
          <w:sz w:val="32"/>
          <w:szCs w:val="32"/>
          <w:u w:val="single"/>
          <w:shd w:val="clear" w:color="auto" w:fill="FFFFFF"/>
        </w:rPr>
      </w:pPr>
    </w:p>
    <w:p w14:paraId="4EA8137C" w14:textId="5A480FD3" w:rsidR="00E95755" w:rsidRPr="00E96437" w:rsidRDefault="00E96437" w:rsidP="00E95755">
      <w:pPr>
        <w:rPr>
          <w:rFonts w:cs="Calibri"/>
          <w:color w:val="000000" w:themeColor="text1"/>
          <w:sz w:val="22"/>
          <w:szCs w:val="22"/>
          <w:shd w:val="clear" w:color="auto" w:fill="FFFFFF"/>
        </w:rPr>
      </w:pPr>
      <w:r w:rsidRPr="00E96437">
        <w:rPr>
          <w:rFonts w:cs="Calibri"/>
          <w:color w:val="000000" w:themeColor="text1"/>
          <w:sz w:val="22"/>
          <w:szCs w:val="22"/>
          <w:shd w:val="clear" w:color="auto" w:fill="FFFFFF"/>
        </w:rPr>
        <w:t>Please refer to excel sheet for detailed calculations.</w:t>
      </w:r>
    </w:p>
    <w:p w14:paraId="3770838B" w14:textId="1DD0F73B" w:rsidR="00E95755" w:rsidRPr="00E95755" w:rsidRDefault="00E95755" w:rsidP="00E95755">
      <w:pPr>
        <w:pStyle w:val="Heading2"/>
        <w:rPr>
          <w:u w:val="single"/>
        </w:rPr>
      </w:pPr>
      <w:r w:rsidRPr="00E95755">
        <w:rPr>
          <w:u w:val="single"/>
        </w:rPr>
        <w:t>Part 1</w:t>
      </w:r>
    </w:p>
    <w:p w14:paraId="58B18BBA" w14:textId="77777777" w:rsidR="00E95755" w:rsidRDefault="00E95755" w:rsidP="00E95755"/>
    <w:p w14:paraId="1FD95502" w14:textId="0F85431F" w:rsidR="00E95755" w:rsidRDefault="00E95755" w:rsidP="00E95755">
      <w:r w:rsidRPr="00E95755">
        <w:rPr>
          <w:b/>
          <w:bCs/>
          <w:u w:val="single"/>
        </w:rPr>
        <w:t>Thought process</w:t>
      </w:r>
      <w:r>
        <w:t>: We are asked to calculate value of agency to home office and home office takes 20 % of revenue of agency. So, I am performing all the calculations of LTV on 20 % of yearly revenue of an agency. That calculation will determine how much home office is benefited by these agencies.</w:t>
      </w:r>
    </w:p>
    <w:p w14:paraId="7419FF8D" w14:textId="77777777" w:rsidR="00E95755" w:rsidRDefault="00E95755" w:rsidP="00E95755"/>
    <w:p w14:paraId="68152B93" w14:textId="145A271E" w:rsidR="00E96437" w:rsidRPr="00E96437" w:rsidRDefault="00E96437" w:rsidP="00E95755">
      <w:pPr>
        <w:rPr>
          <w:rFonts w:cs="Calibri"/>
          <w:b/>
          <w:bCs/>
          <w:color w:val="000000" w:themeColor="text1"/>
          <w:sz w:val="22"/>
          <w:szCs w:val="22"/>
          <w:shd w:val="clear" w:color="auto" w:fill="FFFFFF"/>
        </w:rPr>
      </w:pPr>
      <w:r w:rsidRPr="00E96437">
        <w:rPr>
          <w:rFonts w:cs="Calibri"/>
          <w:b/>
          <w:bCs/>
          <w:color w:val="000000" w:themeColor="text1"/>
          <w:sz w:val="22"/>
          <w:szCs w:val="22"/>
          <w:shd w:val="clear" w:color="auto" w:fill="FFFFFF"/>
        </w:rPr>
        <w:t>Please refer to excel sheet for detailed calculations.</w:t>
      </w:r>
    </w:p>
    <w:p w14:paraId="0B1B4BEC" w14:textId="77777777" w:rsidR="00E95755" w:rsidRDefault="00E95755" w:rsidP="00E95755"/>
    <w:p w14:paraId="53FDD7B6" w14:textId="3924481F" w:rsidR="00E95755" w:rsidRPr="00E95755" w:rsidRDefault="00E95755" w:rsidP="00E95755">
      <w:pPr>
        <w:rPr>
          <w:b/>
          <w:bCs/>
          <w:u w:val="single"/>
        </w:rPr>
      </w:pPr>
      <w:r w:rsidRPr="00E95755">
        <w:rPr>
          <w:b/>
          <w:bCs/>
          <w:u w:val="single"/>
        </w:rPr>
        <w:t xml:space="preserve">Without Subsidy </w:t>
      </w:r>
    </w:p>
    <w:p w14:paraId="682F5F03" w14:textId="77777777" w:rsidR="00E95755" w:rsidRDefault="00E95755" w:rsidP="00E95755">
      <w:pPr>
        <w:rPr>
          <w:b/>
          <w:bCs/>
        </w:rPr>
      </w:pPr>
    </w:p>
    <w:p w14:paraId="378280BF" w14:textId="24B55AA4" w:rsidR="00E95755" w:rsidRPr="00E95755" w:rsidRDefault="00E95755" w:rsidP="00E95755">
      <w:pPr>
        <w:rPr>
          <w:b/>
          <w:bCs/>
        </w:rPr>
      </w:pPr>
      <w:r w:rsidRPr="00E95755">
        <w:rPr>
          <w:b/>
          <w:bCs/>
          <w:noProof/>
        </w:rPr>
        <w:drawing>
          <wp:inline distT="0" distB="0" distL="0" distR="0" wp14:anchorId="5C630B69" wp14:editId="4EDC4BFF">
            <wp:extent cx="5459506" cy="2123725"/>
            <wp:effectExtent l="0" t="0" r="1905" b="0"/>
            <wp:docPr id="979039554" name="Picture 1" descr="A spreadsheet with numbers and a yellow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9554" name="Picture 1" descr="A spreadsheet with numbers and a yellow rectangle&#10;&#10;Description automatically generated"/>
                    <pic:cNvPicPr/>
                  </pic:nvPicPr>
                  <pic:blipFill>
                    <a:blip r:embed="rId5"/>
                    <a:stretch>
                      <a:fillRect/>
                    </a:stretch>
                  </pic:blipFill>
                  <pic:spPr>
                    <a:xfrm>
                      <a:off x="0" y="0"/>
                      <a:ext cx="5476989" cy="2130526"/>
                    </a:xfrm>
                    <a:prstGeom prst="rect">
                      <a:avLst/>
                    </a:prstGeom>
                  </pic:spPr>
                </pic:pic>
              </a:graphicData>
            </a:graphic>
          </wp:inline>
        </w:drawing>
      </w:r>
    </w:p>
    <w:p w14:paraId="26D196E9" w14:textId="77777777" w:rsidR="00E95755" w:rsidRDefault="00E95755" w:rsidP="00E95755">
      <w:pPr>
        <w:ind w:left="720"/>
        <w:rPr>
          <w:b/>
          <w:bCs/>
        </w:rPr>
      </w:pPr>
    </w:p>
    <w:p w14:paraId="49CAF32F" w14:textId="2F334D64" w:rsidR="00E95755" w:rsidRPr="00E95755" w:rsidRDefault="00E95755" w:rsidP="00E95755">
      <w:pPr>
        <w:rPr>
          <w:b/>
          <w:bCs/>
          <w:u w:val="single"/>
        </w:rPr>
      </w:pPr>
      <w:r w:rsidRPr="00E95755">
        <w:rPr>
          <w:b/>
          <w:bCs/>
          <w:u w:val="single"/>
        </w:rPr>
        <w:t>With Subsidy</w:t>
      </w:r>
    </w:p>
    <w:p w14:paraId="784833F6" w14:textId="77777777" w:rsidR="00E95755" w:rsidRDefault="00E95755" w:rsidP="00E95755">
      <w:pPr>
        <w:rPr>
          <w:b/>
          <w:bCs/>
        </w:rPr>
      </w:pPr>
    </w:p>
    <w:p w14:paraId="70396312" w14:textId="68D8959F" w:rsidR="00E95755" w:rsidRDefault="00E95755" w:rsidP="00E95755">
      <w:pPr>
        <w:rPr>
          <w:b/>
          <w:bCs/>
        </w:rPr>
      </w:pPr>
      <w:r w:rsidRPr="00E95755">
        <w:rPr>
          <w:b/>
          <w:bCs/>
          <w:noProof/>
        </w:rPr>
        <w:drawing>
          <wp:inline distT="0" distB="0" distL="0" distR="0" wp14:anchorId="57F0EF58" wp14:editId="2C264D23">
            <wp:extent cx="5531224" cy="2187079"/>
            <wp:effectExtent l="0" t="0" r="6350" b="0"/>
            <wp:docPr id="1678010610" name="Picture 1" descr="A spreadsheet with numbers and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10610" name="Picture 1" descr="A spreadsheet with numbers and a number of people&#10;&#10;Description automatically generated"/>
                    <pic:cNvPicPr/>
                  </pic:nvPicPr>
                  <pic:blipFill>
                    <a:blip r:embed="rId6"/>
                    <a:stretch>
                      <a:fillRect/>
                    </a:stretch>
                  </pic:blipFill>
                  <pic:spPr>
                    <a:xfrm>
                      <a:off x="0" y="0"/>
                      <a:ext cx="5563209" cy="2199726"/>
                    </a:xfrm>
                    <a:prstGeom prst="rect">
                      <a:avLst/>
                    </a:prstGeom>
                  </pic:spPr>
                </pic:pic>
              </a:graphicData>
            </a:graphic>
          </wp:inline>
        </w:drawing>
      </w:r>
    </w:p>
    <w:p w14:paraId="2EB5832B" w14:textId="77777777" w:rsidR="00E95755" w:rsidRDefault="00E95755" w:rsidP="00E95755"/>
    <w:p w14:paraId="5182A076" w14:textId="7B01E64A" w:rsidR="00E95755" w:rsidRPr="00564C0F" w:rsidRDefault="00E95755" w:rsidP="00E95755">
      <w:pPr>
        <w:rPr>
          <w:b/>
          <w:bCs/>
        </w:rPr>
      </w:pPr>
      <w:r w:rsidRPr="00564C0F">
        <w:rPr>
          <w:b/>
          <w:bCs/>
        </w:rPr>
        <w:lastRenderedPageBreak/>
        <w:t xml:space="preserve">Question 1: </w:t>
      </w:r>
      <w:r w:rsidRPr="00564C0F">
        <w:rPr>
          <w:rFonts w:cs="Times New Roman"/>
          <w:b/>
          <w:bCs/>
          <w:kern w:val="0"/>
        </w:rPr>
        <w:t xml:space="preserve"> Agency Valuation Calculations:</w:t>
      </w:r>
    </w:p>
    <w:p w14:paraId="6DDE0F67" w14:textId="77777777" w:rsidR="00564C0F" w:rsidRPr="00564C0F" w:rsidRDefault="00E95755" w:rsidP="00E95755">
      <w:pPr>
        <w:pStyle w:val="ListParagraph"/>
        <w:numPr>
          <w:ilvl w:val="0"/>
          <w:numId w:val="3"/>
        </w:numPr>
      </w:pPr>
      <w:r w:rsidRPr="00564C0F">
        <w:rPr>
          <w:rFonts w:cs="Times New Roman"/>
          <w:kern w:val="0"/>
        </w:rPr>
        <w:t>What is the 5-year value of an agency that does NOT receive a subsidy?</w:t>
      </w:r>
    </w:p>
    <w:p w14:paraId="3A765A22" w14:textId="28CA2444" w:rsidR="00E95755" w:rsidRPr="00564C0F" w:rsidRDefault="00E95755" w:rsidP="00E95755">
      <w:pPr>
        <w:pStyle w:val="ListParagraph"/>
        <w:numPr>
          <w:ilvl w:val="0"/>
          <w:numId w:val="3"/>
        </w:numPr>
      </w:pPr>
      <w:r w:rsidRPr="00564C0F">
        <w:rPr>
          <w:rFonts w:cs="Times New Roman"/>
          <w:kern w:val="0"/>
        </w:rPr>
        <w:t>What is the 5-year value of an agency that does receive a subsidy?</w:t>
      </w:r>
    </w:p>
    <w:p w14:paraId="6B21FA05" w14:textId="77777777" w:rsidR="00564C0F" w:rsidRDefault="00564C0F" w:rsidP="00564C0F"/>
    <w:p w14:paraId="786E7ECA" w14:textId="77777777" w:rsidR="00564C0F" w:rsidRPr="00564C0F" w:rsidRDefault="00564C0F" w:rsidP="00564C0F">
      <w:pPr>
        <w:rPr>
          <w:b/>
          <w:bCs/>
        </w:rPr>
      </w:pPr>
      <w:r w:rsidRPr="00564C0F">
        <w:rPr>
          <w:b/>
          <w:bCs/>
        </w:rPr>
        <w:t xml:space="preserve">Answer 1: </w:t>
      </w:r>
    </w:p>
    <w:p w14:paraId="3325156D" w14:textId="57D3D85C" w:rsidR="00564C0F" w:rsidRDefault="00564C0F" w:rsidP="00564C0F">
      <w:pPr>
        <w:pStyle w:val="ListParagraph"/>
        <w:numPr>
          <w:ilvl w:val="0"/>
          <w:numId w:val="4"/>
        </w:numPr>
      </w:pPr>
      <w:r>
        <w:t xml:space="preserve">5-year value of an agency to home office that does not receive a subsidy is 811,824 USD </w:t>
      </w:r>
    </w:p>
    <w:p w14:paraId="0ABDA388" w14:textId="41B8564E" w:rsidR="00564C0F" w:rsidRDefault="00564C0F" w:rsidP="00564C0F">
      <w:pPr>
        <w:pStyle w:val="ListParagraph"/>
        <w:numPr>
          <w:ilvl w:val="0"/>
          <w:numId w:val="4"/>
        </w:numPr>
      </w:pPr>
      <w:r>
        <w:t>5-year value of an agency to home office that does receive a subsidy is 821,017 USD</w:t>
      </w:r>
    </w:p>
    <w:p w14:paraId="4F81ADC4" w14:textId="77777777" w:rsidR="00564C0F" w:rsidRDefault="00564C0F" w:rsidP="00564C0F">
      <w:pPr>
        <w:ind w:left="360"/>
      </w:pPr>
    </w:p>
    <w:p w14:paraId="51007B38" w14:textId="77777777" w:rsidR="00564C0F" w:rsidRPr="00564C0F" w:rsidRDefault="00564C0F" w:rsidP="00564C0F">
      <w:pPr>
        <w:rPr>
          <w:b/>
          <w:bCs/>
        </w:rPr>
      </w:pPr>
    </w:p>
    <w:p w14:paraId="0A6A86D1" w14:textId="77777777" w:rsidR="00564C0F" w:rsidRDefault="00564C0F" w:rsidP="00564C0F">
      <w:pPr>
        <w:rPr>
          <w:b/>
          <w:bCs/>
        </w:rPr>
      </w:pPr>
      <w:r w:rsidRPr="00564C0F">
        <w:rPr>
          <w:b/>
          <w:bCs/>
        </w:rPr>
        <w:t>Question 2: Managerial Implications:</w:t>
      </w:r>
    </w:p>
    <w:p w14:paraId="37346D95" w14:textId="77777777" w:rsidR="00564C0F" w:rsidRDefault="00564C0F" w:rsidP="00564C0F"/>
    <w:p w14:paraId="3061D338" w14:textId="6F67E2FB" w:rsidR="00564C0F" w:rsidRPr="00564C0F" w:rsidRDefault="00564C0F" w:rsidP="00564C0F">
      <w:pPr>
        <w:pStyle w:val="ListParagraph"/>
        <w:numPr>
          <w:ilvl w:val="0"/>
          <w:numId w:val="7"/>
        </w:numPr>
        <w:rPr>
          <w:b/>
          <w:bCs/>
        </w:rPr>
      </w:pPr>
      <w:r w:rsidRPr="00564C0F">
        <w:t>From an agency value perspective, is it a good idea to provide a $30k subsidy.</w:t>
      </w:r>
    </w:p>
    <w:p w14:paraId="2C7CB013" w14:textId="77777777" w:rsidR="00564C0F" w:rsidRDefault="00564C0F" w:rsidP="00564C0F">
      <w:pPr>
        <w:pStyle w:val="ListParagraph"/>
      </w:pPr>
      <w:r w:rsidRPr="00564C0F">
        <w:t>to an agency in its first year?</w:t>
      </w:r>
    </w:p>
    <w:p w14:paraId="2369DD12" w14:textId="2D749FDE" w:rsidR="00564C0F" w:rsidRDefault="00564C0F" w:rsidP="00564C0F">
      <w:pPr>
        <w:pStyle w:val="ListParagraph"/>
        <w:numPr>
          <w:ilvl w:val="0"/>
          <w:numId w:val="7"/>
        </w:numPr>
      </w:pPr>
      <w:r w:rsidRPr="00564C0F">
        <w:t>Please be sure to make clear all the assumptions that are needed to answer.</w:t>
      </w:r>
    </w:p>
    <w:p w14:paraId="0989FDE0" w14:textId="59D0340E" w:rsidR="00564C0F" w:rsidRDefault="00564C0F" w:rsidP="00564C0F">
      <w:pPr>
        <w:pStyle w:val="ListParagraph"/>
      </w:pPr>
      <w:r w:rsidRPr="00564C0F">
        <w:t>part (a).</w:t>
      </w:r>
    </w:p>
    <w:p w14:paraId="6CB5EB3B" w14:textId="77777777" w:rsidR="00564C0F" w:rsidRDefault="00564C0F" w:rsidP="00564C0F">
      <w:pPr>
        <w:rPr>
          <w:b/>
          <w:bCs/>
        </w:rPr>
      </w:pPr>
    </w:p>
    <w:p w14:paraId="1C57503D" w14:textId="5322644C" w:rsidR="00564C0F" w:rsidRDefault="00564C0F" w:rsidP="00564C0F">
      <w:pPr>
        <w:rPr>
          <w:b/>
          <w:bCs/>
        </w:rPr>
      </w:pPr>
      <w:r>
        <w:rPr>
          <w:b/>
          <w:bCs/>
        </w:rPr>
        <w:t xml:space="preserve">Answer 2: </w:t>
      </w:r>
    </w:p>
    <w:p w14:paraId="30DD246A" w14:textId="2E0F53F4" w:rsidR="00564C0F" w:rsidRDefault="00564C0F" w:rsidP="00564C0F">
      <w:pPr>
        <w:pStyle w:val="ListParagraph"/>
        <w:numPr>
          <w:ilvl w:val="0"/>
          <w:numId w:val="9"/>
        </w:numPr>
      </w:pPr>
      <w:r>
        <w:t>Cleary CLV of an agencies to home office with subsidies is greater than those which don’t receive subsidies. This means that subsidized agencies are more profitable in long run than the non-subsidized ones. We can clearly see from the above example as well the ROI for home office by providing an initial subsidy of 30k USD is ~31 % which is quite significant.</w:t>
      </w:r>
    </w:p>
    <w:p w14:paraId="67A02F12" w14:textId="3D35015E" w:rsidR="00564C0F" w:rsidRDefault="00564C0F" w:rsidP="00564C0F">
      <w:pPr>
        <w:pStyle w:val="ListParagraph"/>
        <w:numPr>
          <w:ilvl w:val="0"/>
          <w:numId w:val="9"/>
        </w:numPr>
      </w:pPr>
      <w:r>
        <w:t xml:space="preserve">Assumptions that are needed to answer part a) </w:t>
      </w:r>
      <w:r w:rsidR="00787FDE">
        <w:t xml:space="preserve">are: </w:t>
      </w:r>
    </w:p>
    <w:p w14:paraId="0C027B0E" w14:textId="1FC7B2BC" w:rsidR="00564C0F" w:rsidRDefault="00787FDE" w:rsidP="00564C0F">
      <w:pPr>
        <w:pStyle w:val="ListParagraph"/>
        <w:numPr>
          <w:ilvl w:val="0"/>
          <w:numId w:val="10"/>
        </w:numPr>
      </w:pPr>
      <w:r>
        <w:t>Attrition rates are constant throughout the year. They do not vary from month to month.</w:t>
      </w:r>
    </w:p>
    <w:p w14:paraId="12EF1FDE" w14:textId="0113FF62" w:rsidR="00787FDE" w:rsidRDefault="00787FDE" w:rsidP="00564C0F">
      <w:pPr>
        <w:pStyle w:val="ListParagraph"/>
        <w:numPr>
          <w:ilvl w:val="0"/>
          <w:numId w:val="10"/>
        </w:numPr>
      </w:pPr>
      <w:r>
        <w:t>Cost of services and marketing are assumed to be 0 in this case as we just need to calculate the value which is returned to home office.</w:t>
      </w:r>
    </w:p>
    <w:p w14:paraId="3FCF4011" w14:textId="77777777" w:rsidR="00787FDE" w:rsidRDefault="00787FDE" w:rsidP="00564C0F">
      <w:pPr>
        <w:pStyle w:val="ListParagraph"/>
        <w:numPr>
          <w:ilvl w:val="0"/>
          <w:numId w:val="10"/>
        </w:numPr>
      </w:pPr>
      <w:r>
        <w:t xml:space="preserve">Discount rate for present value calculation is assumed constant at 8 % </w:t>
      </w:r>
    </w:p>
    <w:p w14:paraId="70B3F84F" w14:textId="77777777" w:rsidR="00787FDE" w:rsidRDefault="00787FDE" w:rsidP="00564C0F">
      <w:pPr>
        <w:pStyle w:val="ListParagraph"/>
        <w:numPr>
          <w:ilvl w:val="0"/>
          <w:numId w:val="10"/>
        </w:numPr>
      </w:pPr>
      <w:r>
        <w:t xml:space="preserve">The % increase in revenue remains constant per year at 5 % </w:t>
      </w:r>
    </w:p>
    <w:p w14:paraId="1D41B042" w14:textId="1087CA78" w:rsidR="00787FDE" w:rsidRDefault="00787FDE" w:rsidP="00564C0F">
      <w:pPr>
        <w:pStyle w:val="ListParagraph"/>
        <w:numPr>
          <w:ilvl w:val="0"/>
          <w:numId w:val="10"/>
        </w:numPr>
      </w:pPr>
      <w:r>
        <w:t>The CLV value beyond 5 years is not considered.</w:t>
      </w:r>
    </w:p>
    <w:p w14:paraId="76F787A5" w14:textId="78DA3FF4" w:rsidR="00787FDE" w:rsidRDefault="00C15FA4" w:rsidP="00C15FA4">
      <w:pPr>
        <w:pStyle w:val="ListParagraph"/>
        <w:numPr>
          <w:ilvl w:val="0"/>
          <w:numId w:val="10"/>
        </w:numPr>
      </w:pPr>
      <w:r>
        <w:t xml:space="preserve">The financial relationship between home offices and agencies is constant at 20 % </w:t>
      </w:r>
    </w:p>
    <w:p w14:paraId="5CF6F102" w14:textId="77777777" w:rsidR="00C15FA4" w:rsidRDefault="00C15FA4" w:rsidP="00C15FA4"/>
    <w:p w14:paraId="4B7E61C3" w14:textId="77777777" w:rsidR="00C15FA4" w:rsidRDefault="00C15FA4" w:rsidP="00C15FA4"/>
    <w:p w14:paraId="2DA198FA" w14:textId="0214E781" w:rsidR="00C15FA4" w:rsidRDefault="00C15FA4" w:rsidP="00C15FA4">
      <w:pPr>
        <w:pStyle w:val="Heading2"/>
        <w:rPr>
          <w:u w:val="single"/>
        </w:rPr>
      </w:pPr>
      <w:r w:rsidRPr="00C15FA4">
        <w:rPr>
          <w:u w:val="single"/>
        </w:rPr>
        <w:t>Part 2</w:t>
      </w:r>
    </w:p>
    <w:p w14:paraId="48BDBF82" w14:textId="03C2D251" w:rsidR="00C15FA4" w:rsidRDefault="00C15FA4" w:rsidP="00C15FA4">
      <w:r w:rsidRPr="00E95755">
        <w:rPr>
          <w:b/>
          <w:bCs/>
          <w:u w:val="single"/>
        </w:rPr>
        <w:t>Thought process</w:t>
      </w:r>
      <w:r>
        <w:rPr>
          <w:b/>
          <w:bCs/>
          <w:u w:val="single"/>
        </w:rPr>
        <w:t>:</w:t>
      </w:r>
      <w:r>
        <w:t xml:space="preserve"> It is clear from the problem statement; we are given the revenue which the home office [Agency] gets from each clinic. So, to calculate the PLV and CLV of the clinics to their respective home offices, I have utilized the CLV template provided. Once I get the Present Value of each year per agency, I summed them up to calculate agency wise CLV. </w:t>
      </w:r>
    </w:p>
    <w:p w14:paraId="664B68C5" w14:textId="75FF2CB9" w:rsidR="00C15FA4" w:rsidRDefault="00C15FA4" w:rsidP="00C15FA4">
      <w:r>
        <w:t>To find the optimal subsidy value, I have used Solver to optimize the overall CLV of all agencies.</w:t>
      </w:r>
    </w:p>
    <w:p w14:paraId="44A65A5E" w14:textId="51A0CBC7" w:rsidR="00E96437" w:rsidRPr="00E96437" w:rsidRDefault="00E96437" w:rsidP="00C15FA4">
      <w:pPr>
        <w:rPr>
          <w:rFonts w:cs="Calibri"/>
          <w:b/>
          <w:bCs/>
          <w:color w:val="000000" w:themeColor="text1"/>
          <w:sz w:val="22"/>
          <w:szCs w:val="22"/>
          <w:shd w:val="clear" w:color="auto" w:fill="FFFFFF"/>
        </w:rPr>
      </w:pPr>
      <w:r w:rsidRPr="00E96437">
        <w:rPr>
          <w:rFonts w:cs="Calibri"/>
          <w:b/>
          <w:bCs/>
          <w:color w:val="000000" w:themeColor="text1"/>
          <w:sz w:val="22"/>
          <w:szCs w:val="22"/>
          <w:shd w:val="clear" w:color="auto" w:fill="FFFFFF"/>
        </w:rPr>
        <w:lastRenderedPageBreak/>
        <w:t>Please refer to excel sheet for detailed calculations.</w:t>
      </w:r>
    </w:p>
    <w:p w14:paraId="4E2CA3DE" w14:textId="77777777" w:rsidR="00E96437" w:rsidRDefault="00E96437" w:rsidP="00C15FA4"/>
    <w:p w14:paraId="24BC3212" w14:textId="77777777" w:rsidR="00C15FA4" w:rsidRDefault="00C15FA4" w:rsidP="00C15FA4">
      <w:r w:rsidRPr="00A95E72">
        <w:rPr>
          <w:b/>
          <w:bCs/>
        </w:rPr>
        <w:t>Question 1</w:t>
      </w:r>
      <w:r w:rsidRPr="00C15FA4">
        <w:t>. What is the value of each clinic without any subsidy?</w:t>
      </w:r>
    </w:p>
    <w:p w14:paraId="3E4F8A6B" w14:textId="77777777" w:rsidR="00C15FA4" w:rsidRDefault="00C15FA4" w:rsidP="00C15FA4"/>
    <w:p w14:paraId="590071DE" w14:textId="7F77FC1C" w:rsidR="00C15FA4" w:rsidRDefault="0041453F" w:rsidP="00C15FA4">
      <w:r w:rsidRPr="0041453F">
        <w:drawing>
          <wp:inline distT="0" distB="0" distL="0" distR="0" wp14:anchorId="390FBA07" wp14:editId="2B608220">
            <wp:extent cx="3505200" cy="4762500"/>
            <wp:effectExtent l="0" t="0" r="0" b="0"/>
            <wp:docPr id="630473114" name="Picture 1" descr="A table with numbers and a few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73114" name="Picture 1" descr="A table with numbers and a few letters&#10;&#10;Description automatically generated with medium confidence"/>
                    <pic:cNvPicPr/>
                  </pic:nvPicPr>
                  <pic:blipFill>
                    <a:blip r:embed="rId7"/>
                    <a:stretch>
                      <a:fillRect/>
                    </a:stretch>
                  </pic:blipFill>
                  <pic:spPr>
                    <a:xfrm>
                      <a:off x="0" y="0"/>
                      <a:ext cx="3505200" cy="4762500"/>
                    </a:xfrm>
                    <a:prstGeom prst="rect">
                      <a:avLst/>
                    </a:prstGeom>
                  </pic:spPr>
                </pic:pic>
              </a:graphicData>
            </a:graphic>
          </wp:inline>
        </w:drawing>
      </w:r>
    </w:p>
    <w:p w14:paraId="5750C9A0" w14:textId="77777777" w:rsidR="00C15FA4" w:rsidRDefault="00C15FA4" w:rsidP="00C15FA4"/>
    <w:p w14:paraId="1869BC5C" w14:textId="77777777" w:rsidR="00C15FA4" w:rsidRPr="00C15FA4" w:rsidRDefault="00C15FA4" w:rsidP="00C15FA4"/>
    <w:p w14:paraId="796F4D07" w14:textId="342BDFF0" w:rsidR="00C15FA4" w:rsidRDefault="00C15FA4" w:rsidP="00C15FA4">
      <w:r w:rsidRPr="00A95E72">
        <w:rPr>
          <w:b/>
          <w:bCs/>
        </w:rPr>
        <w:t>Question 2</w:t>
      </w:r>
      <w:r w:rsidRPr="00C15FA4">
        <w:t>. What is the optimal subsidy that should be given to each clinic to</w:t>
      </w:r>
      <w:r w:rsidR="00E96437">
        <w:t xml:space="preserve"> </w:t>
      </w:r>
      <w:r w:rsidRPr="00C15FA4">
        <w:t>maximize the value of each? (Note: this question is asking for the optimal subsidy</w:t>
      </w:r>
      <w:r w:rsidR="00E96437">
        <w:t xml:space="preserve"> </w:t>
      </w:r>
      <w:r w:rsidRPr="00C15FA4">
        <w:t>for EACH of the 23</w:t>
      </w:r>
      <w:r w:rsidR="00E96437">
        <w:t xml:space="preserve"> </w:t>
      </w:r>
      <w:r w:rsidRPr="00C15FA4">
        <w:t>clinics.)</w:t>
      </w:r>
    </w:p>
    <w:p w14:paraId="756247C5" w14:textId="77777777" w:rsidR="00E96437" w:rsidRDefault="00E96437" w:rsidP="00C15FA4"/>
    <w:p w14:paraId="1F010716" w14:textId="3287DBC7" w:rsidR="001157BF" w:rsidRDefault="0041453F" w:rsidP="00C15FA4">
      <w:r w:rsidRPr="0041453F">
        <w:lastRenderedPageBreak/>
        <w:drawing>
          <wp:inline distT="0" distB="0" distL="0" distR="0" wp14:anchorId="21072255" wp14:editId="29BCE3D5">
            <wp:extent cx="5219700" cy="4800600"/>
            <wp:effectExtent l="0" t="0" r="0" b="0"/>
            <wp:docPr id="359630729" name="Picture 1" descr="A table of numbers and a few dollar bi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30729" name="Picture 1" descr="A table of numbers and a few dollar bills&#10;&#10;Description automatically generated"/>
                    <pic:cNvPicPr/>
                  </pic:nvPicPr>
                  <pic:blipFill>
                    <a:blip r:embed="rId8"/>
                    <a:stretch>
                      <a:fillRect/>
                    </a:stretch>
                  </pic:blipFill>
                  <pic:spPr>
                    <a:xfrm>
                      <a:off x="0" y="0"/>
                      <a:ext cx="5219700" cy="4800600"/>
                    </a:xfrm>
                    <a:prstGeom prst="rect">
                      <a:avLst/>
                    </a:prstGeom>
                  </pic:spPr>
                </pic:pic>
              </a:graphicData>
            </a:graphic>
          </wp:inline>
        </w:drawing>
      </w:r>
    </w:p>
    <w:p w14:paraId="7B00A689" w14:textId="77777777" w:rsidR="00E96437" w:rsidRDefault="00E96437" w:rsidP="00C15FA4"/>
    <w:p w14:paraId="1B2BD032" w14:textId="77777777" w:rsidR="00E96437" w:rsidRDefault="00E96437" w:rsidP="00C15FA4"/>
    <w:p w14:paraId="55C0028E" w14:textId="77777777" w:rsidR="00E96437" w:rsidRPr="00C15FA4" w:rsidRDefault="00E96437" w:rsidP="00C15FA4"/>
    <w:p w14:paraId="3DEAFD81" w14:textId="77777777" w:rsidR="00C15FA4" w:rsidRPr="00C15FA4" w:rsidRDefault="00C15FA4" w:rsidP="00C15FA4">
      <w:r w:rsidRPr="00A95E72">
        <w:rPr>
          <w:b/>
          <w:bCs/>
        </w:rPr>
        <w:t>Question 3</w:t>
      </w:r>
      <w:r w:rsidRPr="00C15FA4">
        <w:t>. What is the total return on investment for the 23 subsidies? (E.g., one</w:t>
      </w:r>
    </w:p>
    <w:p w14:paraId="0D236E10" w14:textId="7B0C105B" w:rsidR="00C15FA4" w:rsidRPr="00C15FA4" w:rsidRDefault="00C15FA4" w:rsidP="00C15FA4">
      <w:r w:rsidRPr="00C15FA4">
        <w:t>aggregate answer only, not 23 different ROI calculations.)</w:t>
      </w:r>
    </w:p>
    <w:p w14:paraId="206B4796" w14:textId="77777777" w:rsidR="00C15FA4" w:rsidRDefault="00C15FA4" w:rsidP="00C15FA4"/>
    <w:p w14:paraId="50419448" w14:textId="32B44EF7" w:rsidR="00C15FA4" w:rsidRDefault="001157BF" w:rsidP="00C15FA4">
      <w:r>
        <w:t xml:space="preserve">Answer 3: </w:t>
      </w:r>
    </w:p>
    <w:p w14:paraId="23CBE65C" w14:textId="5656109F" w:rsidR="001157BF" w:rsidRDefault="001157BF" w:rsidP="001157BF">
      <w:pPr>
        <w:pStyle w:val="ListParagraph"/>
        <w:numPr>
          <w:ilvl w:val="0"/>
          <w:numId w:val="12"/>
        </w:numPr>
      </w:pPr>
      <w:r>
        <w:t xml:space="preserve">Net Return = Subsidized LTV – Unsubsidized LTV = </w:t>
      </w:r>
      <w:r w:rsidR="0041453F">
        <w:t>20</w:t>
      </w:r>
      <w:r>
        <w:t>,</w:t>
      </w:r>
      <w:r w:rsidR="0041453F">
        <w:t>447</w:t>
      </w:r>
      <w:r>
        <w:t>,</w:t>
      </w:r>
      <w:r w:rsidR="0041453F">
        <w:t>470</w:t>
      </w:r>
      <w:r>
        <w:t xml:space="preserve"> – 1</w:t>
      </w:r>
      <w:r w:rsidR="0041453F">
        <w:t>9</w:t>
      </w:r>
      <w:r>
        <w:t>,</w:t>
      </w:r>
      <w:r w:rsidR="0041453F">
        <w:t>883</w:t>
      </w:r>
      <w:r>
        <w:t>,7</w:t>
      </w:r>
      <w:r w:rsidR="0041453F">
        <w:t>59</w:t>
      </w:r>
      <w:r>
        <w:t xml:space="preserve"> = </w:t>
      </w:r>
      <w:r w:rsidR="0041453F">
        <w:t xml:space="preserve">563,710 </w:t>
      </w:r>
      <w:r>
        <w:t>USD</w:t>
      </w:r>
    </w:p>
    <w:p w14:paraId="4C4C4261" w14:textId="08946E6D" w:rsidR="001157BF" w:rsidRDefault="001157BF" w:rsidP="001157BF">
      <w:pPr>
        <w:pStyle w:val="ListParagraph"/>
        <w:numPr>
          <w:ilvl w:val="0"/>
          <w:numId w:val="12"/>
        </w:numPr>
      </w:pPr>
      <w:r>
        <w:t xml:space="preserve">% ROI = Net Return / Total Subsidy = </w:t>
      </w:r>
      <w:r w:rsidR="0041453F">
        <w:t xml:space="preserve">563,710 </w:t>
      </w:r>
      <w:r>
        <w:t xml:space="preserve">/ </w:t>
      </w:r>
      <w:r w:rsidR="0041453F">
        <w:t>562,000</w:t>
      </w:r>
      <w:r>
        <w:t xml:space="preserve"> = </w:t>
      </w:r>
      <w:r w:rsidR="0041453F">
        <w:t>100%</w:t>
      </w:r>
    </w:p>
    <w:p w14:paraId="52D90F67" w14:textId="77777777" w:rsidR="00A95E72" w:rsidRDefault="00A95E72" w:rsidP="00A95E72">
      <w:pPr>
        <w:pStyle w:val="ListParagraph"/>
        <w:ind w:left="1080"/>
      </w:pPr>
    </w:p>
    <w:p w14:paraId="27468E19" w14:textId="3289E2CA" w:rsidR="00A95E72" w:rsidRPr="00C15FA4" w:rsidRDefault="0041453F" w:rsidP="00A95E72">
      <w:pPr>
        <w:jc w:val="center"/>
      </w:pPr>
      <w:r w:rsidRPr="0041453F">
        <w:drawing>
          <wp:inline distT="0" distB="0" distL="0" distR="0" wp14:anchorId="6ECE26A3" wp14:editId="13E7D1B0">
            <wp:extent cx="2975332" cy="1165412"/>
            <wp:effectExtent l="0" t="0" r="0" b="3175"/>
            <wp:docPr id="1311486502" name="Picture 1" descr="A table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86502" name="Picture 1" descr="A table with numbers and a few words&#10;&#10;Description automatically generated with medium confidence"/>
                    <pic:cNvPicPr/>
                  </pic:nvPicPr>
                  <pic:blipFill>
                    <a:blip r:embed="rId9"/>
                    <a:stretch>
                      <a:fillRect/>
                    </a:stretch>
                  </pic:blipFill>
                  <pic:spPr>
                    <a:xfrm>
                      <a:off x="0" y="0"/>
                      <a:ext cx="3008677" cy="1178473"/>
                    </a:xfrm>
                    <a:prstGeom prst="rect">
                      <a:avLst/>
                    </a:prstGeom>
                  </pic:spPr>
                </pic:pic>
              </a:graphicData>
            </a:graphic>
          </wp:inline>
        </w:drawing>
      </w:r>
    </w:p>
    <w:sectPr w:rsidR="00A95E72" w:rsidRPr="00C15F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70CE"/>
    <w:multiLevelType w:val="hybridMultilevel"/>
    <w:tmpl w:val="E736B4C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21FCD"/>
    <w:multiLevelType w:val="hybridMultilevel"/>
    <w:tmpl w:val="E468F816"/>
    <w:lvl w:ilvl="0" w:tplc="28C0B1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CF19EE"/>
    <w:multiLevelType w:val="hybridMultilevel"/>
    <w:tmpl w:val="CBDC6D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F2E3E"/>
    <w:multiLevelType w:val="hybridMultilevel"/>
    <w:tmpl w:val="4738B30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B616F"/>
    <w:multiLevelType w:val="hybridMultilevel"/>
    <w:tmpl w:val="66184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55FBA"/>
    <w:multiLevelType w:val="hybridMultilevel"/>
    <w:tmpl w:val="51CA2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B75A6"/>
    <w:multiLevelType w:val="hybridMultilevel"/>
    <w:tmpl w:val="7D40A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C8E7BF7"/>
    <w:multiLevelType w:val="hybridMultilevel"/>
    <w:tmpl w:val="77EAEC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0A734C"/>
    <w:multiLevelType w:val="hybridMultilevel"/>
    <w:tmpl w:val="FB9A03BA"/>
    <w:lvl w:ilvl="0" w:tplc="AC0AAB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5D0B17"/>
    <w:multiLevelType w:val="hybridMultilevel"/>
    <w:tmpl w:val="0FA6B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B474C"/>
    <w:multiLevelType w:val="hybridMultilevel"/>
    <w:tmpl w:val="0114D3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1274E"/>
    <w:multiLevelType w:val="hybridMultilevel"/>
    <w:tmpl w:val="4EFEF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82460">
    <w:abstractNumId w:val="4"/>
  </w:num>
  <w:num w:numId="2" w16cid:durableId="1844932373">
    <w:abstractNumId w:val="7"/>
  </w:num>
  <w:num w:numId="3" w16cid:durableId="1518815228">
    <w:abstractNumId w:val="5"/>
  </w:num>
  <w:num w:numId="4" w16cid:durableId="1100297345">
    <w:abstractNumId w:val="9"/>
  </w:num>
  <w:num w:numId="5" w16cid:durableId="970865239">
    <w:abstractNumId w:val="2"/>
  </w:num>
  <w:num w:numId="6" w16cid:durableId="75909874">
    <w:abstractNumId w:val="10"/>
  </w:num>
  <w:num w:numId="7" w16cid:durableId="1436512669">
    <w:abstractNumId w:val="0"/>
  </w:num>
  <w:num w:numId="8" w16cid:durableId="1115442328">
    <w:abstractNumId w:val="11"/>
  </w:num>
  <w:num w:numId="9" w16cid:durableId="330303668">
    <w:abstractNumId w:val="3"/>
  </w:num>
  <w:num w:numId="10" w16cid:durableId="1018893365">
    <w:abstractNumId w:val="6"/>
  </w:num>
  <w:num w:numId="11" w16cid:durableId="1333334469">
    <w:abstractNumId w:val="8"/>
  </w:num>
  <w:num w:numId="12" w16cid:durableId="71859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55"/>
    <w:rsid w:val="001157BF"/>
    <w:rsid w:val="0041453F"/>
    <w:rsid w:val="00564C0F"/>
    <w:rsid w:val="00787FDE"/>
    <w:rsid w:val="00970328"/>
    <w:rsid w:val="00A25954"/>
    <w:rsid w:val="00A95E72"/>
    <w:rsid w:val="00C15FA4"/>
    <w:rsid w:val="00E95755"/>
    <w:rsid w:val="00E9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37CE5"/>
  <w15:chartTrackingRefBased/>
  <w15:docId w15:val="{BF6B8EAD-69A1-9745-8C01-420485CA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FA4"/>
  </w:style>
  <w:style w:type="paragraph" w:styleId="Heading1">
    <w:name w:val="heading 1"/>
    <w:basedOn w:val="Normal"/>
    <w:next w:val="Normal"/>
    <w:link w:val="Heading1Char"/>
    <w:uiPriority w:val="9"/>
    <w:qFormat/>
    <w:rsid w:val="00E957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57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7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7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7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7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7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7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7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7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57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7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7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7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7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7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7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755"/>
    <w:rPr>
      <w:rFonts w:eastAsiaTheme="majorEastAsia" w:cstheme="majorBidi"/>
      <w:color w:val="272727" w:themeColor="text1" w:themeTint="D8"/>
    </w:rPr>
  </w:style>
  <w:style w:type="paragraph" w:styleId="Title">
    <w:name w:val="Title"/>
    <w:basedOn w:val="Normal"/>
    <w:next w:val="Normal"/>
    <w:link w:val="TitleChar"/>
    <w:uiPriority w:val="10"/>
    <w:qFormat/>
    <w:rsid w:val="00E957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7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7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5755"/>
    <w:rPr>
      <w:i/>
      <w:iCs/>
      <w:color w:val="404040" w:themeColor="text1" w:themeTint="BF"/>
    </w:rPr>
  </w:style>
  <w:style w:type="paragraph" w:styleId="ListParagraph">
    <w:name w:val="List Paragraph"/>
    <w:basedOn w:val="Normal"/>
    <w:uiPriority w:val="34"/>
    <w:qFormat/>
    <w:rsid w:val="00E95755"/>
    <w:pPr>
      <w:ind w:left="720"/>
      <w:contextualSpacing/>
    </w:pPr>
  </w:style>
  <w:style w:type="character" w:styleId="IntenseEmphasis">
    <w:name w:val="Intense Emphasis"/>
    <w:basedOn w:val="DefaultParagraphFont"/>
    <w:uiPriority w:val="21"/>
    <w:qFormat/>
    <w:rsid w:val="00E95755"/>
    <w:rPr>
      <w:i/>
      <w:iCs/>
      <w:color w:val="0F4761" w:themeColor="accent1" w:themeShade="BF"/>
    </w:rPr>
  </w:style>
  <w:style w:type="paragraph" w:styleId="IntenseQuote">
    <w:name w:val="Intense Quote"/>
    <w:basedOn w:val="Normal"/>
    <w:next w:val="Normal"/>
    <w:link w:val="IntenseQuoteChar"/>
    <w:uiPriority w:val="30"/>
    <w:qFormat/>
    <w:rsid w:val="00E957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755"/>
    <w:rPr>
      <w:i/>
      <w:iCs/>
      <w:color w:val="0F4761" w:themeColor="accent1" w:themeShade="BF"/>
    </w:rPr>
  </w:style>
  <w:style w:type="character" w:styleId="IntenseReference">
    <w:name w:val="Intense Reference"/>
    <w:basedOn w:val="DefaultParagraphFont"/>
    <w:uiPriority w:val="32"/>
    <w:qFormat/>
    <w:rsid w:val="00E957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Agarwal</dc:creator>
  <cp:keywords/>
  <dc:description/>
  <cp:lastModifiedBy>Ayush Agarwal</cp:lastModifiedBy>
  <cp:revision>2</cp:revision>
  <dcterms:created xsi:type="dcterms:W3CDTF">2024-01-21T03:00:00Z</dcterms:created>
  <dcterms:modified xsi:type="dcterms:W3CDTF">2024-01-23T03:03:00Z</dcterms:modified>
</cp:coreProperties>
</file>