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9917E" w14:textId="27E0E4B3" w:rsidR="00CA3ABE" w:rsidRPr="00CA3ABE" w:rsidRDefault="00CA3ABE" w:rsidP="00CA3ABE">
      <w:pPr>
        <w:jc w:val="center"/>
        <w:rPr>
          <w:b/>
          <w:bCs/>
          <w:sz w:val="44"/>
          <w:szCs w:val="44"/>
        </w:rPr>
      </w:pPr>
      <w:r w:rsidRPr="00CA3ABE">
        <w:rPr>
          <w:b/>
          <w:bCs/>
          <w:sz w:val="44"/>
          <w:szCs w:val="44"/>
          <w:lang w:val="en-US"/>
        </w:rPr>
        <w:t>LLM based Algorithm for handling Cold Start events in Autonomous Driving</w:t>
      </w:r>
    </w:p>
    <w:p w14:paraId="288E66CD" w14:textId="3A7E7635" w:rsidR="00CA3ABE" w:rsidRPr="00CA3ABE" w:rsidRDefault="00CA3ABE" w:rsidP="00CA3ABE">
      <w:pPr>
        <w:rPr>
          <w:b/>
          <w:bCs/>
          <w:sz w:val="32"/>
          <w:szCs w:val="32"/>
        </w:rPr>
      </w:pPr>
      <w:r w:rsidRPr="00CA3ABE">
        <w:rPr>
          <w:b/>
          <w:bCs/>
          <w:sz w:val="32"/>
          <w:szCs w:val="32"/>
        </w:rPr>
        <w:t>Abstract:</w:t>
      </w:r>
    </w:p>
    <w:p w14:paraId="7A0A8D80" w14:textId="7E975E0E" w:rsidR="00CA3ABE" w:rsidRPr="00CA3ABE" w:rsidRDefault="00CA3ABE" w:rsidP="00CA3ABE">
      <w:pPr>
        <w:rPr>
          <w:sz w:val="24"/>
          <w:szCs w:val="24"/>
        </w:rPr>
      </w:pPr>
      <w:r w:rsidRPr="00CA3ABE">
        <w:rPr>
          <w:sz w:val="24"/>
          <w:szCs w:val="24"/>
        </w:rPr>
        <w:t xml:space="preserve">Autonomous Driving Systems rely heavily on large-scale </w:t>
      </w:r>
      <w:proofErr w:type="spellStart"/>
      <w:r w:rsidRPr="00CA3ABE">
        <w:rPr>
          <w:sz w:val="24"/>
          <w:szCs w:val="24"/>
        </w:rPr>
        <w:t>labeled</w:t>
      </w:r>
      <w:proofErr w:type="spellEnd"/>
      <w:r w:rsidRPr="00CA3ABE">
        <w:rPr>
          <w:sz w:val="24"/>
          <w:szCs w:val="24"/>
        </w:rPr>
        <w:t xml:space="preserve"> datasets to accurately perceive and interpret complex road environments. However, collecting </w:t>
      </w:r>
      <w:proofErr w:type="spellStart"/>
      <w:r w:rsidRPr="00CA3ABE">
        <w:rPr>
          <w:sz w:val="24"/>
          <w:szCs w:val="24"/>
        </w:rPr>
        <w:t>labeled</w:t>
      </w:r>
      <w:proofErr w:type="spellEnd"/>
      <w:r w:rsidRPr="00CA3ABE">
        <w:rPr>
          <w:sz w:val="24"/>
          <w:szCs w:val="24"/>
        </w:rPr>
        <w:t xml:space="preserve"> data for rare and safety-critical scenarios—such as flooded roads, road damage, or unexpected obstacles—is expensive and often impractical. This limitation reduces the adaptability of conventional supervised learning approaches in real-world deployments.</w:t>
      </w:r>
      <w:r w:rsidRPr="00CA3ABE">
        <w:rPr>
          <w:sz w:val="24"/>
          <w:szCs w:val="24"/>
        </w:rPr>
        <w:br/>
      </w:r>
      <w:r w:rsidRPr="00CA3ABE">
        <w:rPr>
          <w:sz w:val="24"/>
          <w:szCs w:val="24"/>
        </w:rPr>
        <w:br/>
        <w:t>In this work, we propose a self-supervised latent feature–based perception framework that reduces dependency on manual annotations while improving generalization to unseen environments. A Convolutional Autoencoder is trained on real-world driving datasets (e.g., KITTI) to learn compact latent representations that capture structural and contextual characteristics of road scenes without explicit labels. These latent embeddings are used as semantic representations of driving scenarios. During the inference phase, the encoded test samples are matched with the precomputed class-level latent signatures using cosine similarity to identify known, unknown, or anomalous situations.</w:t>
      </w:r>
      <w:r w:rsidRPr="00CA3ABE">
        <w:rPr>
          <w:sz w:val="24"/>
          <w:szCs w:val="24"/>
        </w:rPr>
        <w:br/>
      </w:r>
      <w:r w:rsidRPr="00CA3ABE">
        <w:rPr>
          <w:sz w:val="24"/>
          <w:szCs w:val="24"/>
        </w:rPr>
        <w:br/>
        <w:t>Unlike the traditional end-to-end image-to-label paradigm, the proposed method focuses on representation learning and similarity reasoning. Moreover, the proposed framework allows privacy-preserving collaboration between vehicles by sharing latent features rather than raw sensor data. The proposed system is expected to improve the robustness, adaptability, and reliability of autonomous driving perception modules.</w:t>
      </w:r>
    </w:p>
    <w:p w14:paraId="01E36F33" w14:textId="77777777" w:rsidR="00CA3ABE" w:rsidRPr="00CA3ABE" w:rsidRDefault="00CA3ABE" w:rsidP="00CA3ABE">
      <w:pPr>
        <w:rPr>
          <w:b/>
          <w:bCs/>
          <w:sz w:val="32"/>
          <w:szCs w:val="32"/>
        </w:rPr>
      </w:pPr>
      <w:r w:rsidRPr="00CA3ABE">
        <w:rPr>
          <w:b/>
          <w:bCs/>
          <w:sz w:val="32"/>
          <w:szCs w:val="32"/>
        </w:rPr>
        <w:t>Introduction:</w:t>
      </w:r>
    </w:p>
    <w:p w14:paraId="0D2DA935" w14:textId="77777777" w:rsidR="00CA3ABE" w:rsidRPr="00CA3ABE" w:rsidRDefault="00CA3ABE" w:rsidP="00CA3ABE">
      <w:pPr>
        <w:rPr>
          <w:sz w:val="24"/>
          <w:szCs w:val="24"/>
        </w:rPr>
      </w:pPr>
      <w:r w:rsidRPr="00CA3ABE">
        <w:rPr>
          <w:sz w:val="24"/>
          <w:szCs w:val="24"/>
        </w:rPr>
        <w:t xml:space="preserve">Autonomous driving systems are rapidly evolving toward full autonomy, yet their reliability still depends heavily on large annotated datasets and supervised learning pipelines. While modern perception models achieve high accuracy in common driving scenarios, they struggle when exposed to rare, safety-critical, or previously unseen events such as flooded roads, road damage, unexpected obstacles, or unusual environmental conditions. Collecting </w:t>
      </w:r>
      <w:proofErr w:type="spellStart"/>
      <w:r w:rsidRPr="00CA3ABE">
        <w:rPr>
          <w:sz w:val="24"/>
          <w:szCs w:val="24"/>
        </w:rPr>
        <w:t>labeled</w:t>
      </w:r>
      <w:proofErr w:type="spellEnd"/>
      <w:r w:rsidRPr="00CA3ABE">
        <w:rPr>
          <w:sz w:val="24"/>
          <w:szCs w:val="24"/>
        </w:rPr>
        <w:t xml:space="preserve"> data for such edge cases is both expensive and impractical, creating a critical gap between laboratory performance and real-world deployment. Addressing this “cold-start” and rare-event challenge is essential for building safer and more adaptive autonomous vehicles.</w:t>
      </w:r>
      <w:r w:rsidRPr="00CA3ABE">
        <w:rPr>
          <w:sz w:val="24"/>
          <w:szCs w:val="24"/>
        </w:rPr>
        <w:br/>
      </w:r>
      <w:r w:rsidRPr="00CA3ABE">
        <w:rPr>
          <w:sz w:val="24"/>
          <w:szCs w:val="24"/>
        </w:rPr>
        <w:br/>
        <w:t>This study presents a perception-to-policy framework, based on latent features, that will decrease reliance on hand-</w:t>
      </w:r>
      <w:proofErr w:type="spellStart"/>
      <w:r w:rsidRPr="00CA3ABE">
        <w:rPr>
          <w:sz w:val="24"/>
          <w:szCs w:val="24"/>
        </w:rPr>
        <w:t>labeling</w:t>
      </w:r>
      <w:proofErr w:type="spellEnd"/>
      <w:r w:rsidRPr="00CA3ABE">
        <w:rPr>
          <w:sz w:val="24"/>
          <w:szCs w:val="24"/>
        </w:rPr>
        <w:t xml:space="preserve"> by utilizing self-supervised learning. In terms of how each module understands the perception data from sensors, the framework will generate latent feature representations that capture significant structural and contextual information concerning the road environment; as such, they form the basis of a common semantic space </w:t>
      </w:r>
      <w:r w:rsidRPr="00CA3ABE">
        <w:rPr>
          <w:sz w:val="24"/>
          <w:szCs w:val="24"/>
        </w:rPr>
        <w:lastRenderedPageBreak/>
        <w:t>in which to reason with other modules. The framework uses similarity-based approaches to compare latent features in order to determine whether a given scenario is unusual or has not been observed previously, thus there is no need to have a hand-</w:t>
      </w:r>
      <w:proofErr w:type="spellStart"/>
      <w:r w:rsidRPr="00CA3ABE">
        <w:rPr>
          <w:sz w:val="24"/>
          <w:szCs w:val="24"/>
        </w:rPr>
        <w:t>labeled</w:t>
      </w:r>
      <w:proofErr w:type="spellEnd"/>
      <w:r w:rsidRPr="00CA3ABE">
        <w:rPr>
          <w:sz w:val="24"/>
          <w:szCs w:val="24"/>
        </w:rPr>
        <w:t xml:space="preserve"> dataset for all potential variables.</w:t>
      </w:r>
      <w:r w:rsidRPr="00CA3ABE">
        <w:rPr>
          <w:sz w:val="24"/>
          <w:szCs w:val="24"/>
        </w:rPr>
        <w:br/>
      </w:r>
      <w:r w:rsidRPr="00CA3ABE">
        <w:rPr>
          <w:sz w:val="24"/>
          <w:szCs w:val="24"/>
        </w:rPr>
        <w:br/>
        <w:t>To further improve interpretability and decision-making capabilities, the framework incorporates large language model (LLM)-based reasoning. The LLM reasoner interprets the detected scenarios and produces contextually informed, explainable driving decisions, which are then converted to control commands via a structured control process like PID control. Furthermore, rather than sharing sensor data among vehicles, the framework facilitates collaborative learning via the sharing of latent features, thus maintaining privacy and minimizing communication costs.</w:t>
      </w:r>
      <w:r w:rsidRPr="00CA3ABE">
        <w:rPr>
          <w:sz w:val="24"/>
          <w:szCs w:val="24"/>
        </w:rPr>
        <w:br/>
      </w:r>
      <w:r w:rsidRPr="00CA3ABE">
        <w:rPr>
          <w:sz w:val="24"/>
          <w:szCs w:val="24"/>
        </w:rPr>
        <w:br/>
        <w:t>Overall, the proposed approach aims to develop a more robust and adaptive perception module capable of identifying known situations, identifying rare or unseen events, and offering a solid basis for decision-making in autonomous driving systems.</w:t>
      </w:r>
    </w:p>
    <w:p w14:paraId="24E2D1E0" w14:textId="77777777" w:rsidR="00C0039E" w:rsidRPr="00CA3ABE" w:rsidRDefault="00C0039E">
      <w:pPr>
        <w:rPr>
          <w:sz w:val="24"/>
          <w:szCs w:val="24"/>
        </w:rPr>
      </w:pPr>
    </w:p>
    <w:sectPr w:rsidR="00C0039E" w:rsidRPr="00CA3A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ABE"/>
    <w:rsid w:val="006F5B85"/>
    <w:rsid w:val="00C0039E"/>
    <w:rsid w:val="00CA3ABE"/>
    <w:rsid w:val="00DF3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F440B"/>
  <w15:chartTrackingRefBased/>
  <w15:docId w15:val="{404490F6-C5CE-47E3-A07B-D6FD0730D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ABE"/>
  </w:style>
  <w:style w:type="paragraph" w:styleId="Heading1">
    <w:name w:val="heading 1"/>
    <w:basedOn w:val="Normal"/>
    <w:next w:val="Normal"/>
    <w:link w:val="Heading1Char"/>
    <w:uiPriority w:val="9"/>
    <w:qFormat/>
    <w:rsid w:val="00CA3A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3A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3A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3A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3A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3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A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3A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3A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3A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3A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3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ABE"/>
    <w:rPr>
      <w:rFonts w:eastAsiaTheme="majorEastAsia" w:cstheme="majorBidi"/>
      <w:color w:val="272727" w:themeColor="text1" w:themeTint="D8"/>
    </w:rPr>
  </w:style>
  <w:style w:type="paragraph" w:styleId="Title">
    <w:name w:val="Title"/>
    <w:basedOn w:val="Normal"/>
    <w:next w:val="Normal"/>
    <w:link w:val="TitleChar"/>
    <w:uiPriority w:val="10"/>
    <w:qFormat/>
    <w:rsid w:val="00CA3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ABE"/>
    <w:pPr>
      <w:spacing w:before="160"/>
      <w:jc w:val="center"/>
    </w:pPr>
    <w:rPr>
      <w:i/>
      <w:iCs/>
      <w:color w:val="404040" w:themeColor="text1" w:themeTint="BF"/>
    </w:rPr>
  </w:style>
  <w:style w:type="character" w:customStyle="1" w:styleId="QuoteChar">
    <w:name w:val="Quote Char"/>
    <w:basedOn w:val="DefaultParagraphFont"/>
    <w:link w:val="Quote"/>
    <w:uiPriority w:val="29"/>
    <w:rsid w:val="00CA3ABE"/>
    <w:rPr>
      <w:i/>
      <w:iCs/>
      <w:color w:val="404040" w:themeColor="text1" w:themeTint="BF"/>
    </w:rPr>
  </w:style>
  <w:style w:type="paragraph" w:styleId="ListParagraph">
    <w:name w:val="List Paragraph"/>
    <w:basedOn w:val="Normal"/>
    <w:uiPriority w:val="34"/>
    <w:qFormat/>
    <w:rsid w:val="00CA3ABE"/>
    <w:pPr>
      <w:ind w:left="720"/>
      <w:contextualSpacing/>
    </w:pPr>
  </w:style>
  <w:style w:type="character" w:styleId="IntenseEmphasis">
    <w:name w:val="Intense Emphasis"/>
    <w:basedOn w:val="DefaultParagraphFont"/>
    <w:uiPriority w:val="21"/>
    <w:qFormat/>
    <w:rsid w:val="00CA3ABE"/>
    <w:rPr>
      <w:i/>
      <w:iCs/>
      <w:color w:val="2F5496" w:themeColor="accent1" w:themeShade="BF"/>
    </w:rPr>
  </w:style>
  <w:style w:type="paragraph" w:styleId="IntenseQuote">
    <w:name w:val="Intense Quote"/>
    <w:basedOn w:val="Normal"/>
    <w:next w:val="Normal"/>
    <w:link w:val="IntenseQuoteChar"/>
    <w:uiPriority w:val="30"/>
    <w:qFormat/>
    <w:rsid w:val="00CA3A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3ABE"/>
    <w:rPr>
      <w:i/>
      <w:iCs/>
      <w:color w:val="2F5496" w:themeColor="accent1" w:themeShade="BF"/>
    </w:rPr>
  </w:style>
  <w:style w:type="character" w:styleId="IntenseReference">
    <w:name w:val="Intense Reference"/>
    <w:basedOn w:val="DefaultParagraphFont"/>
    <w:uiPriority w:val="32"/>
    <w:qFormat/>
    <w:rsid w:val="00CA3A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580</Words>
  <Characters>3308</Characters>
  <Application>Microsoft Office Word</Application>
  <DocSecurity>0</DocSecurity>
  <Lines>27</Lines>
  <Paragraphs>7</Paragraphs>
  <ScaleCrop>false</ScaleCrop>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Prerna Choudhary</dc:creator>
  <cp:keywords/>
  <dc:description/>
  <cp:lastModifiedBy>Prerna Choudhary</cp:lastModifiedBy>
  <cp:revision>1</cp:revision>
  <dcterms:created xsi:type="dcterms:W3CDTF">2026-02-18T17:39:00Z</dcterms:created>
  <dcterms:modified xsi:type="dcterms:W3CDTF">2026-02-18T17:42:00Z</dcterms:modified>
</cp:coreProperties>
</file>