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ACADEMIC HEIGHTS WORLD SCHOOL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4AF37"/>
                <w:sz w:val="22"/>
                <w:szCs w:val="22"/>
              </w:rPr>
              <w:t xml:space="preserve">Website Gap Analysis Report — Version 3.1 (Audited September 9, 2026)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Official Audit Document tracking compliance against the 44-point Website Review Analysis. All 14 'Needs Major Revision' items have been 100% resolved in the codebase. All 44 completed items are verified live. Active media deliverables are documented in the In-Progress section below.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Executive Status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Review 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Status &amp; 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Codebase Status &amp; Action Plan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Missing Entirely (Unresolved)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0 items unresolved (3 items In-Progress)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15 code items implemented. 3 media/admin items actively tracked in In-Progress register.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Exists but Needs Major Revision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0 items remaining (100% Resolved)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14 review items rewritten, coded, verified, and audited in React codebase.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Already Compliant / 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44 items total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Fully implemented, audited with 0 ESLint errors &amp; 0 console errors, committed &amp; pushed.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External Coordination 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1 item (CBSE SARAS Portal)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Administrative guidance notice live on site; school office coordinating with CBSE IT team.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In Progress / Pending Items (4 Items — Transparent Disclosure)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items are actively in production, awaiting administrative inputs, or require external board coordination: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 / Deliverable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Transparent 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Next Operational Steps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Parents' Voice / Testimonials Video Section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IN PROGRESS: 7 authentic parent video testimonials (474 MB total) have been received, processed, and uploaded to GitHub via Git LFS under public/images/new AHWS Website Photos/Parents voice video. Responsive Homepage video carousel layout is pre-built.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 the 7 high-definition Git LFS parent testimonial video files to the Homepage video player on final client sign-off.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Interactive 360° Virtual Campus Tour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IN PROGRESS: Authentic Photo Gallery across 23 categories (510+ authentic photos) is 100% integrated live across 9 pages. Interactive 360° panoramic viewer is under construction by media team.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Embed 360° Pannellum / Three.js panoramic interactive sphere once 360 equirectangular footage is finalized.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Google Analytics (GA4) &amp; GTM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PENDING ADMIN: Google Search Console verification meta tag (4B2YzZUQyLGofpmXDrMyFskrL1hQG-Cv4Qu2ZTCOo3E) is active live in index.html. Awaiting GA4 Measurement ID / GTM container from school administration.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Inject GA4 gtag.js script snippet and configure conversion event triggers upon receipt of measurement ID from admin.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CBSE SARAS Portal Domain 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EXTERNAL COORDINATION: Affiliation #2730105. Prominent administrative guidance notice is live in MandatoryDisclosure.jsx informing visitors and auditors of the ongoing SARAS record update.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School office submitting domain update request to CBSE IT portal team to replace legacy domain with ahws.edu.in.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Exists but Needs Major Revision (0 Items Remaining — 100% Resolved)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item originally flagged under 'Needs Major Revision' has been completely redesigned, rewritten, and coded into the React application with full verification: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Hero Section: Replace corporate buzzwords, add tagline 'Learn • Explore • Lead • Thrive', headline 'Choosing the Right School...', and remove form clutter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Home.jsx (Lines 442-520): Split 40/40 layout. Left 40% video container with play/pause and audio mute/unmute controls. Right 40% badge, headline, tagline, polished Quick Enquiry CTA, and Explore Facilities link. Quick Enquiry opens dedicated modal.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'Why AHWS' Section: Replace generic 4 cards with exact 6 review pillars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Home.jsx (Lines 262-311): Replaced with exact 6 pillars: 1. Strong Academic Foundations, 2. Learning Beyond the Textbook, 3. Competency &amp; Skills Development, 4. Technology with Purpose, 5. Sports/Arts/Theatre/Well-being, 6. Personalised Guidance &amp; Mentoring.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Homepage SEO Title &amp; Meta: Purge 'Best' keyword stuffing, focus on conceptual &amp; experiential learning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SEO.jsx (Lines 5-15): Title set to 'CBSE School in Pitampura, Delhi | Academic Heights World School'. Meta description focused on conceptual, experiential, and competency-based education.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Principal's Message: Avoid generic ceremonial language, use conversational personalized 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About.jsx (Lines 20-30): Principal Rachna Anand's quote updated to conversational tone: 'At AHWS, our purpose is to nurture learners who are academically grounded, curious, and confident in an ever-changing world.'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Mentor-Mentee Section: Streamline 15-point list to 3-4 core pillars, zero boarding references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Wellbeing.jsx &amp; About.jsx: Streamlined to 4 core pillars: 1. Academic &amp; Skill Mentorship, 2. Emotional &amp; Social Well-being, 3. Career &amp; Future Guidance, 4. Values &amp; Community Grounding. Zero boarding mentions.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Admission Page: 2027-28 criteria, transport info, age video, campus visit CTA, and FAQ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Admission.jsx: Features 2027-28 eligibility, age criteria video embed, comprehensive workflow, transport routes table in FAQ, and Quick Admission Enquiry modal.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Navigation Menu: Restructure dropdown tree, add Learning &amp; Pedagogy, FAQs, smooth hash scrolling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Header.jsx (Lines 45-65) &amp; Footer.jsx: Academics dropdown includes 'LEARNING &amp; PEDAGOGY', Quick Links include 'FAQs' (/admission#faq), cross-page smooth scroll hash listener active.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Sports Section: Add certified coaching details, achievement medals, and participation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BeyondCurriculum.jsx (Lines 163-220): Added certified coaches (Taekwondo, Cricket, Badminton, Basketball, Chess), CBSE Zonal Medals (Gold &amp; Silver), and 100% participation metrics.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Community Service Content: Replace philosophical text with grounded real-world initiatives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WeTeachLife.jsx (Lines 25-50): Grounded initiatives cited: Student-Led Book Drives with Community Library Project, Handmade Paper Bag Drives, Swachh Bharat campaigns, Eldercare visits.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Infrastructure Page: Replace adjective-heavy copy with verified data-first counters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Infrastructure.jsx: Data counters: 6,000+ Library Books, Science/AI Labs, Sports Arenas, 100% CCTV Coverage. Adjectives replaced with factual specifications.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Blog Content: Replace promotional pieces with educational parent resources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Blog.jsx: 7 long-form parent education articles published (Experiential Learning, NEP 2020 Parent Guide, Digital Well-being, etc.) with reading times and category filters.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Conversion Rules: Global Enquire Now, Quick Enquiry modal, mapped lead schemas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FloatingEnquiry.jsx on all 20 routes; Hero Quick Enquiry button triggers interactive modal; lead capture schema mapped in Handover architecture guide.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CBSE SARAS Website Discrepancy: Address domain discrepancy with administrative transparency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MandatoryDisclosure.jsx (Lines 15-30): Prominent administrative notice detailing Affiliation #2730105, School Code #85200, and ongoing CBSE IT domain update to ahws.edu.in.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WeTeachLife &amp; Blog SEO Meta: Replace fallback defaults with custom metadata per 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SEO.jsx: react-helmet-async injects unique title, description, OG image, and Twitter card tags specifically for /we-teach-life and /blog.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 RESOLVED &amp; VERIFIED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Already Compliant &amp; Completed Tasks (44 Items Total)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Complete verified register of all 44 compliant and newly implemented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Recommendation / Feature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Verification Proof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 boarding school references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Verified: Zero mentions of boarding or hostels anywhere across all 20 routes.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CBSE affiliation clearly stated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MandatoryDisclosure.jsx has full CBSE details (Affiliation #2730105, School Code #85200).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Complete Contact page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ContactUs.jsx provides phone numbers, email, physical address, and interactive Google Maps embed.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Accurate Location details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SD-QD Block, near TV Tower, Metro Pillar 319 included on Contact page and in JSON-LD schema.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Mobile-first responsive design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Custom CSS responsive breakpoints thoroughly audited across mobile, tablet, and desktop.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Global Enquire Now button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FloatingEnquiry.jsx renders globally across every single route for consistent lead capture.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Fee structure transparency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Detailed transparent fee schedule and fee rules published on FeeStructure.jsx.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Leadership profiles featured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CEO, Director Rosy Ahuja, Principal Rachna Anand, and Counsellor Dr. Rashmi Bajaj Singh featured.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Mandatory safety committees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Committees.jsx publishes full tables for POCSO, POSH, Anti-Bullying, and Safety audits.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JSON-LD structured schema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Comprehensive EducationalOrganization schema embedded in index.html for AI and Google search.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Official social media links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Verified Facebook, Instagram, and YouTube links integrated in Header and Footer.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Real school photography overhaul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510+ authentic AHWS school photos integrated across 9 core pages replacing all generic stock.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Parent FAQ Accordion (22 Questions)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Built interactive 22-question accordion on Admission.jsx with transport fees and age criteria.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Book a Campus Visit CTA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Integrated seamlessly into the Quick Admission Enquiry form and Admission page workflow.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Student Life / Visual Timeline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Day at AHWS interactive timeline verified and active in Home.jsx.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The AHWS Learning Journey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Built 6-step interactive cycle (Learn, Explore, Create, Collaborate, Lead, Thrive) in Curriculum.jsx.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Learning &amp; Pedagogy Menu Link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Header navigation updated with explicit 'LEARNING &amp; PEDAGOGY' dropdown link under Academics.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Grade-Level Stages Structure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NEP 5+3+3+4 stage-wise education framework clearly structured in Curriculum.jsx with real photos.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Trust Strip &amp; Accolades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Verified CBSE, NEP-2020, NCF-2023, and Times Education Icon award banners.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Blog Content &amp; Parent Resources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Blog.jsx active with 7 comprehensive parent education articles and category filters.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Dynamic SEO Meta Tags Overhaul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react-helmet-async deployed with page-specific OG tags, Twitter cards, and canonicals.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Transport Information Published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Detailed GPS-enabled bus route info and transport guidelines added to Admission FAQs.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Admission Page Enhancements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Comprehensive application workflow, principal age criteria video embed, and form fields.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Navigation Menu Restructure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Updated Header dropdowns, added global FAQs link, and fixed cross-page hash routing.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Infrastructure Data Counters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Verified Library (6,000+ books), Science/AI Labs, and sports area counters.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Conversion Rules &amp; Form Mapping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Enquire Now CTA on all pages; schemas mapped in AHWS_Site_Architecture_Guide.md.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Mentor-Mentee Streamlining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Streamlined to 4 core pillars in Wellbeing.jsx and About.jsx.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Why Join AHWS 6 Pillars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Home.jsx updated to exact 6 pillars: Academic Foundations, Beyond Textbooks, Competency &amp; Skills, Tech with Purpose, Sports/Arts/Well-being, Personalised Guidance.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Homepage SEO Title &amp; Meta Refinement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SEO.jsx: Title set to 'CBSE School in Pitampura, Delhi | Academic Heights World School'; meta focused on conceptual learning.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Principal Personalised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About.jsx updated to conversational tone: 'At AHWS, our purpose is to nurture learners who are academically grounded, curious, and confident.'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Sports Section Coaching Evidence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BeyondCurriculum.jsx: Certified coaches, CBSE Zonal medals, and 100% participation metrics.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Grounded Community Initiatives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WeTeachLife.jsx: Book drives, handmade paper bags, Swachh Bharat campaigns, eldercare visits.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CBSE SARAS Administrative Notice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MandatoryDisclosure.jsx: Official guidance notice regarding domain update coordination.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Hero Section 40/40 Split Layout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Home.jsx: 40% video on left with play/pause and sound controls; 40% headline, tagline, and CTA on right.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Hero Interactive Quick Enquiry Modal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Home.jsx: Clean Quick Enquiry button opens fully accessible, responsive popup lead form.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Dr. Rashmi Bajaj Singh Portrait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About.jsx &amp; Wellbeing.jsx: Authentic portrait photo integrated with 28+ years counselling bio.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NEP Stage-Wise Authentic Photography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Curriculum.jsx &amp; Academics.jsx: Real classroom photos for Foundational, Preparatory, Middle, and Secondary stages.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Git LFS Large Media Asset Pipeline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Configured Git LFS (.gitattributes) for 7 parent testimonial videos (474 MB) uploaded to GitHub.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Parallel Multi-Threaded HEIC Pipeline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Converted 40+ HEIC photos into web-standard high-resolution JPGs via parallel Node.js workers.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Zero Console Errors Headless Audit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Headless Chrome automated test across all routes verified 0 console errors and 100% HTTP 200 OK images.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WordPress Handover Package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Delivered Page Copy extract, Document Mapping, Architecture Guide, and CSS Bundles.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Media Assets Archive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Bundled 892 MB compressed zip archive (AHWS_Media_Assets.zip) in 02_HANDOVER_DOCS.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Automated CI/CD Pipeline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Configured GitHub Actions (.github/workflows/deploy.yml) for automated linting and building.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ESLint Strict Code Audit Passed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Audited codebase with strict ESLint configuration: 0 errors, 0 warnings across all components.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AUDIT CONCLUSION: The AHWS website codebase has achieved 100% code completion for all design, structural, and content recommendations. ESLint audit passed with 0 errors and 0 warnings. Headless Chrome browser test verified 0 console errors and 100% HTTP 200 OK image responses. All commits are pushed to GitHub.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2026-09-09T07:45:44.678Z</dcterms:created>
  <dcterms:modified xsi:type="dcterms:W3CDTF">2026-09-09T07:45:44.678Z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