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8CFB" w14:textId="16976C22" w:rsidR="00196FF5" w:rsidRDefault="00BB4217" w:rsidP="00FD21EC">
      <w:pPr>
        <w:spacing w:after="120"/>
        <w:jc w:val="center"/>
        <w:rPr>
          <w:b/>
          <w:bCs/>
          <w:color w:val="1A1A1A"/>
          <w:sz w:val="44"/>
          <w:szCs w:val="44"/>
        </w:rPr>
      </w:pPr>
      <w:r>
        <w:rPr>
          <w:b/>
          <w:bCs/>
          <w:color w:val="1A1A1A"/>
          <w:sz w:val="44"/>
          <w:szCs w:val="44"/>
        </w:rPr>
        <w:t>WORKFLOW AUTOMATION (EX-1)</w:t>
      </w:r>
    </w:p>
    <w:p w14:paraId="28872DD7" w14:textId="77777777" w:rsidR="00FD21EC" w:rsidRDefault="00FD21EC" w:rsidP="00FD21EC">
      <w:pPr>
        <w:spacing w:after="120"/>
        <w:jc w:val="center"/>
      </w:pPr>
    </w:p>
    <w:p w14:paraId="1A9F574C" w14:textId="68F660FA" w:rsidR="00196FF5" w:rsidRDefault="00000000">
      <w:pPr>
        <w:spacing w:after="60"/>
      </w:pPr>
      <w:r>
        <w:rPr>
          <w:b/>
          <w:bCs/>
          <w:color w:val="1A1A1A"/>
          <w:sz w:val="22"/>
          <w:szCs w:val="22"/>
        </w:rPr>
        <w:t xml:space="preserve">Name: </w:t>
      </w:r>
      <w:r w:rsidR="00A948D8">
        <w:rPr>
          <w:color w:val="1A1A1A"/>
          <w:sz w:val="22"/>
          <w:szCs w:val="22"/>
        </w:rPr>
        <w:t>Ayush Kumar Burnwal</w:t>
      </w:r>
    </w:p>
    <w:p w14:paraId="6DE4B77A" w14:textId="407097F9" w:rsidR="00196FF5" w:rsidRDefault="00000000">
      <w:pPr>
        <w:spacing w:after="60"/>
      </w:pPr>
      <w:r>
        <w:rPr>
          <w:b/>
          <w:bCs/>
          <w:color w:val="1A1A1A"/>
          <w:sz w:val="22"/>
          <w:szCs w:val="22"/>
        </w:rPr>
        <w:t xml:space="preserve">Register Number: </w:t>
      </w:r>
      <w:r>
        <w:rPr>
          <w:color w:val="1A1A1A"/>
          <w:sz w:val="22"/>
          <w:szCs w:val="22"/>
        </w:rPr>
        <w:t>RA241105601025</w:t>
      </w:r>
      <w:r w:rsidR="00A948D8">
        <w:rPr>
          <w:color w:val="1A1A1A"/>
          <w:sz w:val="22"/>
          <w:szCs w:val="22"/>
        </w:rPr>
        <w:t>6</w:t>
      </w:r>
    </w:p>
    <w:p w14:paraId="7A5FBE59" w14:textId="77777777" w:rsidR="00196FF5" w:rsidRDefault="00000000">
      <w:pPr>
        <w:spacing w:after="60"/>
      </w:pPr>
      <w:r>
        <w:rPr>
          <w:b/>
          <w:bCs/>
          <w:color w:val="1A1A1A"/>
          <w:sz w:val="22"/>
          <w:szCs w:val="22"/>
        </w:rPr>
        <w:t xml:space="preserve">Tool Used: </w:t>
      </w:r>
      <w:r>
        <w:rPr>
          <w:color w:val="1A1A1A"/>
          <w:sz w:val="22"/>
          <w:szCs w:val="22"/>
        </w:rPr>
        <w:t>Camunda Modeler</w:t>
      </w:r>
    </w:p>
    <w:p w14:paraId="5043FE2F" w14:textId="7F78E0F2" w:rsidR="00BB4217" w:rsidRDefault="00000000">
      <w:pPr>
        <w:spacing w:after="60"/>
      </w:pPr>
      <w:r>
        <w:rPr>
          <w:b/>
          <w:bCs/>
          <w:color w:val="1A1A1A"/>
          <w:sz w:val="22"/>
          <w:szCs w:val="22"/>
        </w:rPr>
        <w:t xml:space="preserve">GitHub Repository: </w:t>
      </w:r>
      <w:hyperlink r:id="rId5" w:history="1">
        <w:r w:rsidR="00A948D8" w:rsidRPr="00A948D8">
          <w:rPr>
            <w:rStyle w:val="Hyperlink"/>
            <w:sz w:val="22"/>
            <w:szCs w:val="22"/>
          </w:rPr>
          <w:t>https://github.com/ayushb89/Workflow-Automation-</w:t>
        </w:r>
      </w:hyperlink>
    </w:p>
    <w:p w14:paraId="733CD2E0" w14:textId="77777777" w:rsidR="00196FF5" w:rsidRDefault="00000000">
      <w:pPr>
        <w:pBdr>
          <w:bottom w:val="single" w:sz="6" w:space="4" w:color="999999"/>
        </w:pBdr>
        <w:spacing w:before="320" w:after="140"/>
      </w:pPr>
      <w:r>
        <w:rPr>
          <w:b/>
          <w:bCs/>
          <w:color w:val="1A1A1A"/>
          <w:sz w:val="30"/>
          <w:szCs w:val="30"/>
        </w:rPr>
        <w:t>Scenario 1: Employee Leave Approval</w:t>
      </w:r>
    </w:p>
    <w:p w14:paraId="7F72D6EE" w14:textId="77777777" w:rsidR="00196FF5" w:rsidRDefault="00000000">
      <w:pPr>
        <w:spacing w:before="220" w:after="100"/>
      </w:pPr>
      <w:r>
        <w:rPr>
          <w:b/>
          <w:bCs/>
          <w:color w:val="444444"/>
          <w:sz w:val="24"/>
          <w:szCs w:val="24"/>
        </w:rPr>
        <w:t>Process description</w:t>
      </w:r>
    </w:p>
    <w:p w14:paraId="3B3D0183" w14:textId="77777777" w:rsidR="00BB4217" w:rsidRPr="00A948D8" w:rsidRDefault="00BB4217" w:rsidP="00BB4217">
      <w:pPr>
        <w:spacing w:before="220" w:after="100"/>
        <w:rPr>
          <w:color w:val="1A1A1A"/>
          <w:sz w:val="24"/>
          <w:szCs w:val="24"/>
        </w:rPr>
      </w:pPr>
      <w:r w:rsidRPr="00A948D8">
        <w:rPr>
          <w:color w:val="1A1A1A"/>
          <w:sz w:val="24"/>
          <w:szCs w:val="24"/>
        </w:rPr>
        <w:t>An employee submits a leave request through the company’s HR system. The system first verifies the employee’s available leave balance. If sufficient balance is available, the request is forwarded to the manager for approval. Based on the manager’s decision, the system either deducts the leave from the employee’s balance and sends an approval notification, or sends a rejection notification. If the employee does not have enough leave balance, the system immediately sends an insufficient-balance notification without involving the manager. In all cases, the process ends once the appropriate notification has been sent.</w:t>
      </w:r>
    </w:p>
    <w:p w14:paraId="358072CD" w14:textId="5ADFFF67" w:rsidR="00196FF5" w:rsidRDefault="00000000">
      <w:pPr>
        <w:spacing w:before="220" w:after="100"/>
      </w:pPr>
      <w:r>
        <w:rPr>
          <w:b/>
          <w:bCs/>
          <w:color w:val="444444"/>
          <w:sz w:val="24"/>
          <w:szCs w:val="24"/>
        </w:rPr>
        <w:t>Elements used</w:t>
      </w:r>
      <w:r w:rsidR="00BB4217">
        <w:rPr>
          <w:b/>
          <w:bCs/>
          <w:color w:val="444444"/>
          <w:sz w:val="24"/>
          <w:szCs w:val="24"/>
        </w:rPr>
        <w:t xml:space="preserve"> :</w:t>
      </w:r>
    </w:p>
    <w:p w14:paraId="1A486819" w14:textId="77777777" w:rsidR="00BB4217" w:rsidRDefault="00BB4217" w:rsidP="00BB4217">
      <w:pPr>
        <w:spacing w:after="160"/>
        <w:rPr>
          <w:color w:val="1A1A1A"/>
          <w:sz w:val="22"/>
          <w:szCs w:val="22"/>
        </w:rPr>
      </w:pPr>
      <w:r w:rsidRPr="00BB4217">
        <w:rPr>
          <w:b/>
          <w:bCs/>
          <w:color w:val="1A1A1A"/>
          <w:sz w:val="22"/>
          <w:szCs w:val="22"/>
        </w:rPr>
        <w:t>1 Start Event:</w:t>
      </w:r>
      <w:r w:rsidRPr="00BB4217">
        <w:rPr>
          <w:color w:val="1A1A1A"/>
          <w:sz w:val="22"/>
          <w:szCs w:val="22"/>
        </w:rPr>
        <w:t xml:space="preserve"> Employee submits a leave request. </w:t>
      </w:r>
    </w:p>
    <w:p w14:paraId="2569C4F3" w14:textId="36D81272" w:rsidR="00BB4217" w:rsidRPr="00BB4217" w:rsidRDefault="00BB4217" w:rsidP="00BB4217">
      <w:pPr>
        <w:spacing w:after="160"/>
        <w:rPr>
          <w:color w:val="1A1A1A"/>
          <w:sz w:val="22"/>
          <w:szCs w:val="22"/>
        </w:rPr>
      </w:pPr>
      <w:r w:rsidRPr="00BB4217">
        <w:rPr>
          <w:color w:val="1A1A1A"/>
          <w:sz w:val="22"/>
          <w:szCs w:val="22"/>
        </w:rPr>
        <w:t xml:space="preserve"> </w:t>
      </w:r>
      <w:r w:rsidRPr="00BB4217">
        <w:rPr>
          <w:b/>
          <w:bCs/>
          <w:color w:val="1A1A1A"/>
          <w:sz w:val="22"/>
          <w:szCs w:val="22"/>
        </w:rPr>
        <w:t>6 Tasks:</w:t>
      </w:r>
      <w:r w:rsidRPr="00BB4217">
        <w:rPr>
          <w:color w:val="1A1A1A"/>
          <w:sz w:val="22"/>
          <w:szCs w:val="22"/>
        </w:rPr>
        <w:t xml:space="preserve"> </w:t>
      </w:r>
    </w:p>
    <w:p w14:paraId="65B57651" w14:textId="77777777" w:rsidR="00BB4217" w:rsidRPr="00BB4217" w:rsidRDefault="00BB4217" w:rsidP="00BB4217">
      <w:pPr>
        <w:numPr>
          <w:ilvl w:val="0"/>
          <w:numId w:val="2"/>
        </w:numPr>
        <w:spacing w:after="160"/>
        <w:rPr>
          <w:color w:val="1A1A1A"/>
          <w:sz w:val="22"/>
          <w:szCs w:val="22"/>
        </w:rPr>
      </w:pPr>
      <w:r w:rsidRPr="00BB4217">
        <w:rPr>
          <w:color w:val="1A1A1A"/>
          <w:sz w:val="22"/>
          <w:szCs w:val="22"/>
        </w:rPr>
        <w:t xml:space="preserve">Check leave balance. </w:t>
      </w:r>
    </w:p>
    <w:p w14:paraId="7D88EBAC" w14:textId="77777777" w:rsidR="00BB4217" w:rsidRPr="00BB4217" w:rsidRDefault="00BB4217" w:rsidP="00BB4217">
      <w:pPr>
        <w:numPr>
          <w:ilvl w:val="0"/>
          <w:numId w:val="2"/>
        </w:numPr>
        <w:spacing w:after="160"/>
        <w:rPr>
          <w:color w:val="1A1A1A"/>
          <w:sz w:val="22"/>
          <w:szCs w:val="22"/>
        </w:rPr>
      </w:pPr>
      <w:r w:rsidRPr="00BB4217">
        <w:rPr>
          <w:color w:val="1A1A1A"/>
          <w:sz w:val="22"/>
          <w:szCs w:val="22"/>
        </w:rPr>
        <w:t xml:space="preserve">Send request to the manager for approval. </w:t>
      </w:r>
    </w:p>
    <w:p w14:paraId="08C6150E" w14:textId="77777777" w:rsidR="00BB4217" w:rsidRPr="00BB4217" w:rsidRDefault="00BB4217" w:rsidP="00BB4217">
      <w:pPr>
        <w:numPr>
          <w:ilvl w:val="0"/>
          <w:numId w:val="2"/>
        </w:numPr>
        <w:spacing w:after="160"/>
        <w:rPr>
          <w:color w:val="1A1A1A"/>
          <w:sz w:val="22"/>
          <w:szCs w:val="22"/>
        </w:rPr>
      </w:pPr>
      <w:r w:rsidRPr="00BB4217">
        <w:rPr>
          <w:color w:val="1A1A1A"/>
          <w:sz w:val="22"/>
          <w:szCs w:val="22"/>
        </w:rPr>
        <w:t xml:space="preserve">Update employee leave balance. </w:t>
      </w:r>
    </w:p>
    <w:p w14:paraId="32227F65" w14:textId="77777777" w:rsidR="00BB4217" w:rsidRPr="00BB4217" w:rsidRDefault="00BB4217" w:rsidP="00BB4217">
      <w:pPr>
        <w:numPr>
          <w:ilvl w:val="0"/>
          <w:numId w:val="2"/>
        </w:numPr>
        <w:spacing w:after="160"/>
        <w:rPr>
          <w:color w:val="1A1A1A"/>
          <w:sz w:val="22"/>
          <w:szCs w:val="22"/>
        </w:rPr>
      </w:pPr>
      <w:r w:rsidRPr="00BB4217">
        <w:rPr>
          <w:color w:val="1A1A1A"/>
          <w:sz w:val="22"/>
          <w:szCs w:val="22"/>
        </w:rPr>
        <w:t xml:space="preserve">Send approval notification. </w:t>
      </w:r>
    </w:p>
    <w:p w14:paraId="707E2034" w14:textId="77777777" w:rsidR="00BB4217" w:rsidRPr="00BB4217" w:rsidRDefault="00BB4217" w:rsidP="00BB4217">
      <w:pPr>
        <w:numPr>
          <w:ilvl w:val="0"/>
          <w:numId w:val="2"/>
        </w:numPr>
        <w:spacing w:after="160"/>
        <w:rPr>
          <w:color w:val="1A1A1A"/>
          <w:sz w:val="22"/>
          <w:szCs w:val="22"/>
        </w:rPr>
      </w:pPr>
      <w:r w:rsidRPr="00BB4217">
        <w:rPr>
          <w:color w:val="1A1A1A"/>
          <w:sz w:val="22"/>
          <w:szCs w:val="22"/>
        </w:rPr>
        <w:t xml:space="preserve">Send rejection notification. </w:t>
      </w:r>
    </w:p>
    <w:p w14:paraId="31A654EA" w14:textId="77777777" w:rsidR="00BB4217" w:rsidRPr="00BB4217" w:rsidRDefault="00BB4217" w:rsidP="00BB4217">
      <w:pPr>
        <w:numPr>
          <w:ilvl w:val="0"/>
          <w:numId w:val="2"/>
        </w:numPr>
        <w:spacing w:after="160"/>
        <w:rPr>
          <w:color w:val="1A1A1A"/>
          <w:sz w:val="22"/>
          <w:szCs w:val="22"/>
        </w:rPr>
      </w:pPr>
      <w:r w:rsidRPr="00BB4217">
        <w:rPr>
          <w:color w:val="1A1A1A"/>
          <w:sz w:val="22"/>
          <w:szCs w:val="22"/>
        </w:rPr>
        <w:t xml:space="preserve">Send insufficient-balance notification. </w:t>
      </w:r>
    </w:p>
    <w:p w14:paraId="55146FBF" w14:textId="11C304F3" w:rsidR="00BB4217" w:rsidRPr="00BB4217" w:rsidRDefault="00BB4217" w:rsidP="00BB4217">
      <w:pPr>
        <w:spacing w:after="160"/>
        <w:rPr>
          <w:color w:val="1A1A1A"/>
          <w:sz w:val="22"/>
          <w:szCs w:val="22"/>
        </w:rPr>
      </w:pPr>
      <w:r w:rsidRPr="00BB4217">
        <w:rPr>
          <w:color w:val="1A1A1A"/>
          <w:sz w:val="22"/>
          <w:szCs w:val="22"/>
        </w:rPr>
        <w:t xml:space="preserve"> </w:t>
      </w:r>
      <w:r w:rsidRPr="00BB4217">
        <w:rPr>
          <w:b/>
          <w:bCs/>
          <w:color w:val="1A1A1A"/>
          <w:sz w:val="22"/>
          <w:szCs w:val="22"/>
        </w:rPr>
        <w:t>2 Exclusive Gateways:</w:t>
      </w:r>
      <w:r w:rsidRPr="00BB4217">
        <w:rPr>
          <w:color w:val="1A1A1A"/>
          <w:sz w:val="22"/>
          <w:szCs w:val="22"/>
        </w:rPr>
        <w:t xml:space="preserve"> </w:t>
      </w:r>
    </w:p>
    <w:p w14:paraId="0C0FCAF5" w14:textId="77777777" w:rsidR="00BB4217" w:rsidRPr="00BB4217" w:rsidRDefault="00BB4217" w:rsidP="00BB4217">
      <w:pPr>
        <w:numPr>
          <w:ilvl w:val="0"/>
          <w:numId w:val="3"/>
        </w:numPr>
        <w:spacing w:after="160"/>
        <w:rPr>
          <w:color w:val="1A1A1A"/>
          <w:sz w:val="22"/>
          <w:szCs w:val="22"/>
        </w:rPr>
      </w:pPr>
      <w:r w:rsidRPr="00BB4217">
        <w:rPr>
          <w:color w:val="1A1A1A"/>
          <w:sz w:val="22"/>
          <w:szCs w:val="22"/>
        </w:rPr>
        <w:t xml:space="preserve">Sufficient balance? </w:t>
      </w:r>
    </w:p>
    <w:p w14:paraId="54E9C0F1" w14:textId="77777777" w:rsidR="00BB4217" w:rsidRPr="00BB4217" w:rsidRDefault="00BB4217" w:rsidP="00BB4217">
      <w:pPr>
        <w:numPr>
          <w:ilvl w:val="0"/>
          <w:numId w:val="3"/>
        </w:numPr>
        <w:spacing w:after="160"/>
        <w:rPr>
          <w:color w:val="1A1A1A"/>
          <w:sz w:val="22"/>
          <w:szCs w:val="22"/>
        </w:rPr>
      </w:pPr>
      <w:r w:rsidRPr="00BB4217">
        <w:rPr>
          <w:color w:val="1A1A1A"/>
          <w:sz w:val="22"/>
          <w:szCs w:val="22"/>
        </w:rPr>
        <w:t xml:space="preserve">Manager decision? </w:t>
      </w:r>
    </w:p>
    <w:p w14:paraId="269BB046" w14:textId="76A5CCDA" w:rsidR="00BB4217" w:rsidRPr="00BB4217" w:rsidRDefault="00BB4217" w:rsidP="00BB4217">
      <w:pPr>
        <w:spacing w:after="160"/>
        <w:rPr>
          <w:color w:val="1A1A1A"/>
          <w:sz w:val="22"/>
          <w:szCs w:val="22"/>
        </w:rPr>
      </w:pPr>
      <w:r>
        <w:rPr>
          <w:b/>
          <w:bCs/>
          <w:color w:val="1A1A1A"/>
          <w:sz w:val="22"/>
          <w:szCs w:val="22"/>
        </w:rPr>
        <w:t xml:space="preserve"> </w:t>
      </w:r>
      <w:r w:rsidRPr="00BB4217">
        <w:rPr>
          <w:b/>
          <w:bCs/>
          <w:color w:val="1A1A1A"/>
          <w:sz w:val="22"/>
          <w:szCs w:val="22"/>
        </w:rPr>
        <w:t>3 End Events:</w:t>
      </w:r>
      <w:r w:rsidRPr="00BB4217">
        <w:rPr>
          <w:color w:val="1A1A1A"/>
          <w:sz w:val="22"/>
          <w:szCs w:val="22"/>
        </w:rPr>
        <w:t xml:space="preserve"> </w:t>
      </w:r>
    </w:p>
    <w:p w14:paraId="3DC63549" w14:textId="77777777" w:rsidR="00BB4217" w:rsidRPr="00BB4217" w:rsidRDefault="00BB4217" w:rsidP="00BB4217">
      <w:pPr>
        <w:numPr>
          <w:ilvl w:val="0"/>
          <w:numId w:val="4"/>
        </w:numPr>
        <w:spacing w:after="160"/>
        <w:rPr>
          <w:color w:val="1A1A1A"/>
          <w:sz w:val="22"/>
          <w:szCs w:val="22"/>
        </w:rPr>
      </w:pPr>
      <w:r w:rsidRPr="00BB4217">
        <w:rPr>
          <w:color w:val="1A1A1A"/>
          <w:sz w:val="22"/>
          <w:szCs w:val="22"/>
        </w:rPr>
        <w:t xml:space="preserve">Leave approved. </w:t>
      </w:r>
    </w:p>
    <w:p w14:paraId="77F712C6" w14:textId="77777777" w:rsidR="00BB4217" w:rsidRPr="00BB4217" w:rsidRDefault="00BB4217" w:rsidP="00BB4217">
      <w:pPr>
        <w:numPr>
          <w:ilvl w:val="0"/>
          <w:numId w:val="4"/>
        </w:numPr>
        <w:spacing w:after="160"/>
        <w:rPr>
          <w:color w:val="1A1A1A"/>
          <w:sz w:val="22"/>
          <w:szCs w:val="22"/>
        </w:rPr>
      </w:pPr>
      <w:r w:rsidRPr="00BB4217">
        <w:rPr>
          <w:color w:val="1A1A1A"/>
          <w:sz w:val="22"/>
          <w:szCs w:val="22"/>
        </w:rPr>
        <w:t xml:space="preserve">Leave rejected. </w:t>
      </w:r>
    </w:p>
    <w:p w14:paraId="5C982D4A" w14:textId="77777777" w:rsidR="00BB4217" w:rsidRPr="00BB4217" w:rsidRDefault="00BB4217" w:rsidP="00BB4217">
      <w:pPr>
        <w:numPr>
          <w:ilvl w:val="0"/>
          <w:numId w:val="4"/>
        </w:numPr>
        <w:spacing w:after="160"/>
        <w:rPr>
          <w:color w:val="1A1A1A"/>
          <w:sz w:val="22"/>
          <w:szCs w:val="22"/>
        </w:rPr>
      </w:pPr>
      <w:r w:rsidRPr="00BB4217">
        <w:rPr>
          <w:color w:val="1A1A1A"/>
          <w:sz w:val="22"/>
          <w:szCs w:val="22"/>
        </w:rPr>
        <w:t xml:space="preserve">Insufficient balance. </w:t>
      </w:r>
    </w:p>
    <w:p w14:paraId="1BC102C2" w14:textId="4580BB7F" w:rsidR="00196FF5" w:rsidRDefault="00BB4217" w:rsidP="00BB4217">
      <w:pPr>
        <w:spacing w:after="160"/>
        <w:rPr>
          <w:color w:val="1A1A1A"/>
          <w:sz w:val="22"/>
          <w:szCs w:val="22"/>
        </w:rPr>
      </w:pPr>
      <w:r w:rsidRPr="00BB4217">
        <w:rPr>
          <w:color w:val="1A1A1A"/>
          <w:sz w:val="22"/>
          <w:szCs w:val="22"/>
        </w:rPr>
        <w:t xml:space="preserve"> Each End Event represents one possible outcome of the leave request process.</w:t>
      </w:r>
    </w:p>
    <w:p w14:paraId="23FBD321" w14:textId="77777777" w:rsidR="00BB4217" w:rsidRDefault="00BB4217" w:rsidP="00BB4217">
      <w:pPr>
        <w:spacing w:after="160"/>
        <w:rPr>
          <w:color w:val="1A1A1A"/>
          <w:sz w:val="22"/>
          <w:szCs w:val="22"/>
        </w:rPr>
      </w:pPr>
    </w:p>
    <w:p w14:paraId="2B2E58BE" w14:textId="77777777" w:rsidR="00BB4217" w:rsidRDefault="00BB4217" w:rsidP="00BB4217">
      <w:pPr>
        <w:spacing w:after="160"/>
        <w:rPr>
          <w:color w:val="1A1A1A"/>
          <w:sz w:val="22"/>
          <w:szCs w:val="22"/>
        </w:rPr>
      </w:pPr>
    </w:p>
    <w:p w14:paraId="6189D406" w14:textId="77777777" w:rsidR="00BB4217" w:rsidRDefault="00BB4217" w:rsidP="00BB4217">
      <w:pPr>
        <w:spacing w:after="160"/>
      </w:pPr>
    </w:p>
    <w:p w14:paraId="56938F9C" w14:textId="77777777" w:rsidR="00196FF5" w:rsidRDefault="00000000">
      <w:pPr>
        <w:spacing w:before="220" w:after="100"/>
      </w:pPr>
      <w:r>
        <w:rPr>
          <w:b/>
          <w:bCs/>
          <w:color w:val="444444"/>
          <w:sz w:val="24"/>
          <w:szCs w:val="24"/>
        </w:rPr>
        <w:lastRenderedPageBreak/>
        <w:t>Gateway logic</w:t>
      </w:r>
    </w:p>
    <w:p w14:paraId="75F94A48" w14:textId="77777777" w:rsidR="00196FF5" w:rsidRDefault="00000000">
      <w:pPr>
        <w:pStyle w:val="ListParagraph"/>
        <w:numPr>
          <w:ilvl w:val="0"/>
          <w:numId w:val="1"/>
        </w:numPr>
        <w:spacing w:after="80"/>
      </w:pPr>
      <w:r>
        <w:rPr>
          <w:color w:val="1A1A1A"/>
          <w:sz w:val="22"/>
          <w:szCs w:val="22"/>
        </w:rPr>
        <w:t>Sufficient balance? — Yes: request goes to the manager. No: an insufficient-balance notification is sent and the process ends.</w:t>
      </w:r>
    </w:p>
    <w:p w14:paraId="77A39A99" w14:textId="77777777" w:rsidR="00196FF5" w:rsidRDefault="00000000">
      <w:pPr>
        <w:pStyle w:val="ListParagraph"/>
        <w:numPr>
          <w:ilvl w:val="0"/>
          <w:numId w:val="1"/>
        </w:numPr>
        <w:spacing w:after="80"/>
      </w:pPr>
      <w:r>
        <w:rPr>
          <w:color w:val="1A1A1A"/>
          <w:sz w:val="22"/>
          <w:szCs w:val="22"/>
        </w:rPr>
        <w:t>Manager decision? — Approved: leave balance is updated and an approval notification is sent. Rejected: a rejection notification is sent.</w:t>
      </w:r>
    </w:p>
    <w:p w14:paraId="5A6ED5E4" w14:textId="77777777" w:rsidR="00196FF5" w:rsidRDefault="00000000">
      <w:pPr>
        <w:spacing w:before="220" w:after="100"/>
        <w:rPr>
          <w:b/>
          <w:bCs/>
          <w:color w:val="444444"/>
          <w:sz w:val="24"/>
          <w:szCs w:val="24"/>
        </w:rPr>
      </w:pPr>
      <w:r>
        <w:rPr>
          <w:b/>
          <w:bCs/>
          <w:color w:val="444444"/>
          <w:sz w:val="24"/>
          <w:szCs w:val="24"/>
        </w:rPr>
        <w:t>Diagram</w:t>
      </w:r>
    </w:p>
    <w:p w14:paraId="005856AD" w14:textId="77777777" w:rsidR="00BB4217" w:rsidRDefault="00BB4217">
      <w:pPr>
        <w:spacing w:before="220" w:after="100"/>
      </w:pPr>
    </w:p>
    <w:p w14:paraId="691084D6" w14:textId="77777777" w:rsidR="00196FF5" w:rsidRDefault="00000000">
      <w:pPr>
        <w:spacing w:before="100" w:after="60"/>
        <w:jc w:val="center"/>
      </w:pPr>
      <w:r>
        <w:rPr>
          <w:noProof/>
        </w:rPr>
        <w:drawing>
          <wp:inline distT="0" distB="0" distL="0" distR="0" wp14:anchorId="7B277741" wp14:editId="1A9C8DED">
            <wp:extent cx="6568440" cy="36804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701"/>
                    <a:stretch>
                      <a:fillRect/>
                    </a:stretch>
                  </pic:blipFill>
                  <pic:spPr bwMode="auto">
                    <a:xfrm>
                      <a:off x="0" y="0"/>
                      <a:ext cx="6568440" cy="3680460"/>
                    </a:xfrm>
                    <a:prstGeom prst="rect">
                      <a:avLst/>
                    </a:prstGeom>
                  </pic:spPr>
                </pic:pic>
              </a:graphicData>
            </a:graphic>
          </wp:inline>
        </w:drawing>
      </w:r>
    </w:p>
    <w:p w14:paraId="39C4ECFE" w14:textId="364D3E31" w:rsidR="00196FF5" w:rsidRDefault="00000000">
      <w:pPr>
        <w:spacing w:after="260"/>
        <w:jc w:val="center"/>
      </w:pPr>
      <w:r>
        <w:rPr>
          <w:i/>
          <w:iCs/>
          <w:color w:val="444444"/>
        </w:rPr>
        <w:t>Figure 1: Employee Leave Approval process, mode</w:t>
      </w:r>
      <w:r w:rsidR="00BB4217">
        <w:rPr>
          <w:i/>
          <w:iCs/>
          <w:color w:val="444444"/>
        </w:rPr>
        <w:t xml:space="preserve">l </w:t>
      </w:r>
      <w:r>
        <w:rPr>
          <w:i/>
          <w:iCs/>
          <w:color w:val="444444"/>
        </w:rPr>
        <w:t xml:space="preserve"> and simulated in Camunda Modeler.</w:t>
      </w:r>
    </w:p>
    <w:p w14:paraId="59F3B9DB" w14:textId="77777777" w:rsidR="00BB4217" w:rsidRDefault="00BB4217">
      <w:pPr>
        <w:pBdr>
          <w:bottom w:val="single" w:sz="6" w:space="4" w:color="999999"/>
        </w:pBdr>
        <w:spacing w:before="320" w:after="140"/>
        <w:rPr>
          <w:b/>
          <w:bCs/>
          <w:color w:val="1A1A1A"/>
          <w:sz w:val="30"/>
          <w:szCs w:val="30"/>
        </w:rPr>
      </w:pPr>
    </w:p>
    <w:p w14:paraId="5A81E9A7" w14:textId="77777777" w:rsidR="00BB4217" w:rsidRDefault="00BB4217">
      <w:pPr>
        <w:pBdr>
          <w:bottom w:val="single" w:sz="6" w:space="4" w:color="999999"/>
        </w:pBdr>
        <w:spacing w:before="320" w:after="140"/>
        <w:rPr>
          <w:b/>
          <w:bCs/>
          <w:color w:val="1A1A1A"/>
          <w:sz w:val="30"/>
          <w:szCs w:val="30"/>
        </w:rPr>
      </w:pPr>
    </w:p>
    <w:p w14:paraId="6BD36819" w14:textId="77777777" w:rsidR="00BB4217" w:rsidRDefault="00BB4217">
      <w:pPr>
        <w:pBdr>
          <w:bottom w:val="single" w:sz="6" w:space="4" w:color="999999"/>
        </w:pBdr>
        <w:spacing w:before="320" w:after="140"/>
        <w:rPr>
          <w:b/>
          <w:bCs/>
          <w:color w:val="1A1A1A"/>
          <w:sz w:val="30"/>
          <w:szCs w:val="30"/>
        </w:rPr>
      </w:pPr>
    </w:p>
    <w:p w14:paraId="3D46BB91" w14:textId="77777777" w:rsidR="00BB4217" w:rsidRDefault="00BB4217">
      <w:pPr>
        <w:pBdr>
          <w:bottom w:val="single" w:sz="6" w:space="4" w:color="999999"/>
        </w:pBdr>
        <w:spacing w:before="320" w:after="140"/>
        <w:rPr>
          <w:b/>
          <w:bCs/>
          <w:color w:val="1A1A1A"/>
          <w:sz w:val="30"/>
          <w:szCs w:val="30"/>
        </w:rPr>
      </w:pPr>
    </w:p>
    <w:p w14:paraId="701B2953" w14:textId="77777777" w:rsidR="00BB4217" w:rsidRDefault="00BB4217">
      <w:pPr>
        <w:pBdr>
          <w:bottom w:val="single" w:sz="6" w:space="4" w:color="999999"/>
        </w:pBdr>
        <w:spacing w:before="320" w:after="140"/>
        <w:rPr>
          <w:b/>
          <w:bCs/>
          <w:color w:val="1A1A1A"/>
          <w:sz w:val="30"/>
          <w:szCs w:val="30"/>
        </w:rPr>
      </w:pPr>
    </w:p>
    <w:p w14:paraId="60B91699" w14:textId="77777777" w:rsidR="00BB4217" w:rsidRDefault="00BB4217">
      <w:pPr>
        <w:pBdr>
          <w:bottom w:val="single" w:sz="6" w:space="4" w:color="999999"/>
        </w:pBdr>
        <w:spacing w:before="320" w:after="140"/>
        <w:rPr>
          <w:b/>
          <w:bCs/>
          <w:color w:val="1A1A1A"/>
          <w:sz w:val="30"/>
          <w:szCs w:val="30"/>
        </w:rPr>
      </w:pPr>
    </w:p>
    <w:p w14:paraId="4A418EDC" w14:textId="77777777" w:rsidR="00BB4217" w:rsidRDefault="00BB4217">
      <w:pPr>
        <w:pBdr>
          <w:bottom w:val="single" w:sz="6" w:space="4" w:color="999999"/>
        </w:pBdr>
        <w:spacing w:before="320" w:after="140"/>
        <w:rPr>
          <w:b/>
          <w:bCs/>
          <w:color w:val="1A1A1A"/>
          <w:sz w:val="30"/>
          <w:szCs w:val="30"/>
        </w:rPr>
      </w:pPr>
    </w:p>
    <w:p w14:paraId="52C4B1A7" w14:textId="37A4D9BA" w:rsidR="00196FF5" w:rsidRDefault="00000000">
      <w:pPr>
        <w:pBdr>
          <w:bottom w:val="single" w:sz="6" w:space="4" w:color="999999"/>
        </w:pBdr>
        <w:spacing w:before="320" w:after="140"/>
      </w:pPr>
      <w:r>
        <w:rPr>
          <w:b/>
          <w:bCs/>
          <w:color w:val="1A1A1A"/>
          <w:sz w:val="30"/>
          <w:szCs w:val="30"/>
        </w:rPr>
        <w:lastRenderedPageBreak/>
        <w:t>Scenario 2: Online Purchase Order Processing</w:t>
      </w:r>
    </w:p>
    <w:p w14:paraId="5EE0244A" w14:textId="77777777" w:rsidR="00196FF5" w:rsidRDefault="00000000">
      <w:pPr>
        <w:spacing w:before="220" w:after="100"/>
      </w:pPr>
      <w:r>
        <w:rPr>
          <w:b/>
          <w:bCs/>
          <w:color w:val="444444"/>
          <w:sz w:val="24"/>
          <w:szCs w:val="24"/>
        </w:rPr>
        <w:t>Process description</w:t>
      </w:r>
    </w:p>
    <w:p w14:paraId="71FCDCCC" w14:textId="77777777" w:rsidR="00BB4217" w:rsidRPr="00A948D8" w:rsidRDefault="00BB4217" w:rsidP="00BB4217">
      <w:pPr>
        <w:spacing w:before="220" w:after="100"/>
        <w:rPr>
          <w:color w:val="1A1A1A"/>
          <w:sz w:val="24"/>
          <w:szCs w:val="24"/>
        </w:rPr>
      </w:pPr>
      <w:r w:rsidRPr="00A948D8">
        <w:rPr>
          <w:color w:val="1A1A1A"/>
          <w:sz w:val="24"/>
          <w:szCs w:val="24"/>
        </w:rPr>
        <w:t>The process starts when a customer places an order. The system first verifies whether the product is available. If the product is out of stock, the customer is informed and the process ends. If the product is available, the system proceeds with payment processing. If the payment fails, a payment-failure notification is sent to the customer, and the process ends. If the payment is successful, the order is confirmed, the product is prepared and shipped, and a shipping confirmation is sent to the customer. The process then concludes.</w:t>
      </w:r>
    </w:p>
    <w:p w14:paraId="579A6164" w14:textId="77777777" w:rsidR="00196FF5" w:rsidRDefault="00000000">
      <w:pPr>
        <w:spacing w:before="220" w:after="100"/>
      </w:pPr>
      <w:r>
        <w:rPr>
          <w:b/>
          <w:bCs/>
          <w:color w:val="444444"/>
          <w:sz w:val="24"/>
          <w:szCs w:val="24"/>
        </w:rPr>
        <w:t>Elements used</w:t>
      </w:r>
    </w:p>
    <w:p w14:paraId="55026545" w14:textId="15849D2F" w:rsidR="00BB4217" w:rsidRPr="00BB4217" w:rsidRDefault="00BB4217" w:rsidP="00BB4217">
      <w:pPr>
        <w:spacing w:before="220" w:after="100"/>
        <w:rPr>
          <w:color w:val="444444"/>
          <w:sz w:val="24"/>
          <w:szCs w:val="24"/>
        </w:rPr>
      </w:pPr>
      <w:r w:rsidRPr="00BB4217">
        <w:rPr>
          <w:b/>
          <w:bCs/>
          <w:color w:val="444444"/>
          <w:sz w:val="24"/>
          <w:szCs w:val="24"/>
        </w:rPr>
        <w:t>1 Start Event:</w:t>
      </w:r>
      <w:r w:rsidRPr="00BB4217">
        <w:rPr>
          <w:color w:val="444444"/>
          <w:sz w:val="24"/>
          <w:szCs w:val="24"/>
        </w:rPr>
        <w:t xml:space="preserve"> Customer places an order. </w:t>
      </w:r>
    </w:p>
    <w:p w14:paraId="57F3FDC7" w14:textId="7BB4A50B" w:rsidR="00BB4217" w:rsidRPr="00BB4217" w:rsidRDefault="00BB4217" w:rsidP="00BB4217">
      <w:pPr>
        <w:spacing w:before="220" w:after="100"/>
        <w:rPr>
          <w:b/>
          <w:bCs/>
          <w:color w:val="444444"/>
          <w:sz w:val="24"/>
          <w:szCs w:val="24"/>
        </w:rPr>
      </w:pPr>
      <w:r w:rsidRPr="00BB4217">
        <w:rPr>
          <w:b/>
          <w:bCs/>
          <w:color w:val="444444"/>
          <w:sz w:val="24"/>
          <w:szCs w:val="24"/>
        </w:rPr>
        <w:t xml:space="preserve">8 Tasks: </w:t>
      </w:r>
    </w:p>
    <w:p w14:paraId="465BA2D8"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Check product availability. </w:t>
      </w:r>
    </w:p>
    <w:p w14:paraId="4483135B"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Notify customer that the product is out of stock. </w:t>
      </w:r>
    </w:p>
    <w:p w14:paraId="738A708F"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Process payment. </w:t>
      </w:r>
    </w:p>
    <w:p w14:paraId="210D0A5F"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Notify customer that the payment failed. </w:t>
      </w:r>
    </w:p>
    <w:p w14:paraId="0C53B20F"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Confirm the order. </w:t>
      </w:r>
    </w:p>
    <w:p w14:paraId="01E2B13C"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Prepare the product for shipment. </w:t>
      </w:r>
    </w:p>
    <w:p w14:paraId="70B5FEB8"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Ship the order. </w:t>
      </w:r>
    </w:p>
    <w:p w14:paraId="10F9D455" w14:textId="77777777" w:rsidR="00BB4217" w:rsidRPr="00BB4217" w:rsidRDefault="00BB4217" w:rsidP="00BB4217">
      <w:pPr>
        <w:numPr>
          <w:ilvl w:val="0"/>
          <w:numId w:val="5"/>
        </w:numPr>
        <w:spacing w:before="220" w:after="100"/>
        <w:rPr>
          <w:color w:val="444444"/>
          <w:sz w:val="24"/>
          <w:szCs w:val="24"/>
        </w:rPr>
      </w:pPr>
      <w:r w:rsidRPr="00BB4217">
        <w:rPr>
          <w:color w:val="444444"/>
          <w:sz w:val="24"/>
          <w:szCs w:val="24"/>
        </w:rPr>
        <w:t xml:space="preserve">Send shipping confirmation to the customer. </w:t>
      </w:r>
    </w:p>
    <w:p w14:paraId="5B537241" w14:textId="05F8ECF7" w:rsidR="00BB4217" w:rsidRPr="00BB4217" w:rsidRDefault="00BB4217" w:rsidP="00BB4217">
      <w:pPr>
        <w:spacing w:before="220" w:after="100"/>
        <w:rPr>
          <w:b/>
          <w:bCs/>
          <w:color w:val="444444"/>
          <w:sz w:val="24"/>
          <w:szCs w:val="24"/>
        </w:rPr>
      </w:pPr>
      <w:r w:rsidRPr="00BB4217">
        <w:rPr>
          <w:b/>
          <w:bCs/>
          <w:color w:val="444444"/>
          <w:sz w:val="24"/>
          <w:szCs w:val="24"/>
        </w:rPr>
        <w:t xml:space="preserve">2 Exclusive Gateways: </w:t>
      </w:r>
    </w:p>
    <w:p w14:paraId="2B531C5A" w14:textId="77777777" w:rsidR="00BB4217" w:rsidRPr="00BB4217" w:rsidRDefault="00BB4217" w:rsidP="00BB4217">
      <w:pPr>
        <w:numPr>
          <w:ilvl w:val="0"/>
          <w:numId w:val="6"/>
        </w:numPr>
        <w:spacing w:before="220" w:after="100"/>
        <w:rPr>
          <w:color w:val="444444"/>
          <w:sz w:val="24"/>
          <w:szCs w:val="24"/>
        </w:rPr>
      </w:pPr>
      <w:r w:rsidRPr="00BB4217">
        <w:rPr>
          <w:color w:val="444444"/>
          <w:sz w:val="24"/>
          <w:szCs w:val="24"/>
        </w:rPr>
        <w:t xml:space="preserve">Product available? </w:t>
      </w:r>
    </w:p>
    <w:p w14:paraId="2E738263" w14:textId="77777777" w:rsidR="00BB4217" w:rsidRPr="00BB4217" w:rsidRDefault="00BB4217" w:rsidP="00BB4217">
      <w:pPr>
        <w:numPr>
          <w:ilvl w:val="0"/>
          <w:numId w:val="6"/>
        </w:numPr>
        <w:spacing w:before="220" w:after="100"/>
        <w:rPr>
          <w:color w:val="444444"/>
          <w:sz w:val="24"/>
          <w:szCs w:val="24"/>
        </w:rPr>
      </w:pPr>
      <w:r w:rsidRPr="00BB4217">
        <w:rPr>
          <w:color w:val="444444"/>
          <w:sz w:val="24"/>
          <w:szCs w:val="24"/>
        </w:rPr>
        <w:t xml:space="preserve">Payment successful? </w:t>
      </w:r>
    </w:p>
    <w:p w14:paraId="205DD3B4" w14:textId="6543E938" w:rsidR="00BB4217" w:rsidRPr="00BB4217" w:rsidRDefault="00BB4217" w:rsidP="00BB4217">
      <w:pPr>
        <w:spacing w:before="220" w:after="100"/>
        <w:rPr>
          <w:b/>
          <w:bCs/>
          <w:color w:val="444444"/>
          <w:sz w:val="24"/>
          <w:szCs w:val="24"/>
        </w:rPr>
      </w:pPr>
      <w:r w:rsidRPr="00BB4217">
        <w:rPr>
          <w:b/>
          <w:bCs/>
          <w:color w:val="444444"/>
          <w:sz w:val="24"/>
          <w:szCs w:val="24"/>
        </w:rPr>
        <w:t xml:space="preserve"> 3 End Events: </w:t>
      </w:r>
    </w:p>
    <w:p w14:paraId="4A8F5BA9" w14:textId="77777777" w:rsidR="00BB4217" w:rsidRPr="00BB4217" w:rsidRDefault="00BB4217" w:rsidP="00BB4217">
      <w:pPr>
        <w:numPr>
          <w:ilvl w:val="0"/>
          <w:numId w:val="7"/>
        </w:numPr>
        <w:spacing w:before="220" w:after="100"/>
        <w:rPr>
          <w:color w:val="444444"/>
          <w:sz w:val="24"/>
          <w:szCs w:val="24"/>
        </w:rPr>
      </w:pPr>
      <w:r w:rsidRPr="00BB4217">
        <w:rPr>
          <w:color w:val="444444"/>
          <w:sz w:val="24"/>
          <w:szCs w:val="24"/>
        </w:rPr>
        <w:t xml:space="preserve">Out of stock. </w:t>
      </w:r>
    </w:p>
    <w:p w14:paraId="78BC2FDE" w14:textId="77777777" w:rsidR="00BB4217" w:rsidRPr="00BB4217" w:rsidRDefault="00BB4217" w:rsidP="00BB4217">
      <w:pPr>
        <w:numPr>
          <w:ilvl w:val="0"/>
          <w:numId w:val="7"/>
        </w:numPr>
        <w:spacing w:before="220" w:after="100"/>
        <w:rPr>
          <w:color w:val="444444"/>
          <w:sz w:val="24"/>
          <w:szCs w:val="24"/>
        </w:rPr>
      </w:pPr>
      <w:r w:rsidRPr="00BB4217">
        <w:rPr>
          <w:color w:val="444444"/>
          <w:sz w:val="24"/>
          <w:szCs w:val="24"/>
        </w:rPr>
        <w:t xml:space="preserve">Payment failure. </w:t>
      </w:r>
    </w:p>
    <w:p w14:paraId="668550CE" w14:textId="77777777" w:rsidR="00BB4217" w:rsidRPr="00BB4217" w:rsidRDefault="00BB4217" w:rsidP="00BB4217">
      <w:pPr>
        <w:numPr>
          <w:ilvl w:val="0"/>
          <w:numId w:val="7"/>
        </w:numPr>
        <w:spacing w:before="220" w:after="100"/>
        <w:rPr>
          <w:color w:val="444444"/>
          <w:sz w:val="24"/>
          <w:szCs w:val="24"/>
        </w:rPr>
      </w:pPr>
      <w:r w:rsidRPr="00BB4217">
        <w:rPr>
          <w:color w:val="444444"/>
          <w:sz w:val="24"/>
          <w:szCs w:val="24"/>
        </w:rPr>
        <w:t xml:space="preserve">Successful order completion. </w:t>
      </w:r>
    </w:p>
    <w:p w14:paraId="085D0975" w14:textId="77777777" w:rsidR="00BB4217" w:rsidRPr="00BB4217" w:rsidRDefault="00BB4217" w:rsidP="00BB4217">
      <w:pPr>
        <w:spacing w:before="220" w:after="100"/>
        <w:rPr>
          <w:color w:val="444444"/>
          <w:sz w:val="24"/>
          <w:szCs w:val="24"/>
        </w:rPr>
      </w:pPr>
      <w:r w:rsidRPr="00BB4217">
        <w:rPr>
          <w:color w:val="444444"/>
          <w:sz w:val="24"/>
          <w:szCs w:val="24"/>
        </w:rPr>
        <w:t xml:space="preserve"> The three End Events represent all possible outcomes of the order process.</w:t>
      </w:r>
    </w:p>
    <w:p w14:paraId="39A14972" w14:textId="467818D2" w:rsidR="00196FF5" w:rsidRDefault="00000000" w:rsidP="00BB4217">
      <w:pPr>
        <w:spacing w:before="220" w:after="100"/>
      </w:pPr>
      <w:r>
        <w:rPr>
          <w:b/>
          <w:bCs/>
          <w:color w:val="444444"/>
          <w:sz w:val="24"/>
          <w:szCs w:val="24"/>
        </w:rPr>
        <w:t>Gateway logic</w:t>
      </w:r>
    </w:p>
    <w:p w14:paraId="7B8B68DC" w14:textId="77777777" w:rsidR="00196FF5" w:rsidRDefault="00000000">
      <w:pPr>
        <w:pStyle w:val="ListParagraph"/>
        <w:numPr>
          <w:ilvl w:val="0"/>
          <w:numId w:val="1"/>
        </w:numPr>
        <w:spacing w:after="80"/>
      </w:pPr>
      <w:r>
        <w:rPr>
          <w:color w:val="1A1A1A"/>
          <w:sz w:val="22"/>
          <w:szCs w:val="22"/>
        </w:rPr>
        <w:t>Product available? — Unavailable: out-of-stock notification sent, process ends. Available: payment is processed.</w:t>
      </w:r>
    </w:p>
    <w:p w14:paraId="2E42C6F2" w14:textId="77777777" w:rsidR="00196FF5" w:rsidRDefault="00000000">
      <w:pPr>
        <w:pStyle w:val="ListParagraph"/>
        <w:numPr>
          <w:ilvl w:val="0"/>
          <w:numId w:val="1"/>
        </w:numPr>
        <w:spacing w:after="80"/>
      </w:pPr>
      <w:r>
        <w:rPr>
          <w:color w:val="1A1A1A"/>
          <w:sz w:val="22"/>
          <w:szCs w:val="22"/>
        </w:rPr>
        <w:lastRenderedPageBreak/>
        <w:t>Payment successful? — Failed: payment-failure notification sent, process ends. Success: order is confirmed, prepared, shipped, and a shipping confirmation is sent.</w:t>
      </w:r>
    </w:p>
    <w:p w14:paraId="52D6F1AD" w14:textId="77777777" w:rsidR="00196FF5" w:rsidRDefault="00000000">
      <w:pPr>
        <w:spacing w:before="220" w:after="100"/>
      </w:pPr>
      <w:r>
        <w:rPr>
          <w:b/>
          <w:bCs/>
          <w:color w:val="444444"/>
          <w:sz w:val="24"/>
          <w:szCs w:val="24"/>
        </w:rPr>
        <w:t>Diagram</w:t>
      </w:r>
    </w:p>
    <w:p w14:paraId="1B0269CB" w14:textId="77777777" w:rsidR="00196FF5" w:rsidRDefault="00000000">
      <w:pPr>
        <w:spacing w:before="100" w:after="60"/>
        <w:jc w:val="center"/>
      </w:pPr>
      <w:r>
        <w:rPr>
          <w:noProof/>
        </w:rPr>
        <w:drawing>
          <wp:inline distT="0" distB="0" distL="0" distR="0" wp14:anchorId="6EB92E17" wp14:editId="6D6B255D">
            <wp:extent cx="6606540" cy="3215640"/>
            <wp:effectExtent l="0" t="0" r="3810" b="3810"/>
            <wp:docPr id="523257034" name="Picture 52325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06540" cy="3215640"/>
                    </a:xfrm>
                    <a:prstGeom prst="rect">
                      <a:avLst/>
                    </a:prstGeom>
                  </pic:spPr>
                </pic:pic>
              </a:graphicData>
            </a:graphic>
          </wp:inline>
        </w:drawing>
      </w:r>
    </w:p>
    <w:p w14:paraId="46A15275" w14:textId="77777777" w:rsidR="00196FF5" w:rsidRDefault="00000000">
      <w:pPr>
        <w:spacing w:after="260"/>
        <w:jc w:val="center"/>
        <w:rPr>
          <w:i/>
          <w:iCs/>
          <w:color w:val="444444"/>
        </w:rPr>
      </w:pPr>
      <w:r>
        <w:rPr>
          <w:i/>
          <w:iCs/>
          <w:color w:val="444444"/>
        </w:rPr>
        <w:t>Figure 2: Online Purchase Order Processing, showing the multiple process paths and their end events.</w:t>
      </w:r>
    </w:p>
    <w:p w14:paraId="0D3231C6" w14:textId="77777777" w:rsidR="00BB4217" w:rsidRDefault="00BB4217">
      <w:pPr>
        <w:spacing w:after="260"/>
        <w:jc w:val="center"/>
        <w:rPr>
          <w:i/>
          <w:iCs/>
          <w:color w:val="444444"/>
        </w:rPr>
      </w:pPr>
    </w:p>
    <w:p w14:paraId="3D2D8395" w14:textId="77777777" w:rsidR="00BB4217" w:rsidRDefault="00BB4217">
      <w:pPr>
        <w:spacing w:after="260"/>
        <w:jc w:val="center"/>
      </w:pPr>
    </w:p>
    <w:p w14:paraId="0FA7096F" w14:textId="77777777" w:rsidR="00BB4217" w:rsidRDefault="00BB4217">
      <w:pPr>
        <w:pBdr>
          <w:bottom w:val="single" w:sz="6" w:space="4" w:color="999999"/>
        </w:pBdr>
        <w:spacing w:before="320" w:after="140"/>
        <w:rPr>
          <w:b/>
          <w:bCs/>
          <w:color w:val="1A1A1A"/>
          <w:sz w:val="30"/>
          <w:szCs w:val="30"/>
        </w:rPr>
      </w:pPr>
    </w:p>
    <w:p w14:paraId="20A72E62" w14:textId="77777777" w:rsidR="00BB4217" w:rsidRDefault="00BB4217">
      <w:pPr>
        <w:pBdr>
          <w:bottom w:val="single" w:sz="6" w:space="4" w:color="999999"/>
        </w:pBdr>
        <w:spacing w:before="320" w:after="140"/>
        <w:rPr>
          <w:b/>
          <w:bCs/>
          <w:color w:val="1A1A1A"/>
          <w:sz w:val="30"/>
          <w:szCs w:val="30"/>
        </w:rPr>
      </w:pPr>
    </w:p>
    <w:p w14:paraId="67B43D03" w14:textId="77777777" w:rsidR="00BB4217" w:rsidRDefault="00BB4217">
      <w:pPr>
        <w:pBdr>
          <w:bottom w:val="single" w:sz="6" w:space="4" w:color="999999"/>
        </w:pBdr>
        <w:spacing w:before="320" w:after="140"/>
        <w:rPr>
          <w:b/>
          <w:bCs/>
          <w:color w:val="1A1A1A"/>
          <w:sz w:val="30"/>
          <w:szCs w:val="30"/>
        </w:rPr>
      </w:pPr>
    </w:p>
    <w:p w14:paraId="6C29F6FB" w14:textId="77777777" w:rsidR="00BB4217" w:rsidRDefault="00BB4217">
      <w:pPr>
        <w:pBdr>
          <w:bottom w:val="single" w:sz="6" w:space="4" w:color="999999"/>
        </w:pBdr>
        <w:spacing w:before="320" w:after="140"/>
        <w:rPr>
          <w:b/>
          <w:bCs/>
          <w:color w:val="1A1A1A"/>
          <w:sz w:val="30"/>
          <w:szCs w:val="30"/>
        </w:rPr>
      </w:pPr>
    </w:p>
    <w:p w14:paraId="6D54E510" w14:textId="77777777" w:rsidR="00BB4217" w:rsidRDefault="00BB4217">
      <w:pPr>
        <w:pBdr>
          <w:bottom w:val="single" w:sz="6" w:space="4" w:color="999999"/>
        </w:pBdr>
        <w:spacing w:before="320" w:after="140"/>
        <w:rPr>
          <w:b/>
          <w:bCs/>
          <w:color w:val="1A1A1A"/>
          <w:sz w:val="30"/>
          <w:szCs w:val="30"/>
        </w:rPr>
      </w:pPr>
    </w:p>
    <w:p w14:paraId="15F003E5" w14:textId="77777777" w:rsidR="00BB4217" w:rsidRDefault="00BB4217">
      <w:pPr>
        <w:pBdr>
          <w:bottom w:val="single" w:sz="6" w:space="4" w:color="999999"/>
        </w:pBdr>
        <w:spacing w:before="320" w:after="140"/>
        <w:rPr>
          <w:b/>
          <w:bCs/>
          <w:color w:val="1A1A1A"/>
          <w:sz w:val="30"/>
          <w:szCs w:val="30"/>
        </w:rPr>
      </w:pPr>
    </w:p>
    <w:p w14:paraId="1E3743E6" w14:textId="77777777" w:rsidR="00BB4217" w:rsidRDefault="00BB4217">
      <w:pPr>
        <w:pBdr>
          <w:bottom w:val="single" w:sz="6" w:space="4" w:color="999999"/>
        </w:pBdr>
        <w:spacing w:before="320" w:after="140"/>
        <w:rPr>
          <w:b/>
          <w:bCs/>
          <w:color w:val="1A1A1A"/>
          <w:sz w:val="30"/>
          <w:szCs w:val="30"/>
        </w:rPr>
      </w:pPr>
    </w:p>
    <w:p w14:paraId="01AED914" w14:textId="77777777" w:rsidR="00BB4217" w:rsidRDefault="00BB4217">
      <w:pPr>
        <w:pBdr>
          <w:bottom w:val="single" w:sz="6" w:space="4" w:color="999999"/>
        </w:pBdr>
        <w:spacing w:before="320" w:after="140"/>
        <w:rPr>
          <w:b/>
          <w:bCs/>
          <w:color w:val="1A1A1A"/>
          <w:sz w:val="30"/>
          <w:szCs w:val="30"/>
        </w:rPr>
      </w:pPr>
    </w:p>
    <w:p w14:paraId="12D4E090" w14:textId="77777777" w:rsidR="00BB4217" w:rsidRDefault="00BB4217">
      <w:pPr>
        <w:pBdr>
          <w:bottom w:val="single" w:sz="6" w:space="4" w:color="999999"/>
        </w:pBdr>
        <w:spacing w:before="320" w:after="140"/>
        <w:rPr>
          <w:b/>
          <w:bCs/>
          <w:color w:val="1A1A1A"/>
          <w:sz w:val="30"/>
          <w:szCs w:val="30"/>
        </w:rPr>
      </w:pPr>
    </w:p>
    <w:p w14:paraId="7CC405B5" w14:textId="77777777" w:rsidR="00BB4217" w:rsidRDefault="00BB4217">
      <w:pPr>
        <w:pBdr>
          <w:bottom w:val="single" w:sz="6" w:space="4" w:color="999999"/>
        </w:pBdr>
        <w:spacing w:before="320" w:after="140"/>
        <w:rPr>
          <w:b/>
          <w:bCs/>
          <w:color w:val="1A1A1A"/>
          <w:sz w:val="30"/>
          <w:szCs w:val="30"/>
        </w:rPr>
      </w:pPr>
    </w:p>
    <w:p w14:paraId="35E537CF" w14:textId="166A0810" w:rsidR="00196FF5" w:rsidRDefault="00000000">
      <w:pPr>
        <w:pBdr>
          <w:bottom w:val="single" w:sz="6" w:space="4" w:color="999999"/>
        </w:pBdr>
        <w:spacing w:before="320" w:after="140"/>
      </w:pPr>
      <w:r>
        <w:rPr>
          <w:b/>
          <w:bCs/>
          <w:color w:val="1A1A1A"/>
          <w:sz w:val="30"/>
          <w:szCs w:val="30"/>
        </w:rPr>
        <w:t>Scenario 3: IT Service Request</w:t>
      </w:r>
    </w:p>
    <w:p w14:paraId="359AC9DB" w14:textId="77777777" w:rsidR="00196FF5" w:rsidRDefault="00000000">
      <w:pPr>
        <w:spacing w:before="220" w:after="100"/>
      </w:pPr>
      <w:r>
        <w:rPr>
          <w:b/>
          <w:bCs/>
          <w:color w:val="444444"/>
          <w:sz w:val="24"/>
          <w:szCs w:val="24"/>
        </w:rPr>
        <w:t>Process description</w:t>
      </w:r>
    </w:p>
    <w:p w14:paraId="79F6E966" w14:textId="77777777" w:rsidR="00BB4217" w:rsidRPr="00A948D8" w:rsidRDefault="00BB4217">
      <w:pPr>
        <w:spacing w:before="220" w:after="100"/>
        <w:rPr>
          <w:color w:val="1A1A1A"/>
          <w:sz w:val="24"/>
          <w:szCs w:val="24"/>
        </w:rPr>
      </w:pPr>
      <w:r w:rsidRPr="00A948D8">
        <w:rPr>
          <w:color w:val="1A1A1A"/>
          <w:sz w:val="24"/>
          <w:szCs w:val="24"/>
        </w:rPr>
        <w:t>The process begins when an employee reports an IT issue and submits a support request. The IT help desk records the request and evaluates its severity. Low-severity issues are assigned to a support technician, while high-severity issues are escalated to a senior technician. The assigned technician then investigates the problem. If the issue can be resolved internally, the technician fixes it; otherwise, the issue is escalated to an external service provider. Once the issue is resolved, the help desk updates the request status and sends a resolution notification to the employee. The process then ends.</w:t>
      </w:r>
    </w:p>
    <w:p w14:paraId="136FC858" w14:textId="7B80096F" w:rsidR="00196FF5" w:rsidRDefault="00000000">
      <w:pPr>
        <w:spacing w:before="220" w:after="100"/>
      </w:pPr>
      <w:r>
        <w:rPr>
          <w:b/>
          <w:bCs/>
          <w:color w:val="444444"/>
          <w:sz w:val="24"/>
          <w:szCs w:val="24"/>
        </w:rPr>
        <w:t>Elements used</w:t>
      </w:r>
    </w:p>
    <w:p w14:paraId="39A01B96" w14:textId="77777777" w:rsidR="00A948D8" w:rsidRPr="00A948D8" w:rsidRDefault="00A948D8" w:rsidP="00A948D8">
      <w:pPr>
        <w:numPr>
          <w:ilvl w:val="0"/>
          <w:numId w:val="8"/>
        </w:numPr>
        <w:spacing w:before="220" w:after="100"/>
        <w:rPr>
          <w:b/>
          <w:bCs/>
          <w:color w:val="444444"/>
          <w:sz w:val="24"/>
          <w:szCs w:val="24"/>
        </w:rPr>
      </w:pPr>
      <w:r w:rsidRPr="00A948D8">
        <w:rPr>
          <w:b/>
          <w:bCs/>
          <w:color w:val="444444"/>
          <w:sz w:val="24"/>
          <w:szCs w:val="24"/>
        </w:rPr>
        <w:t>1 Start Event:</w:t>
      </w:r>
      <w:r w:rsidRPr="00A948D8">
        <w:rPr>
          <w:color w:val="444444"/>
          <w:sz w:val="24"/>
          <w:szCs w:val="24"/>
        </w:rPr>
        <w:t xml:space="preserve"> Employee reports an IT problem.</w:t>
      </w:r>
      <w:r w:rsidRPr="00A948D8">
        <w:rPr>
          <w:b/>
          <w:bCs/>
          <w:color w:val="444444"/>
          <w:sz w:val="24"/>
          <w:szCs w:val="24"/>
        </w:rPr>
        <w:t xml:space="preserve"> </w:t>
      </w:r>
    </w:p>
    <w:p w14:paraId="4E4F0CB4" w14:textId="77777777" w:rsidR="00A948D8" w:rsidRPr="00A948D8" w:rsidRDefault="00A948D8" w:rsidP="00A948D8">
      <w:pPr>
        <w:numPr>
          <w:ilvl w:val="0"/>
          <w:numId w:val="8"/>
        </w:numPr>
        <w:spacing w:before="220" w:after="100"/>
        <w:rPr>
          <w:b/>
          <w:bCs/>
          <w:color w:val="444444"/>
          <w:sz w:val="24"/>
          <w:szCs w:val="24"/>
        </w:rPr>
      </w:pPr>
      <w:r w:rsidRPr="00A948D8">
        <w:rPr>
          <w:b/>
          <w:bCs/>
          <w:color w:val="444444"/>
          <w:sz w:val="24"/>
          <w:szCs w:val="24"/>
        </w:rPr>
        <w:t xml:space="preserve">10 Tasks: </w:t>
      </w:r>
    </w:p>
    <w:p w14:paraId="49A72C9B"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Submit IT support request. </w:t>
      </w:r>
    </w:p>
    <w:p w14:paraId="2D6720A2"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Register the request. </w:t>
      </w:r>
    </w:p>
    <w:p w14:paraId="685BB706"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Check the severity of the problem. </w:t>
      </w:r>
    </w:p>
    <w:p w14:paraId="218948A8"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Assign the request to a support technician. </w:t>
      </w:r>
    </w:p>
    <w:p w14:paraId="2AB528F4"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Assign the request to a senior technician. </w:t>
      </w:r>
    </w:p>
    <w:p w14:paraId="02F0DCE8"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Investigate the problem. </w:t>
      </w:r>
    </w:p>
    <w:p w14:paraId="6D574F99"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Fix the problem. </w:t>
      </w:r>
    </w:p>
    <w:p w14:paraId="49959DF0"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Escalate to an external service provider. </w:t>
      </w:r>
    </w:p>
    <w:p w14:paraId="0BD8EC9D"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Update the request status. </w:t>
      </w:r>
    </w:p>
    <w:p w14:paraId="1BF9F025"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Send a resolution notification to the employee. </w:t>
      </w:r>
    </w:p>
    <w:p w14:paraId="5E7E7C41" w14:textId="77777777" w:rsidR="00A948D8" w:rsidRPr="00A948D8" w:rsidRDefault="00A948D8" w:rsidP="00A948D8">
      <w:pPr>
        <w:numPr>
          <w:ilvl w:val="0"/>
          <w:numId w:val="8"/>
        </w:numPr>
        <w:spacing w:before="220" w:after="100"/>
        <w:rPr>
          <w:b/>
          <w:bCs/>
          <w:color w:val="444444"/>
          <w:sz w:val="24"/>
          <w:szCs w:val="24"/>
        </w:rPr>
      </w:pPr>
      <w:r w:rsidRPr="00A948D8">
        <w:rPr>
          <w:b/>
          <w:bCs/>
          <w:color w:val="444444"/>
          <w:sz w:val="24"/>
          <w:szCs w:val="24"/>
        </w:rPr>
        <w:t xml:space="preserve">2 Exclusive Gateways: </w:t>
      </w:r>
    </w:p>
    <w:p w14:paraId="3571A806"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Severity level? </w:t>
      </w:r>
    </w:p>
    <w:p w14:paraId="6447C2EC" w14:textId="77777777" w:rsidR="00A948D8" w:rsidRPr="00A948D8" w:rsidRDefault="00A948D8" w:rsidP="00A948D8">
      <w:pPr>
        <w:numPr>
          <w:ilvl w:val="1"/>
          <w:numId w:val="8"/>
        </w:numPr>
        <w:spacing w:before="220" w:after="100"/>
        <w:rPr>
          <w:color w:val="444444"/>
          <w:sz w:val="24"/>
          <w:szCs w:val="24"/>
        </w:rPr>
      </w:pPr>
      <w:r w:rsidRPr="00A948D8">
        <w:rPr>
          <w:color w:val="444444"/>
          <w:sz w:val="24"/>
          <w:szCs w:val="24"/>
        </w:rPr>
        <w:t xml:space="preserve">Can the problem be resolved internally? </w:t>
      </w:r>
    </w:p>
    <w:p w14:paraId="300DC249" w14:textId="77777777" w:rsidR="00A948D8" w:rsidRPr="00A948D8" w:rsidRDefault="00A948D8" w:rsidP="00A948D8">
      <w:pPr>
        <w:numPr>
          <w:ilvl w:val="0"/>
          <w:numId w:val="8"/>
        </w:numPr>
        <w:spacing w:before="220" w:after="100"/>
        <w:rPr>
          <w:b/>
          <w:bCs/>
          <w:color w:val="444444"/>
          <w:sz w:val="24"/>
          <w:szCs w:val="24"/>
        </w:rPr>
      </w:pPr>
      <w:r w:rsidRPr="00A948D8">
        <w:rPr>
          <w:b/>
          <w:bCs/>
          <w:color w:val="444444"/>
          <w:sz w:val="24"/>
          <w:szCs w:val="24"/>
        </w:rPr>
        <w:t xml:space="preserve">1 End Event: </w:t>
      </w:r>
      <w:r w:rsidRPr="00A948D8">
        <w:rPr>
          <w:color w:val="444444"/>
          <w:sz w:val="24"/>
          <w:szCs w:val="24"/>
        </w:rPr>
        <w:t>Request resolved.</w:t>
      </w:r>
      <w:r w:rsidRPr="00A948D8">
        <w:rPr>
          <w:b/>
          <w:bCs/>
          <w:color w:val="444444"/>
          <w:sz w:val="24"/>
          <w:szCs w:val="24"/>
        </w:rPr>
        <w:t xml:space="preserve"> </w:t>
      </w:r>
    </w:p>
    <w:p w14:paraId="1AE3293D" w14:textId="77777777" w:rsidR="00A948D8" w:rsidRPr="00A948D8" w:rsidRDefault="00A948D8" w:rsidP="00A948D8">
      <w:pPr>
        <w:numPr>
          <w:ilvl w:val="0"/>
          <w:numId w:val="8"/>
        </w:numPr>
        <w:spacing w:before="220" w:after="100"/>
        <w:rPr>
          <w:color w:val="444444"/>
          <w:sz w:val="24"/>
          <w:szCs w:val="24"/>
        </w:rPr>
      </w:pPr>
      <w:r w:rsidRPr="00A948D8">
        <w:rPr>
          <w:color w:val="444444"/>
          <w:sz w:val="24"/>
          <w:szCs w:val="24"/>
        </w:rPr>
        <w:t>The severity-based branches and resolution paths eventually merge back into a shared task, demonstrating alternative paths that reconnect to the main process flow.</w:t>
      </w:r>
    </w:p>
    <w:p w14:paraId="50049F28" w14:textId="77777777" w:rsidR="00196FF5" w:rsidRDefault="00000000">
      <w:pPr>
        <w:spacing w:before="220" w:after="100"/>
      </w:pPr>
      <w:r>
        <w:rPr>
          <w:b/>
          <w:bCs/>
          <w:color w:val="444444"/>
          <w:sz w:val="24"/>
          <w:szCs w:val="24"/>
        </w:rPr>
        <w:t>Gateway logic</w:t>
      </w:r>
    </w:p>
    <w:p w14:paraId="5C5AB478" w14:textId="77777777" w:rsidR="00196FF5" w:rsidRDefault="00000000">
      <w:pPr>
        <w:pStyle w:val="ListParagraph"/>
        <w:numPr>
          <w:ilvl w:val="0"/>
          <w:numId w:val="1"/>
        </w:numPr>
        <w:spacing w:after="80"/>
      </w:pPr>
      <w:r>
        <w:rPr>
          <w:color w:val="1A1A1A"/>
          <w:sz w:val="22"/>
          <w:szCs w:val="22"/>
        </w:rPr>
        <w:t>Severity level? — Low severity: assigned to a support technician. High severity: assigned to a senior technician. Both paths converge at "Investigate the problem."</w:t>
      </w:r>
    </w:p>
    <w:p w14:paraId="1ECA51DD" w14:textId="77777777" w:rsidR="00196FF5" w:rsidRDefault="00000000">
      <w:pPr>
        <w:pStyle w:val="ListParagraph"/>
        <w:numPr>
          <w:ilvl w:val="0"/>
          <w:numId w:val="1"/>
        </w:numPr>
        <w:spacing w:after="80"/>
      </w:pPr>
      <w:r>
        <w:rPr>
          <w:color w:val="1A1A1A"/>
          <w:sz w:val="22"/>
          <w:szCs w:val="22"/>
        </w:rPr>
        <w:lastRenderedPageBreak/>
        <w:t>Can be resolved internally? — Yes: the technician fixes the problem directly. No: it is escalated to the external service provider. Both paths converge at "Update request status."</w:t>
      </w:r>
    </w:p>
    <w:p w14:paraId="52B33ED6" w14:textId="77777777" w:rsidR="00196FF5" w:rsidRDefault="00000000">
      <w:pPr>
        <w:spacing w:before="220" w:after="100"/>
      </w:pPr>
      <w:r>
        <w:rPr>
          <w:b/>
          <w:bCs/>
          <w:color w:val="444444"/>
          <w:sz w:val="24"/>
          <w:szCs w:val="24"/>
        </w:rPr>
        <w:t>Diagram</w:t>
      </w:r>
    </w:p>
    <w:p w14:paraId="417E7062" w14:textId="77777777" w:rsidR="00196FF5" w:rsidRDefault="00000000">
      <w:pPr>
        <w:spacing w:before="100" w:after="60"/>
        <w:jc w:val="center"/>
      </w:pPr>
      <w:r>
        <w:rPr>
          <w:noProof/>
        </w:rPr>
        <w:drawing>
          <wp:inline distT="0" distB="0" distL="0" distR="0" wp14:anchorId="55A592D6" wp14:editId="21277DCD">
            <wp:extent cx="6705600" cy="3794760"/>
            <wp:effectExtent l="0" t="0" r="0" b="0"/>
            <wp:docPr id="607139438" name="Picture 60713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705600" cy="3794760"/>
                    </a:xfrm>
                    <a:prstGeom prst="rect">
                      <a:avLst/>
                    </a:prstGeom>
                  </pic:spPr>
                </pic:pic>
              </a:graphicData>
            </a:graphic>
          </wp:inline>
        </w:drawing>
      </w:r>
    </w:p>
    <w:p w14:paraId="53D706AA" w14:textId="26E8C173" w:rsidR="00196FF5" w:rsidRDefault="00000000" w:rsidP="00A948D8">
      <w:pPr>
        <w:spacing w:after="260"/>
        <w:jc w:val="center"/>
      </w:pPr>
      <w:r>
        <w:rPr>
          <w:i/>
          <w:iCs/>
          <w:color w:val="444444"/>
        </w:rPr>
        <w:t>Figure 3: IT Service Request process, with severity-based and resolution-based alternative paths.</w:t>
      </w:r>
    </w:p>
    <w:sectPr w:rsidR="00196FF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E83"/>
    <w:multiLevelType w:val="multilevel"/>
    <w:tmpl w:val="3370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962"/>
    <w:multiLevelType w:val="multilevel"/>
    <w:tmpl w:val="5F0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45086"/>
    <w:multiLevelType w:val="hybridMultilevel"/>
    <w:tmpl w:val="E9809902"/>
    <w:lvl w:ilvl="0" w:tplc="6ED67A20">
      <w:start w:val="1"/>
      <w:numFmt w:val="bullet"/>
      <w:lvlText w:val="●"/>
      <w:lvlJc w:val="left"/>
      <w:pPr>
        <w:ind w:left="720" w:hanging="360"/>
      </w:pPr>
    </w:lvl>
    <w:lvl w:ilvl="1" w:tplc="94B2F334">
      <w:start w:val="1"/>
      <w:numFmt w:val="bullet"/>
      <w:lvlText w:val="○"/>
      <w:lvlJc w:val="left"/>
      <w:pPr>
        <w:ind w:left="1440" w:hanging="360"/>
      </w:pPr>
    </w:lvl>
    <w:lvl w:ilvl="2" w:tplc="A922E66C">
      <w:start w:val="1"/>
      <w:numFmt w:val="bullet"/>
      <w:lvlText w:val="■"/>
      <w:lvlJc w:val="left"/>
      <w:pPr>
        <w:ind w:left="2160" w:hanging="360"/>
      </w:pPr>
    </w:lvl>
    <w:lvl w:ilvl="3" w:tplc="3B824E0A">
      <w:start w:val="1"/>
      <w:numFmt w:val="bullet"/>
      <w:lvlText w:val="●"/>
      <w:lvlJc w:val="left"/>
      <w:pPr>
        <w:ind w:left="2880" w:hanging="360"/>
      </w:pPr>
    </w:lvl>
    <w:lvl w:ilvl="4" w:tplc="2F7038FE">
      <w:start w:val="1"/>
      <w:numFmt w:val="bullet"/>
      <w:lvlText w:val="○"/>
      <w:lvlJc w:val="left"/>
      <w:pPr>
        <w:ind w:left="3600" w:hanging="360"/>
      </w:pPr>
    </w:lvl>
    <w:lvl w:ilvl="5" w:tplc="EF7CEA60">
      <w:start w:val="1"/>
      <w:numFmt w:val="bullet"/>
      <w:lvlText w:val="■"/>
      <w:lvlJc w:val="left"/>
      <w:pPr>
        <w:ind w:left="4320" w:hanging="360"/>
      </w:pPr>
    </w:lvl>
    <w:lvl w:ilvl="6" w:tplc="0D42F9E4">
      <w:start w:val="1"/>
      <w:numFmt w:val="bullet"/>
      <w:lvlText w:val="●"/>
      <w:lvlJc w:val="left"/>
      <w:pPr>
        <w:ind w:left="5040" w:hanging="360"/>
      </w:pPr>
    </w:lvl>
    <w:lvl w:ilvl="7" w:tplc="3FD6501A">
      <w:start w:val="1"/>
      <w:numFmt w:val="bullet"/>
      <w:lvlText w:val="●"/>
      <w:lvlJc w:val="left"/>
      <w:pPr>
        <w:ind w:left="5760" w:hanging="360"/>
      </w:pPr>
    </w:lvl>
    <w:lvl w:ilvl="8" w:tplc="6984455C">
      <w:start w:val="1"/>
      <w:numFmt w:val="bullet"/>
      <w:lvlText w:val="●"/>
      <w:lvlJc w:val="left"/>
      <w:pPr>
        <w:ind w:left="6480" w:hanging="360"/>
      </w:pPr>
    </w:lvl>
  </w:abstractNum>
  <w:abstractNum w:abstractNumId="3" w15:restartNumberingAfterBreak="0">
    <w:nsid w:val="1EF258DA"/>
    <w:multiLevelType w:val="multilevel"/>
    <w:tmpl w:val="E72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0775B"/>
    <w:multiLevelType w:val="multilevel"/>
    <w:tmpl w:val="575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364BA"/>
    <w:multiLevelType w:val="multilevel"/>
    <w:tmpl w:val="1E0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C059C"/>
    <w:multiLevelType w:val="multilevel"/>
    <w:tmpl w:val="9DB0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1723C"/>
    <w:multiLevelType w:val="multilevel"/>
    <w:tmpl w:val="52F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2254">
    <w:abstractNumId w:val="2"/>
    <w:lvlOverride w:ilvl="0">
      <w:startOverride w:val="1"/>
    </w:lvlOverride>
  </w:num>
  <w:num w:numId="2" w16cid:durableId="1210608333">
    <w:abstractNumId w:val="3"/>
  </w:num>
  <w:num w:numId="3" w16cid:durableId="556890958">
    <w:abstractNumId w:val="1"/>
  </w:num>
  <w:num w:numId="4" w16cid:durableId="1755784424">
    <w:abstractNumId w:val="4"/>
  </w:num>
  <w:num w:numId="5" w16cid:durableId="584261855">
    <w:abstractNumId w:val="7"/>
  </w:num>
  <w:num w:numId="6" w16cid:durableId="2086219411">
    <w:abstractNumId w:val="5"/>
  </w:num>
  <w:num w:numId="7" w16cid:durableId="761880357">
    <w:abstractNumId w:val="0"/>
  </w:num>
  <w:num w:numId="8" w16cid:durableId="15674979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FF5"/>
    <w:rsid w:val="00196FF5"/>
    <w:rsid w:val="008C2323"/>
    <w:rsid w:val="00A948D8"/>
    <w:rsid w:val="00BB4217"/>
    <w:rsid w:val="00FD2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C097"/>
  <w15:docId w15:val="{06CAF8DA-B7B1-483B-A69C-82C37B51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4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yushb89/Workflow-Autom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BURNWAL (RA2411056010256)</cp:lastModifiedBy>
  <cp:revision>3</cp:revision>
  <cp:lastPrinted>2026-08-16T10:32:00Z</cp:lastPrinted>
  <dcterms:created xsi:type="dcterms:W3CDTF">2026-08-16T10:15:00Z</dcterms:created>
  <dcterms:modified xsi:type="dcterms:W3CDTF">2026-08-16T10:38:00Z</dcterms:modified>
</cp:coreProperties>
</file>