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linkedinclone-api-documentation"/>
    <w:p>
      <w:pPr>
        <w:pStyle w:val="Heading1"/>
      </w:pPr>
      <w:r>
        <w:t xml:space="preserve">LinkedInClone API Documentation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Distributed Systems</w:t>
      </w:r>
      <w:r>
        <w:br/>
      </w:r>
      <w:r>
        <w:rPr>
          <w:b/>
          <w:bCs/>
        </w:rPr>
        <w:t xml:space="preserve">Professor:</w:t>
      </w:r>
      <w:r>
        <w:t xml:space="preserve"> </w:t>
      </w:r>
      <w:r>
        <w:t xml:space="preserve">Simon Shim</w:t>
      </w:r>
      <w:r>
        <w:br/>
      </w:r>
      <w:r>
        <w:rPr>
          <w:b/>
          <w:bCs/>
        </w:rPr>
        <w:t xml:space="preserve">Group Members:</w:t>
      </w:r>
      <w:r>
        <w:t xml:space="preserve"> </w:t>
      </w:r>
      <w:r>
        <w:t xml:space="preserve">Naman Vipul Chheda, Khushi Donda, Ayush Sunil Gawai, Bhoomika Lnu, Manav Patel, Parth Patel, Sharan Somshekhar Patil, Centhurvelan Ramalingam Sakthivel</w:t>
      </w:r>
    </w:p>
    <w:p>
      <w:pPr>
        <w:pStyle w:val="CaptionedFigure"/>
      </w:pPr>
      <w:r>
        <w:drawing>
          <wp:inline>
            <wp:extent cx="5334000" cy="3267075"/>
            <wp:effectExtent b="0" l="0" r="0" t="0"/>
            <wp:docPr descr="LinkedInClone Architecture Diagram" title="" id="10" name="Picture"/>
            <a:graphic>
              <a:graphicData uri="http://schemas.openxmlformats.org/drawingml/2006/picture">
                <pic:pic>
                  <pic:nvPicPr>
                    <pic:cNvPr descr="./LinkedInClone_Architecture_Diagram.svg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LinkedInClone Architecture Diagram</w:t>
      </w:r>
    </w:p>
    <w:bookmarkStart w:id="12" w:name="scope-and-service-boundaries"/>
    <w:p>
      <w:pPr>
        <w:pStyle w:val="Heading2"/>
      </w:pPr>
      <w:r>
        <w:t xml:space="preserve">1. Scope and Service Boundaries</w:t>
      </w:r>
    </w:p>
    <w:p>
      <w:pPr>
        <w:pStyle w:val="FirstParagraph"/>
      </w:pPr>
      <w:r>
        <w:t xml:space="preserve">This document defines the group API contract for all distributed services, including:</w:t>
      </w:r>
      <w:r>
        <w:t xml:space="preserve"> </w:t>
      </w:r>
      <w:r>
        <w:t xml:space="preserve">- service boundaries</w:t>
      </w:r>
      <w:r>
        <w:t xml:space="preserve"> </w:t>
      </w:r>
      <w:r>
        <w:t xml:space="preserve">- endpoint definitions</w:t>
      </w:r>
      <w:r>
        <w:t xml:space="preserve"> </w:t>
      </w:r>
      <w:r>
        <w:t xml:space="preserve">- request/response contracts</w:t>
      </w:r>
      <w:r>
        <w:t xml:space="preserve"> </w:t>
      </w:r>
      <w:r>
        <w:t xml:space="preserve">- status/error conventions</w:t>
      </w:r>
      <w:r>
        <w:t xml:space="preserve"> </w:t>
      </w:r>
      <w:r>
        <w:t xml:space="preserve">- Kafka topics and event envelope</w:t>
      </w:r>
      <w:r>
        <w:t xml:space="preserve"> </w:t>
      </w:r>
      <w:r>
        <w:t xml:space="preserve">- failure handling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Member profile CRUD +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Job CRUD + search + close + by recruiter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8003</w:t>
            </w:r>
          </w:p>
        </w:tc>
        <w:tc>
          <w:tcPr/>
          <w:p>
            <w:pPr>
              <w:pStyle w:val="Compact"/>
            </w:pPr>
            <w:r>
              <w:t xml:space="preserve">Submit/retrieve/list/update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8004</w:t>
            </w:r>
          </w:p>
        </w:tc>
        <w:tc>
          <w:tcPr/>
          <w:p>
            <w:pPr>
              <w:pStyle w:val="Compact"/>
            </w:pPr>
            <w:r>
              <w:t xml:space="preserve">Threads +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8005</w:t>
            </w:r>
          </w:p>
        </w:tc>
        <w:tc>
          <w:tcPr/>
          <w:p>
            <w:pPr>
              <w:pStyle w:val="Compact"/>
            </w:pPr>
            <w:r>
              <w:t xml:space="preserve">Connection request/accept/reject/list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Analytics/Events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8006</w:t>
            </w:r>
          </w:p>
        </w:tc>
        <w:tc>
          <w:tcPr/>
          <w:p>
            <w:pPr>
              <w:pStyle w:val="Compact"/>
            </w:pPr>
            <w:r>
              <w:t xml:space="preserve">Event ingest + analytics APIs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 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8007</w:t>
            </w:r>
          </w:p>
        </w:tc>
        <w:tc>
          <w:tcPr/>
          <w:p>
            <w:pPr>
              <w:pStyle w:val="Compact"/>
            </w:pPr>
            <w:r>
              <w:t xml:space="preserve">AI request/status/approve + stream</w:t>
            </w:r>
          </w:p>
        </w:tc>
      </w:tr>
    </w:tbl>
    <w:bookmarkEnd w:id="12"/>
    <w:bookmarkStart w:id="13" w:name="global-api-standards"/>
    <w:p>
      <w:pPr>
        <w:pStyle w:val="Heading2"/>
      </w:pPr>
      <w:r>
        <w:t xml:space="preserve">2. Global API Standards</w:t>
      </w:r>
    </w:p>
    <w:p>
      <w:pPr>
        <w:pStyle w:val="Compact"/>
        <w:numPr>
          <w:ilvl w:val="0"/>
          <w:numId w:val="1001"/>
        </w:numPr>
      </w:pPr>
      <w:r>
        <w:t xml:space="preserve">Primary protocol: JSON over HTTP</w:t>
      </w:r>
    </w:p>
    <w:p>
      <w:pPr>
        <w:pStyle w:val="Compact"/>
        <w:numPr>
          <w:ilvl w:val="0"/>
          <w:numId w:val="1001"/>
        </w:numPr>
      </w:pPr>
      <w:r>
        <w:t xml:space="preserve">Endpoint convention: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for business operations</w:t>
      </w:r>
    </w:p>
    <w:p>
      <w:pPr>
        <w:pStyle w:val="Compact"/>
        <w:numPr>
          <w:ilvl w:val="0"/>
          <w:numId w:val="1001"/>
        </w:numPr>
      </w:pPr>
      <w:r>
        <w:t xml:space="preserve">Shared health endpoint:</w:t>
      </w:r>
      <w:r>
        <w:t xml:space="preserve"> </w:t>
      </w:r>
      <w:r>
        <w:rPr>
          <w:rStyle w:val="VerbatimChar"/>
        </w:rPr>
        <w:t xml:space="preserve">GET /health</w:t>
      </w:r>
    </w:p>
    <w:p>
      <w:pPr>
        <w:pStyle w:val="Compact"/>
        <w:numPr>
          <w:ilvl w:val="0"/>
          <w:numId w:val="1001"/>
        </w:numPr>
      </w:pPr>
      <w:r>
        <w:t xml:space="preserve">Supported status codes:</w:t>
      </w:r>
      <w:r>
        <w:t xml:space="preserve"> </w:t>
      </w:r>
      <w:r>
        <w:rPr>
          <w:rStyle w:val="VerbatimChar"/>
        </w:rPr>
        <w:t xml:space="preserve">200</w:t>
      </w:r>
      <w:r>
        <w:t xml:space="preserve">,</w:t>
      </w:r>
      <w:r>
        <w:t xml:space="preserve"> </w:t>
      </w:r>
      <w:r>
        <w:rPr>
          <w:rStyle w:val="VerbatimChar"/>
        </w:rPr>
        <w:t xml:space="preserve">201</w:t>
      </w:r>
      <w:r>
        <w:t xml:space="preserve">,</w:t>
      </w:r>
      <w:r>
        <w:t xml:space="preserve"> </w:t>
      </w:r>
      <w:r>
        <w:rPr>
          <w:rStyle w:val="VerbatimChar"/>
        </w:rPr>
        <w:t xml:space="preserve">202</w:t>
      </w:r>
      <w:r>
        <w:t xml:space="preserve">,</w:t>
      </w:r>
      <w:r>
        <w:t xml:space="preserve"> </w:t>
      </w:r>
      <w:r>
        <w:rPr>
          <w:rStyle w:val="VerbatimChar"/>
        </w:rPr>
        <w:t xml:space="preserve">400</w:t>
      </w:r>
      <w:r>
        <w:t xml:space="preserve">,</w:t>
      </w:r>
      <w:r>
        <w:t xml:space="preserve"> </w:t>
      </w:r>
      <w:r>
        <w:rPr>
          <w:rStyle w:val="VerbatimChar"/>
        </w:rPr>
        <w:t xml:space="preserve">404</w:t>
      </w:r>
      <w:r>
        <w:t xml:space="preserve">,</w:t>
      </w:r>
      <w:r>
        <w:t xml:space="preserve"> </w:t>
      </w:r>
      <w:r>
        <w:rPr>
          <w:rStyle w:val="VerbatimChar"/>
        </w:rPr>
        <w:t xml:space="preserve">409</w:t>
      </w:r>
      <w:r>
        <w:t xml:space="preserve">,</w:t>
      </w:r>
      <w:r>
        <w:t xml:space="preserve"> </w:t>
      </w:r>
      <w:r>
        <w:rPr>
          <w:rStyle w:val="VerbatimChar"/>
        </w:rPr>
        <w:t xml:space="preserve">500</w:t>
      </w:r>
      <w:r>
        <w:t xml:space="preserve">,</w:t>
      </w:r>
      <w:r>
        <w:t xml:space="preserve"> </w:t>
      </w:r>
      <w:r>
        <w:rPr>
          <w:rStyle w:val="VerbatimChar"/>
        </w:rPr>
        <w:t xml:space="preserve">503</w:t>
      </w:r>
    </w:p>
    <w:p>
      <w:pPr>
        <w:pStyle w:val="FirstParagraph"/>
      </w:pPr>
      <w:r>
        <w:rPr>
          <w:b/>
          <w:bCs/>
        </w:rPr>
        <w:t xml:space="preserve">Success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Error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"Human-readable 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bookmarkEnd w:id="13"/>
    <w:bookmarkStart w:id="14" w:name="health-contract"/>
    <w:p>
      <w:pPr>
        <w:pStyle w:val="Heading2"/>
      </w:pPr>
      <w:r>
        <w:t xml:space="preserve">3. Health Contract</w:t>
      </w:r>
    </w:p>
    <w:p>
      <w:pPr>
        <w:pStyle w:val="FirstParagraph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on every service: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"profile|job|application|messaging|connection|analytics|ai-agent"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"connected|disconnected"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"kafka"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"connected|disconnected"</w:t>
      </w:r>
      <w:r>
        <w:br/>
      </w:r>
      <w:r>
        <w:rPr>
          <w:rStyle w:val="FunctionTok"/>
        </w:rPr>
        <w:t xml:space="preserve">}</w:t>
      </w:r>
    </w:p>
    <w:bookmarkEnd w:id="14"/>
    <w:bookmarkStart w:id="22" w:name="endpoint-contract-by-service"/>
    <w:p>
      <w:pPr>
        <w:pStyle w:val="Heading2"/>
      </w:pPr>
      <w:r>
        <w:t xml:space="preserve">4. Endpoint Contract by Service</w:t>
      </w:r>
    </w:p>
    <w:bookmarkStart w:id="15" w:name="profile-service-8001"/>
    <w:p>
      <w:pPr>
        <w:pStyle w:val="Heading3"/>
      </w:pPr>
      <w:r>
        <w:t xml:space="preserve">4.1 Profile Service (</w:t>
      </w:r>
      <w:r>
        <w:rPr>
          <w:rStyle w:val="VerbatimChar"/>
        </w:rPr>
        <w:t xml:space="preserve">:8001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/members/create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{first_name,last_name,email,phone,location,headline,about,skills[],experience[],education[],profile_photo_url}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profile;</w:t>
            </w:r>
            <w:r>
              <w:t xml:space="preserve"> </w:t>
            </w:r>
            <w:r>
              <w:rPr>
                <w:rStyle w:val="VerbatimChar"/>
              </w:rPr>
              <w:t xml:space="preserve">409 DUPLICATE_EMAIL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VALIDATION_ERROR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/members/get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{member_id}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profile;</w:t>
            </w:r>
            <w:r>
              <w:t xml:space="preserve"> </w:t>
            </w:r>
            <w:r>
              <w:rPr>
                <w:rStyle w:val="VerbatimChar"/>
              </w:rPr>
              <w:t xml:space="preserve">404 MEMBER_NOT_FOUND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/members/update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{member_id, fields_to_update...}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updated profile;</w:t>
            </w:r>
            <w:r>
              <w:t xml:space="preserve"> </w:t>
            </w:r>
            <w:r>
              <w:rPr>
                <w:rStyle w:val="VerbatimChar"/>
              </w:rPr>
              <w:t xml:space="preserve">404 MEMBER_NOT_FOUND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VALIDATION_ERROR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/members/delete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{member_id}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{deleted:true}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MEMBER_NOT_FOUND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/members/search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{keyword?,skill?,location?,page,page_size}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{results,total,page}</w:t>
            </w:r>
          </w:p>
        </w:tc>
      </w:tr>
    </w:tbl>
    <w:bookmarkEnd w:id="15"/>
    <w:bookmarkStart w:id="16" w:name="job-service-8002"/>
    <w:p>
      <w:pPr>
        <w:pStyle w:val="Heading3"/>
      </w:pPr>
      <w:r>
        <w:t xml:space="preserve">4.2 Job Service (</w:t>
      </w:r>
      <w:r>
        <w:rPr>
          <w:rStyle w:val="VerbatimChar"/>
        </w:rPr>
        <w:t xml:space="preserve">:8002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{company_id,recruiter_id,title,description,seniority_level,employment_type,location,remote_type,skills_required[],salary_range?,status}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</w:t>
            </w:r>
            <w:r>
              <w:t xml:space="preserve"> </w:t>
            </w:r>
            <w:r>
              <w:t xml:space="preserve">created;</w:t>
            </w:r>
            <w:r>
              <w:t xml:space="preserve"> </w:t>
            </w:r>
            <w:r>
              <w:rPr>
                <w:rStyle w:val="VerbatimChar"/>
              </w:rPr>
              <w:t xml:space="preserve">400 VALIDATION_ERROR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RECRUITER_NOT_FOUND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job;</w:t>
            </w:r>
            <w:r>
              <w:t xml:space="preserve"> </w:t>
            </w:r>
            <w:r>
              <w:rPr>
                <w:rStyle w:val="VerbatimChar"/>
              </w:rPr>
              <w:t xml:space="preserve">404 JOB_NOT_FOUND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{job_id,fields...}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updated;</w:t>
            </w:r>
            <w:r>
              <w:t xml:space="preserve"> </w:t>
            </w:r>
            <w:r>
              <w:rPr>
                <w:rStyle w:val="VerbatimChar"/>
              </w:rPr>
              <w:t xml:space="preserve">404 JOB_NOT_FOUND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{keyword?,location?,employment_type?,industry?,remote_type?,page,page_size}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{results,total,page}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/jobs/close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{status:'closed'}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JOB_NOT_FOUND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ALREADY_CLOSED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/jobs/byRecruiter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{recruiter_id,page,page_size}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{results,total}</w:t>
            </w:r>
          </w:p>
        </w:tc>
      </w:tr>
    </w:tbl>
    <w:bookmarkEnd w:id="16"/>
    <w:bookmarkStart w:id="17" w:name="application-service-8003"/>
    <w:p>
      <w:pPr>
        <w:pStyle w:val="Heading3"/>
      </w:pPr>
      <w:r>
        <w:t xml:space="preserve">4.3 Application Service (</w:t>
      </w:r>
      <w:r>
        <w:rPr>
          <w:rStyle w:val="VerbatimChar"/>
        </w:rPr>
        <w:t xml:space="preserve">:8003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{job_id,member_id,resume_url?,resume_text?,cover_letter?,answers?}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{application_id}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DUPLICATE_APPLICATION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JOB_CLOSED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JOB_NOT_FOUND/MEMBER_NOT_FOUND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{application_id}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application;</w:t>
            </w:r>
            <w:r>
              <w:t xml:space="preserve"> </w:t>
            </w:r>
            <w:r>
              <w:rPr>
                <w:rStyle w:val="VerbatimChar"/>
              </w:rPr>
              <w:t xml:space="preserve">404 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/applications/byJob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{results,total}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/applications/byMember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{member_id,page,page_size}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{results,total}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/applications/updateStatus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{application_id,status,note?}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{updated:true}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INVALID_STATUS_TRANSITION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/applications/addNote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{application_id,recruiter_id,note_text}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{note_id}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APPLICATION_NOT_FOUND</w:t>
            </w:r>
          </w:p>
        </w:tc>
      </w:tr>
    </w:tbl>
    <w:bookmarkEnd w:id="17"/>
    <w:bookmarkStart w:id="18" w:name="messaging-service-8004"/>
    <w:p>
      <w:pPr>
        <w:pStyle w:val="Heading3"/>
      </w:pPr>
      <w:r>
        <w:t xml:space="preserve">4.4 Messaging Service (</w:t>
      </w:r>
      <w:r>
        <w:rPr>
          <w:rStyle w:val="VerbatimChar"/>
        </w:rPr>
        <w:t xml:space="preserve">:8004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/threads/open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{participant_ids:[id1,id2]}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{thread_id}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THREAD_EXISTS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/threads/get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{thread_id}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thread metadata;</w:t>
            </w:r>
            <w:r>
              <w:t xml:space="preserve"> </w:t>
            </w:r>
            <w:r>
              <w:rPr>
                <w:rStyle w:val="VerbatimChar"/>
              </w:rPr>
              <w:t xml:space="preserve">404 THREAD_NOT_FOUND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{thread_id,page,page_size}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{messages,total}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/messages/send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{thread_id,sender_id,message_text}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{message_id}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THREAD_NOT_FOUND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503 KAFKA_UNAVAILABLE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/threads/byUser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{user_id,page,page_size}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{threads,total}</w:t>
            </w:r>
          </w:p>
        </w:tc>
      </w:tr>
    </w:tbl>
    <w:bookmarkEnd w:id="18"/>
    <w:bookmarkStart w:id="19" w:name="connection-service-8005"/>
    <w:p>
      <w:pPr>
        <w:pStyle w:val="Heading3"/>
      </w:pPr>
      <w:r>
        <w:t xml:space="preserve">4.5 Connection Service (</w:t>
      </w:r>
      <w:r>
        <w:rPr>
          <w:rStyle w:val="VerbatimChar"/>
        </w:rPr>
        <w:t xml:space="preserve">:8005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{requester_id,receiver_id}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201 {request_id}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409 ALREADY_CONNECTED/PENDING_REQUEST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{request_id}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{connected:true}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REQUEST_NOT_FOUND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/connections/reject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{request_id}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{rejected:true}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404 REQUEST_NOT_FOUND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{user_id,page,page_size}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{connections,total}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/connections/mutual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{user_id,other_id}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{mutual_connections,count}</w:t>
            </w:r>
            <w:r>
              <w:t xml:space="preserve"> </w:t>
            </w:r>
            <w:r>
              <w:t xml:space="preserve">(optional/extra credit)</w:t>
            </w:r>
          </w:p>
        </w:tc>
      </w:tr>
    </w:tbl>
    <w:bookmarkEnd w:id="19"/>
    <w:bookmarkStart w:id="20" w:name="analyticsevents-service-8006"/>
    <w:p>
      <w:pPr>
        <w:pStyle w:val="Heading3"/>
      </w:pPr>
      <w:r>
        <w:t xml:space="preserve">4.6 Analytics/Events Service (</w:t>
      </w:r>
      <w:r>
        <w:rPr>
          <w:rStyle w:val="VerbatimChar"/>
        </w:rPr>
        <w:t xml:space="preserve">:8006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/events/ingest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{event_type,actor_id,entity_type,entity_id,payload,trace_id}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{accepted:true}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/analytics/jobs/top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{metric,window_days,limit}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{jobs:[{job_id,title,count}]}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/analytics/funnel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{job_id,window_days}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{view,save,apply_start,submit,rates}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/analytics/geo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{job_id,window_days}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{cities:[{city,state,count}]}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/analytics/member/dashboard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{member_id,window_days}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{profile_views,application_status_breakdown}</w:t>
            </w:r>
          </w:p>
        </w:tc>
      </w:tr>
    </w:tbl>
    <w:bookmarkEnd w:id="20"/>
    <w:bookmarkStart w:id="21" w:name="ai-agent-service-8007"/>
    <w:p>
      <w:pPr>
        <w:pStyle w:val="Heading3"/>
      </w:pPr>
      <w:r>
        <w:t xml:space="preserve">4.7 AI Agent Service (</w:t>
      </w:r>
      <w:r>
        <w:rPr>
          <w:rStyle w:val="VerbatimChar"/>
        </w:rPr>
        <w:t xml:space="preserve">:8007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{job_id,recruiter_id,task_type:shortlist|match|parse|coach}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 {task_id,trace_id}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400 INVALID_TASK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{task_id}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{status:pending|running|completed|failed,steps:[],result?}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/ai/approve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{task_id,action:approve|edit|reject,edited_content?}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 {actioned:true}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/ai/stream/{task_id}</w:t>
            </w:r>
          </w:p>
        </w:tc>
        <w:tc>
          <w:tcPr/>
          <w:p>
            <w:pPr>
              <w:pStyle w:val="Compact"/>
            </w:pPr>
            <w:r>
              <w:t xml:space="preserve">WebSocket stream</w:t>
            </w:r>
          </w:p>
        </w:tc>
        <w:tc>
          <w:tcPr/>
          <w:p>
            <w:pPr>
              <w:pStyle w:val="Compact"/>
            </w:pPr>
            <w:r>
              <w:t xml:space="preserve">JSON frames</w:t>
            </w:r>
            <w:r>
              <w:t xml:space="preserve"> </w:t>
            </w:r>
            <w:r>
              <w:rPr>
                <w:rStyle w:val="VerbatimChar"/>
              </w:rPr>
              <w:t xml:space="preserve">{step,status,partial_result,trace_id}</w:t>
            </w:r>
          </w:p>
        </w:tc>
      </w:tr>
    </w:tbl>
    <w:bookmarkEnd w:id="21"/>
    <w:bookmarkEnd w:id="22"/>
    <w:bookmarkStart w:id="25" w:name="kafka-topics-and-event-contract"/>
    <w:p>
      <w:pPr>
        <w:pStyle w:val="Heading2"/>
      </w:pPr>
      <w:r>
        <w:t xml:space="preserve">5. Kafka Topics and Event Contract</w:t>
      </w:r>
    </w:p>
    <w:bookmarkStart w:id="23" w:name="topics"/>
    <w:p>
      <w:pPr>
        <w:pStyle w:val="Heading3"/>
      </w:pPr>
      <w:r>
        <w:t xml:space="preserve">5.1 Topics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Producers</w:t>
            </w:r>
          </w:p>
        </w:tc>
        <w:tc>
          <w:tcPr/>
          <w:p>
            <w:pPr>
              <w:pStyle w:val="Compact"/>
            </w:pPr>
            <w:r>
              <w:t xml:space="preserve">Consumers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job.viewed</w:t>
            </w:r>
          </w:p>
        </w:tc>
        <w:tc>
          <w:tcPr/>
          <w:p>
            <w:pPr>
              <w:pStyle w:val="Compact"/>
            </w:pPr>
            <w:r>
              <w:t xml:space="preserve">Job Service</w:t>
            </w:r>
          </w:p>
        </w:tc>
        <w:tc>
          <w:tcPr/>
          <w:p>
            <w:pPr>
              <w:pStyle w:val="Compact"/>
            </w:pPr>
            <w:r>
              <w:t xml:space="preserve">Analytics Service</w:t>
            </w:r>
          </w:p>
        </w:tc>
        <w:tc>
          <w:tcPr/>
          <w:p>
            <w:pPr>
              <w:pStyle w:val="Compact"/>
            </w:pPr>
            <w:r>
              <w:t xml:space="preserve">Track job 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job.saved</w:t>
            </w:r>
          </w:p>
        </w:tc>
        <w:tc>
          <w:tcPr/>
          <w:p>
            <w:pPr>
              <w:pStyle w:val="Compact"/>
            </w:pPr>
            <w:r>
              <w:t xml:space="preserve">UI/API</w:t>
            </w:r>
          </w:p>
        </w:tc>
        <w:tc>
          <w:tcPr/>
          <w:p>
            <w:pPr>
              <w:pStyle w:val="Compact"/>
            </w:pPr>
            <w:r>
              <w:t xml:space="preserve">Analytics Service</w:t>
            </w:r>
          </w:p>
        </w:tc>
        <w:tc>
          <w:tcPr/>
          <w:p>
            <w:pPr>
              <w:pStyle w:val="Compact"/>
            </w:pPr>
            <w:r>
              <w:t xml:space="preserve">Track saves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application.submitted</w:t>
            </w:r>
          </w:p>
        </w:tc>
        <w:tc>
          <w:tcPr/>
          <w:p>
            <w:pPr>
              <w:pStyle w:val="Compac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</w:pPr>
            <w:r>
              <w:t xml:space="preserve">Analytics + counters</w:t>
            </w:r>
          </w:p>
        </w:tc>
        <w:tc>
          <w:tcPr/>
          <w:p>
            <w:pPr>
              <w:pStyle w:val="Compact"/>
            </w:pPr>
            <w:r>
              <w:t xml:space="preserve">Track submissions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message.sent</w:t>
            </w:r>
          </w:p>
        </w:tc>
        <w:tc>
          <w:tcPr/>
          <w:p>
            <w:pPr>
              <w:pStyle w:val="Compact"/>
            </w:pPr>
            <w:r>
              <w:t xml:space="preserve">Messaging Service</w:t>
            </w:r>
          </w:p>
        </w:tc>
        <w:tc>
          <w:tcPr/>
          <w:p>
            <w:pPr>
              <w:pStyle w:val="Compact"/>
            </w:pPr>
            <w:r>
              <w:t xml:space="preserve">Messaging/Analytics consumers</w:t>
            </w:r>
          </w:p>
        </w:tc>
        <w:tc>
          <w:tcPr/>
          <w:p>
            <w:pPr>
              <w:pStyle w:val="Compact"/>
            </w:pPr>
            <w:r>
              <w:t xml:space="preserve">Async messaging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connection.requested</w:t>
            </w:r>
          </w:p>
        </w:tc>
        <w:tc>
          <w:tcPr/>
          <w:p>
            <w:pPr>
              <w:pStyle w:val="Compact"/>
            </w:pPr>
            <w:r>
              <w:t xml:space="preserve">Connection Service</w:t>
            </w:r>
          </w:p>
        </w:tc>
        <w:tc>
          <w:tcPr/>
          <w:p>
            <w:pPr>
              <w:pStyle w:val="Compact"/>
            </w:pPr>
            <w:r>
              <w:t xml:space="preserve">Connection/Analytics consumers</w:t>
            </w:r>
          </w:p>
        </w:tc>
        <w:tc>
          <w:tcPr/>
          <w:p>
            <w:pPr>
              <w:pStyle w:val="Compact"/>
            </w:pPr>
            <w:r>
              <w:t xml:space="preserve">Connection workflow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ai.requests</w:t>
            </w:r>
          </w:p>
        </w:tc>
        <w:tc>
          <w:tcPr/>
          <w:p>
            <w:pPr>
              <w:pStyle w:val="Compact"/>
            </w:pPr>
            <w:r>
              <w:t xml:space="preserve">AI API layer</w:t>
            </w:r>
          </w:p>
        </w:tc>
        <w:tc>
          <w:tcPr/>
          <w:p>
            <w:pPr>
              <w:pStyle w:val="Compact"/>
            </w:pPr>
            <w:r>
              <w:t xml:space="preserve">Hiring Assistant Supervisor</w:t>
            </w:r>
          </w:p>
        </w:tc>
        <w:tc>
          <w:tcPr/>
          <w:p>
            <w:pPr>
              <w:pStyle w:val="Compact"/>
            </w:pPr>
            <w:r>
              <w:t xml:space="preserve">AI task intake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ai.results</w:t>
            </w:r>
          </w:p>
        </w:tc>
        <w:tc>
          <w:tcPr/>
          <w:p>
            <w:pPr>
              <w:pStyle w:val="Compact"/>
            </w:pPr>
            <w:r>
              <w:t xml:space="preserve">AI services</w:t>
            </w:r>
          </w:p>
        </w:tc>
        <w:tc>
          <w:tcPr/>
          <w:p>
            <w:pPr>
              <w:pStyle w:val="Compact"/>
            </w:pPr>
            <w:r>
              <w:t xml:space="preserve">AI API layer/UI</w:t>
            </w:r>
          </w:p>
        </w:tc>
        <w:tc>
          <w:tcPr/>
          <w:p>
            <w:pPr>
              <w:pStyle w:val="Compact"/>
            </w:pPr>
            <w:r>
              <w:t xml:space="preserve">AI progress and completion</w:t>
            </w:r>
          </w:p>
        </w:tc>
      </w:tr>
    </w:tbl>
    <w:bookmarkEnd w:id="23"/>
    <w:bookmarkStart w:id="24" w:name="required-kafka-event-envelope"/>
    <w:p>
      <w:pPr>
        <w:pStyle w:val="Heading3"/>
      </w:pPr>
      <w:r>
        <w:t xml:space="preserve">5.2 Required Kafka Event Envelope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"job.viewed | job.saved | application.submitted | message.sent | connection.requested | ai.requested | ai.completed"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"actor_id"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"member_id or recruiter_id"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"job|application|thread|connection|ai_task"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"domain_specific_fields"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"idempotency_key"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"uuid-or-hash"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Rules: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must match topic naming.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t xml:space="preserve">is preserved end-to-end for multi-step workflows.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idempotency_key</w:t>
      </w:r>
      <w:r>
        <w:t xml:space="preserve"> </w:t>
      </w:r>
      <w:r>
        <w:t xml:space="preserve">is required for idempotent consumer processing.</w:t>
      </w:r>
      <w:r>
        <w:t xml:space="preserve"> </w:t>
      </w:r>
      <w:r>
        <w:t xml:space="preserve">- Consumers must handle at-least-once delivery safely.</w:t>
      </w:r>
    </w:p>
    <w:bookmarkEnd w:id="24"/>
    <w:bookmarkEnd w:id="25"/>
    <w:bookmarkStart w:id="26" w:name="failure-and-exception-handling-contract"/>
    <w:p>
      <w:pPr>
        <w:pStyle w:val="Heading2"/>
      </w:pPr>
      <w:r>
        <w:t xml:space="preserve">6. Failure and Exception Handling Contract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member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DUPLICATE_EMAIL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Enforce unique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Recruiter missing on job create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RECRUITER_NOT_FOUND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Validate recruiter existence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already 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ALREADY_CLOSED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Prevent repeat close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DUPLICATE_APPLICATION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Enforce unique</w:t>
            </w:r>
            <w:r>
              <w:t xml:space="preserve"> </w:t>
            </w:r>
            <w:r>
              <w:rPr>
                <w:rStyle w:val="VerbatimChar"/>
              </w:rPr>
              <w:t xml:space="preserve">(job_id, member_id)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Apply on closed job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JOB_CLOSED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Reject closed job applications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app status transition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INVALID_STATUS_TRANSITION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Enforce state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*_NOT_FOUND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Return resource-specific error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unavailable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KAFKA_UNAVAILABLE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Graceful fallback + retry/outbox</w:t>
            </w:r>
          </w:p>
        </w:tc>
      </w:tr>
    </w:tbl>
    <w:bookmarkEnd w:id="26"/>
    <w:bookmarkStart w:id="30" w:name="data-layer-contract"/>
    <w:p>
      <w:pPr>
        <w:pStyle w:val="Heading2"/>
      </w:pPr>
      <w:r>
        <w:t xml:space="preserve">7. Data Layer Contract</w:t>
      </w:r>
    </w:p>
    <w:bookmarkStart w:id="27" w:name="mysql-core-schema"/>
    <w:p>
      <w:pPr>
        <w:pStyle w:val="Heading3"/>
      </w:pPr>
      <w:r>
        <w:t xml:space="preserve">MySQL core schema</w:t>
      </w:r>
    </w:p>
    <w:p>
      <w:pPr>
        <w:pStyle w:val="FirstParagraph"/>
      </w:pPr>
      <w:r>
        <w:rPr>
          <w:rStyle w:val="VerbatimChar"/>
        </w:rPr>
        <w:t xml:space="preserve">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recruiters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application_notes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thread_participants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member_skills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member_experience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member_education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outbox_events</w:t>
      </w:r>
    </w:p>
    <w:bookmarkEnd w:id="27"/>
    <w:bookmarkStart w:id="28" w:name="mongodb-collections"/>
    <w:p>
      <w:pPr>
        <w:pStyle w:val="Heading3"/>
      </w:pPr>
      <w:r>
        <w:t xml:space="preserve">MongoDB collections</w:t>
      </w:r>
    </w:p>
    <w:p>
      <w:pPr>
        <w:pStyle w:val="FirstParagraph"/>
      </w:pP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ai_traces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profile_views</w:t>
      </w:r>
    </w:p>
    <w:bookmarkEnd w:id="28"/>
    <w:bookmarkStart w:id="29" w:name="seed-loader-contract-jobs-resumes"/>
    <w:p>
      <w:pPr>
        <w:pStyle w:val="Heading3"/>
      </w:pPr>
      <w:r>
        <w:t xml:space="preserve">Seed loader contract (jobs + resumes)</w:t>
      </w:r>
    </w:p>
    <w:p>
      <w:pPr>
        <w:pStyle w:val="Compact"/>
        <w:numPr>
          <w:ilvl w:val="0"/>
          <w:numId w:val="1002"/>
        </w:numPr>
      </w:pPr>
      <w:r>
        <w:t xml:space="preserve">Load jobs into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job_skills</w:t>
      </w:r>
    </w:p>
    <w:p>
      <w:pPr>
        <w:pStyle w:val="Compact"/>
        <w:numPr>
          <w:ilvl w:val="0"/>
          <w:numId w:val="1002"/>
        </w:numPr>
      </w:pPr>
      <w:r>
        <w:t xml:space="preserve">Load resume data into</w:t>
      </w:r>
      <w:r>
        <w:t xml:space="preserve"> </w:t>
      </w:r>
      <w:r>
        <w:rPr>
          <w:rStyle w:val="VerbatimChar"/>
        </w:rPr>
        <w:t xml:space="preserve">resumes</w:t>
      </w:r>
    </w:p>
    <w:p>
      <w:pPr>
        <w:pStyle w:val="Compact"/>
        <w:numPr>
          <w:ilvl w:val="0"/>
          <w:numId w:val="1002"/>
        </w:numPr>
      </w:pPr>
      <w:r>
        <w:t xml:space="preserve">Loader must be re-runnable and idempotent</w:t>
      </w:r>
    </w:p>
    <w:bookmarkEnd w:id="29"/>
    <w:bookmarkEnd w:id="30"/>
    <w:bookmarkStart w:id="31" w:name="story-map-snapshot-demo-flows"/>
    <w:p>
      <w:pPr>
        <w:pStyle w:val="Heading2"/>
      </w:pPr>
      <w:r>
        <w:t xml:space="preserve">8. Story Map Snapshot (Demo Flows)</w:t>
      </w:r>
    </w:p>
    <w:p>
      <w:pPr>
        <w:pStyle w:val="Compact"/>
        <w:numPr>
          <w:ilvl w:val="0"/>
          <w:numId w:val="1003"/>
        </w:numPr>
      </w:pPr>
      <w:r>
        <w:t xml:space="preserve">Member profile flow: create -&gt; update -&gt; search -&gt; get</w:t>
      </w:r>
    </w:p>
    <w:p>
      <w:pPr>
        <w:pStyle w:val="Compact"/>
        <w:numPr>
          <w:ilvl w:val="0"/>
          <w:numId w:val="1003"/>
        </w:numPr>
      </w:pPr>
      <w:r>
        <w:t xml:space="preserve">Job posting flow: create -&gt; search -&gt; close -&gt; recruiter listing</w:t>
      </w:r>
    </w:p>
    <w:p>
      <w:pPr>
        <w:pStyle w:val="Compact"/>
        <w:numPr>
          <w:ilvl w:val="0"/>
          <w:numId w:val="1003"/>
        </w:numPr>
      </w:pPr>
      <w:r>
        <w:t xml:space="preserve">Application flow: submit -&gt; recruiter status update -&gt; member status view</w:t>
      </w:r>
    </w:p>
    <w:p>
      <w:pPr>
        <w:pStyle w:val="Compact"/>
        <w:numPr>
          <w:ilvl w:val="0"/>
          <w:numId w:val="1003"/>
        </w:numPr>
      </w:pPr>
      <w:r>
        <w:t xml:space="preserve">Async flow: API/UI event -&gt; Kafka -&gt; consumer -&gt; DB/event update</w:t>
      </w:r>
    </w:p>
    <w:bookmarkEnd w:id="31"/>
    <w:bookmarkStart w:id="32" w:name="api-freeze-checklist"/>
    <w:p>
      <w:pPr>
        <w:pStyle w:val="Heading2"/>
      </w:pPr>
      <w:r>
        <w:t xml:space="preserve">9. API Freeze Checklist</w:t>
      </w:r>
    </w:p>
    <w:p>
      <w:pPr>
        <w:pStyle w:val="Compact"/>
        <w:numPr>
          <w:ilvl w:val="0"/>
          <w:numId w:val="1004"/>
        </w:numPr>
      </w:pPr>
      <w:r>
        <w:t xml:space="preserve">Service boundaries fixed</w:t>
      </w:r>
    </w:p>
    <w:p>
      <w:pPr>
        <w:pStyle w:val="Compact"/>
        <w:numPr>
          <w:ilvl w:val="0"/>
          <w:numId w:val="1005"/>
        </w:numPr>
      </w:pPr>
      <w:r>
        <w:t xml:space="preserve">Endpoint inventory complete across services</w:t>
      </w:r>
    </w:p>
    <w:p>
      <w:pPr>
        <w:pStyle w:val="Compact"/>
        <w:numPr>
          <w:ilvl w:val="0"/>
          <w:numId w:val="1006"/>
        </w:numPr>
      </w:pPr>
      <w:r>
        <w:t xml:space="preserve">Request/response contracts defined</w:t>
      </w:r>
    </w:p>
    <w:p>
      <w:pPr>
        <w:pStyle w:val="Compact"/>
        <w:numPr>
          <w:ilvl w:val="0"/>
          <w:numId w:val="1007"/>
        </w:numPr>
      </w:pPr>
      <w:r>
        <w:t xml:space="preserve">Error/status handling standardized</w:t>
      </w:r>
    </w:p>
    <w:p>
      <w:pPr>
        <w:pStyle w:val="Compact"/>
        <w:numPr>
          <w:ilvl w:val="0"/>
          <w:numId w:val="1008"/>
        </w:numPr>
      </w:pPr>
      <w:r>
        <w:t xml:space="preserve">Kafka topics and envelope standardized</w:t>
      </w:r>
    </w:p>
    <w:p>
      <w:pPr>
        <w:pStyle w:val="Compact"/>
        <w:numPr>
          <w:ilvl w:val="0"/>
          <w:numId w:val="1009"/>
        </w:numPr>
      </w:pPr>
      <w:r>
        <w:t xml:space="preserve">Failure modes documented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2026-03-30T08:17:45Z</dcterms:created>
  <dcterms:modified xsi:type="dcterms:W3CDTF">2026-03-30T08:17:45Z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