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FEE" w:rsidRPr="00230FEE" w:rsidRDefault="00230FEE" w:rsidP="00230FEE">
      <w:pPr>
        <w:shd w:val="clear" w:color="auto" w:fill="FFFFFF"/>
        <w:spacing w:after="100" w:afterAutospacing="1" w:line="240" w:lineRule="auto"/>
        <w:outlineLvl w:val="0"/>
        <w:rPr>
          <w:rFonts w:ascii="Georgia" w:eastAsia="Times New Roman" w:hAnsi="Georgia" w:cs="Times New Roman"/>
          <w:b/>
          <w:bCs/>
          <w:color w:val="404040"/>
          <w:kern w:val="36"/>
          <w:sz w:val="42"/>
          <w:szCs w:val="42"/>
          <w:lang w:eastAsia="en-IN"/>
        </w:rPr>
      </w:pPr>
      <w:r w:rsidRPr="00230FEE">
        <w:rPr>
          <w:rFonts w:ascii="Georgia" w:eastAsia="Times New Roman" w:hAnsi="Georgia" w:cs="Times New Roman"/>
          <w:b/>
          <w:bCs/>
          <w:color w:val="404040"/>
          <w:kern w:val="36"/>
          <w:sz w:val="42"/>
          <w:szCs w:val="42"/>
          <w:lang w:eastAsia="en-IN"/>
        </w:rPr>
        <w:t>Organizations</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An </w:t>
      </w:r>
      <w:r w:rsidRPr="00230FEE">
        <w:rPr>
          <w:rFonts w:ascii="Arial" w:eastAsia="Times New Roman" w:hAnsi="Arial" w:cs="Arial"/>
          <w:color w:val="2980B9"/>
          <w:sz w:val="24"/>
          <w:szCs w:val="24"/>
          <w:lang w:eastAsia="en-IN"/>
        </w:rPr>
        <w:t>Organization</w:t>
      </w:r>
      <w:r w:rsidRPr="00230FEE">
        <w:rPr>
          <w:rFonts w:ascii="Arial" w:eastAsia="Times New Roman" w:hAnsi="Arial" w:cs="Arial"/>
          <w:color w:val="404040"/>
          <w:sz w:val="24"/>
          <w:szCs w:val="24"/>
          <w:lang w:eastAsia="en-IN"/>
        </w:rPr>
        <w:t> is a logical collection of </w:t>
      </w:r>
      <w:r w:rsidRPr="00230FEE">
        <w:rPr>
          <w:rFonts w:ascii="Arial" w:eastAsia="Times New Roman" w:hAnsi="Arial" w:cs="Arial"/>
          <w:b/>
          <w:bCs/>
          <w:color w:val="404040"/>
          <w:sz w:val="24"/>
          <w:szCs w:val="24"/>
          <w:lang w:eastAsia="en-IN"/>
        </w:rPr>
        <w:t>Users</w:t>
      </w:r>
      <w:r w:rsidRPr="00230FEE">
        <w:rPr>
          <w:rFonts w:ascii="Arial" w:eastAsia="Times New Roman" w:hAnsi="Arial" w:cs="Arial"/>
          <w:color w:val="404040"/>
          <w:sz w:val="24"/>
          <w:szCs w:val="24"/>
          <w:lang w:eastAsia="en-IN"/>
        </w:rPr>
        <w:t>, </w:t>
      </w:r>
      <w:r w:rsidRPr="00230FEE">
        <w:rPr>
          <w:rFonts w:ascii="Arial" w:eastAsia="Times New Roman" w:hAnsi="Arial" w:cs="Arial"/>
          <w:b/>
          <w:bCs/>
          <w:color w:val="404040"/>
          <w:sz w:val="24"/>
          <w:szCs w:val="24"/>
          <w:lang w:eastAsia="en-IN"/>
        </w:rPr>
        <w:t>Teams</w:t>
      </w:r>
      <w:r w:rsidRPr="00230FEE">
        <w:rPr>
          <w:rFonts w:ascii="Arial" w:eastAsia="Times New Roman" w:hAnsi="Arial" w:cs="Arial"/>
          <w:color w:val="404040"/>
          <w:sz w:val="24"/>
          <w:szCs w:val="24"/>
          <w:lang w:eastAsia="en-IN"/>
        </w:rPr>
        <w:t>, </w:t>
      </w:r>
      <w:r w:rsidRPr="00230FEE">
        <w:rPr>
          <w:rFonts w:ascii="Arial" w:eastAsia="Times New Roman" w:hAnsi="Arial" w:cs="Arial"/>
          <w:b/>
          <w:bCs/>
          <w:color w:val="404040"/>
          <w:sz w:val="24"/>
          <w:szCs w:val="24"/>
          <w:lang w:eastAsia="en-IN"/>
        </w:rPr>
        <w:t>Projects</w:t>
      </w:r>
      <w:r w:rsidRPr="00230FEE">
        <w:rPr>
          <w:rFonts w:ascii="Arial" w:eastAsia="Times New Roman" w:hAnsi="Arial" w:cs="Arial"/>
          <w:color w:val="404040"/>
          <w:sz w:val="24"/>
          <w:szCs w:val="24"/>
          <w:lang w:eastAsia="en-IN"/>
        </w:rPr>
        <w:t>, and </w:t>
      </w:r>
      <w:r w:rsidRPr="00230FEE">
        <w:rPr>
          <w:rFonts w:ascii="Arial" w:eastAsia="Times New Roman" w:hAnsi="Arial" w:cs="Arial"/>
          <w:b/>
          <w:bCs/>
          <w:color w:val="404040"/>
          <w:sz w:val="24"/>
          <w:szCs w:val="24"/>
          <w:lang w:eastAsia="en-IN"/>
        </w:rPr>
        <w:t>Inventories</w:t>
      </w:r>
      <w:r w:rsidRPr="00230FEE">
        <w:rPr>
          <w:rFonts w:ascii="Arial" w:eastAsia="Times New Roman" w:hAnsi="Arial" w:cs="Arial"/>
          <w:color w:val="404040"/>
          <w:sz w:val="24"/>
          <w:szCs w:val="24"/>
          <w:lang w:eastAsia="en-IN"/>
        </w:rPr>
        <w:t>, and is the highest level in the automation controller object hierarchy.</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01F8415C" wp14:editId="2BF024FD">
            <wp:extent cx="6788785" cy="3941445"/>
            <wp:effectExtent l="0" t="0" r="0" b="0"/>
            <wp:docPr id="16" name="Picture 16" descr="tower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er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8785" cy="394144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Access the Organizations page by clicking </w:t>
      </w:r>
      <w:r w:rsidRPr="00230FEE">
        <w:rPr>
          <w:rFonts w:ascii="Arial" w:eastAsia="Times New Roman" w:hAnsi="Arial" w:cs="Arial"/>
          <w:b/>
          <w:bCs/>
          <w:color w:val="404040"/>
          <w:sz w:val="24"/>
          <w:szCs w:val="24"/>
          <w:lang w:eastAsia="en-IN"/>
        </w:rPr>
        <w:t>Organizations</w:t>
      </w:r>
      <w:r w:rsidRPr="00230FEE">
        <w:rPr>
          <w:rFonts w:ascii="Arial" w:eastAsia="Times New Roman" w:hAnsi="Arial" w:cs="Arial"/>
          <w:color w:val="404040"/>
          <w:sz w:val="24"/>
          <w:szCs w:val="24"/>
          <w:lang w:eastAsia="en-IN"/>
        </w:rPr>
        <w:t> from the left navigation bar. The Organizations page displays all of the existing organizations for your installation. Organizations can be searched by </w:t>
      </w:r>
      <w:r w:rsidRPr="00230FEE">
        <w:rPr>
          <w:rFonts w:ascii="Arial" w:eastAsia="Times New Roman" w:hAnsi="Arial" w:cs="Arial"/>
          <w:b/>
          <w:bCs/>
          <w:color w:val="404040"/>
          <w:sz w:val="24"/>
          <w:szCs w:val="24"/>
          <w:lang w:eastAsia="en-IN"/>
        </w:rPr>
        <w:t>Name</w:t>
      </w:r>
      <w:r w:rsidRPr="00230FEE">
        <w:rPr>
          <w:rFonts w:ascii="Arial" w:eastAsia="Times New Roman" w:hAnsi="Arial" w:cs="Arial"/>
          <w:color w:val="404040"/>
          <w:sz w:val="24"/>
          <w:szCs w:val="24"/>
          <w:lang w:eastAsia="en-IN"/>
        </w:rPr>
        <w:t> or </w:t>
      </w:r>
      <w:r w:rsidRPr="00230FEE">
        <w:rPr>
          <w:rFonts w:ascii="Arial" w:eastAsia="Times New Roman" w:hAnsi="Arial" w:cs="Arial"/>
          <w:b/>
          <w:bCs/>
          <w:color w:val="404040"/>
          <w:sz w:val="24"/>
          <w:szCs w:val="24"/>
          <w:lang w:eastAsia="en-IN"/>
        </w:rPr>
        <w:t>Description</w:t>
      </w:r>
      <w:r w:rsidRPr="00230FEE">
        <w:rPr>
          <w:rFonts w:ascii="Arial" w:eastAsia="Times New Roman" w:hAnsi="Arial" w:cs="Arial"/>
          <w:color w:val="404040"/>
          <w:sz w:val="24"/>
          <w:szCs w:val="24"/>
          <w:lang w:eastAsia="en-IN"/>
        </w:rPr>
        <w:t>. Modify and remove organizations using the </w:t>
      </w:r>
      <w:r w:rsidRPr="00230FEE">
        <w:rPr>
          <w:rFonts w:ascii="Arial" w:eastAsia="Times New Roman" w:hAnsi="Arial" w:cs="Arial"/>
          <w:b/>
          <w:bCs/>
          <w:color w:val="404040"/>
          <w:sz w:val="24"/>
          <w:szCs w:val="24"/>
          <w:lang w:eastAsia="en-IN"/>
        </w:rPr>
        <w:t>Edit</w:t>
      </w:r>
      <w:r w:rsidRPr="00230FEE">
        <w:rPr>
          <w:rFonts w:ascii="Arial" w:eastAsia="Times New Roman" w:hAnsi="Arial" w:cs="Arial"/>
          <w:color w:val="404040"/>
          <w:sz w:val="24"/>
          <w:szCs w:val="24"/>
          <w:lang w:eastAsia="en-IN"/>
        </w:rPr>
        <w:t> and </w:t>
      </w:r>
      <w:r w:rsidRPr="00230FEE">
        <w:rPr>
          <w:rFonts w:ascii="Arial" w:eastAsia="Times New Roman" w:hAnsi="Arial" w:cs="Arial"/>
          <w:b/>
          <w:bCs/>
          <w:color w:val="404040"/>
          <w:sz w:val="24"/>
          <w:szCs w:val="24"/>
          <w:lang w:eastAsia="en-IN"/>
        </w:rPr>
        <w:t>Delete</w:t>
      </w:r>
      <w:r w:rsidRPr="00230FEE">
        <w:rPr>
          <w:rFonts w:ascii="Arial" w:eastAsia="Times New Roman" w:hAnsi="Arial" w:cs="Arial"/>
          <w:color w:val="404040"/>
          <w:sz w:val="24"/>
          <w:szCs w:val="24"/>
          <w:lang w:eastAsia="en-IN"/>
        </w:rPr>
        <w:t> buttons.</w:t>
      </w:r>
    </w:p>
    <w:p w:rsidR="00230FEE" w:rsidRPr="00230FEE" w:rsidRDefault="00230FEE" w:rsidP="00230FEE">
      <w:pPr>
        <w:shd w:val="clear" w:color="auto" w:fill="5BBDBF"/>
        <w:spacing w:after="360" w:line="360" w:lineRule="atLeast"/>
        <w:rPr>
          <w:rFonts w:ascii="Arial" w:eastAsia="Times New Roman" w:hAnsi="Arial" w:cs="Arial"/>
          <w:b/>
          <w:bCs/>
          <w:color w:val="FFFFFF"/>
          <w:sz w:val="24"/>
          <w:szCs w:val="24"/>
          <w:lang w:eastAsia="en-IN"/>
        </w:rPr>
      </w:pPr>
      <w:r w:rsidRPr="00230FEE">
        <w:rPr>
          <w:rFonts w:ascii="Arial" w:eastAsia="Times New Roman" w:hAnsi="Arial" w:cs="Arial"/>
          <w:b/>
          <w:bCs/>
          <w:color w:val="FFFFFF"/>
          <w:sz w:val="24"/>
          <w:szCs w:val="24"/>
          <w:lang w:eastAsia="en-IN"/>
        </w:rPr>
        <w:t>Note</w:t>
      </w:r>
    </w:p>
    <w:p w:rsidR="00230FEE" w:rsidRPr="00230FEE" w:rsidRDefault="00230FEE" w:rsidP="00230FEE">
      <w:pPr>
        <w:shd w:val="clear" w:color="auto" w:fill="5BBDBF"/>
        <w:spacing w:line="360" w:lineRule="atLeast"/>
        <w:rPr>
          <w:rFonts w:ascii="Arial" w:eastAsia="Times New Roman" w:hAnsi="Arial" w:cs="Arial"/>
          <w:color w:val="FFFFFF"/>
          <w:sz w:val="24"/>
          <w:szCs w:val="24"/>
          <w:lang w:eastAsia="en-IN"/>
        </w:rPr>
      </w:pPr>
      <w:r w:rsidRPr="00230FEE">
        <w:rPr>
          <w:rFonts w:ascii="Arial" w:eastAsia="Times New Roman" w:hAnsi="Arial" w:cs="Arial"/>
          <w:color w:val="FFFFFF"/>
          <w:sz w:val="24"/>
          <w:szCs w:val="24"/>
          <w:lang w:eastAsia="en-IN"/>
        </w:rPr>
        <w:t>A default organization is automatically created.</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36C7CB17" wp14:editId="29C6FF48">
            <wp:extent cx="11679555" cy="3678555"/>
            <wp:effectExtent l="0" t="0" r="0" b="0"/>
            <wp:docPr id="15" name="Picture 15" descr="Organizations - home showing examp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ations - home showing example organ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79555" cy="367855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From this list view, you can edit the details of an organization (</w:t>
      </w:r>
      <w:r>
        <w:rPr>
          <w:rFonts w:ascii="Arial" w:eastAsia="Times New Roman" w:hAnsi="Arial" w:cs="Arial"/>
          <w:noProof/>
          <w:color w:val="404040"/>
          <w:sz w:val="24"/>
          <w:szCs w:val="24"/>
          <w:lang w:eastAsia="en-IN"/>
        </w:rPr>
        <w:drawing>
          <wp:inline distT="0" distB="0" distL="0" distR="0" wp14:anchorId="523C4366" wp14:editId="6CF27C84">
            <wp:extent cx="221615" cy="180340"/>
            <wp:effectExtent l="0" t="0" r="6985" b="0"/>
            <wp:docPr id="14" name="Picture 14" descr="ed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15" cy="180340"/>
                    </a:xfrm>
                    <a:prstGeom prst="rect">
                      <a:avLst/>
                    </a:prstGeom>
                    <a:noFill/>
                    <a:ln>
                      <a:noFill/>
                    </a:ln>
                  </pic:spPr>
                </pic:pic>
              </a:graphicData>
            </a:graphic>
          </wp:inline>
        </w:drawing>
      </w:r>
      <w:r w:rsidRPr="00230FEE">
        <w:rPr>
          <w:rFonts w:ascii="Arial" w:eastAsia="Times New Roman" w:hAnsi="Arial" w:cs="Arial"/>
          <w:color w:val="404040"/>
          <w:sz w:val="24"/>
          <w:szCs w:val="24"/>
          <w:lang w:eastAsia="en-IN"/>
        </w:rPr>
        <w:t>) from the </w:t>
      </w:r>
      <w:r w:rsidRPr="00230FEE">
        <w:rPr>
          <w:rFonts w:ascii="Arial" w:eastAsia="Times New Roman" w:hAnsi="Arial" w:cs="Arial"/>
          <w:b/>
          <w:bCs/>
          <w:color w:val="404040"/>
          <w:sz w:val="24"/>
          <w:szCs w:val="24"/>
          <w:lang w:eastAsia="en-IN"/>
        </w:rPr>
        <w:t>Actions</w:t>
      </w:r>
      <w:r w:rsidRPr="00230FEE">
        <w:rPr>
          <w:rFonts w:ascii="Arial" w:eastAsia="Times New Roman" w:hAnsi="Arial" w:cs="Arial"/>
          <w:color w:val="404040"/>
          <w:sz w:val="24"/>
          <w:szCs w:val="24"/>
          <w:lang w:eastAsia="en-IN"/>
        </w:rPr>
        <w:t> menu.</w:t>
      </w:r>
    </w:p>
    <w:p w:rsidR="00230FEE" w:rsidRPr="00230FEE" w:rsidRDefault="00230FEE" w:rsidP="00230FEE">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230FEE">
        <w:rPr>
          <w:rFonts w:ascii="Georgia" w:eastAsia="Times New Roman" w:hAnsi="Georgia" w:cs="Arial"/>
          <w:b/>
          <w:bCs/>
          <w:color w:val="404040"/>
          <w:sz w:val="36"/>
          <w:szCs w:val="36"/>
          <w:lang w:eastAsia="en-IN"/>
        </w:rPr>
        <w:t>7.1. Creating a New Organization</w:t>
      </w:r>
    </w:p>
    <w:p w:rsidR="00230FEE" w:rsidRPr="00230FEE" w:rsidRDefault="00230FEE" w:rsidP="00230FEE">
      <w:pPr>
        <w:numPr>
          <w:ilvl w:val="0"/>
          <w:numId w:val="1"/>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You can create a new organization by clicking the </w:t>
      </w:r>
      <w:r w:rsidRPr="00230FEE">
        <w:rPr>
          <w:rFonts w:ascii="Arial" w:eastAsia="Times New Roman" w:hAnsi="Arial" w:cs="Arial"/>
          <w:b/>
          <w:bCs/>
          <w:color w:val="404040"/>
          <w:sz w:val="24"/>
          <w:szCs w:val="24"/>
          <w:lang w:eastAsia="en-IN"/>
        </w:rPr>
        <w:t>Add</w:t>
      </w:r>
      <w:r w:rsidRPr="00230FEE">
        <w:rPr>
          <w:rFonts w:ascii="Arial" w:eastAsia="Times New Roman" w:hAnsi="Arial" w:cs="Arial"/>
          <w:color w:val="404040"/>
          <w:sz w:val="24"/>
          <w:szCs w:val="24"/>
          <w:lang w:eastAsia="en-IN"/>
        </w:rPr>
        <w:t> button.</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2D9FB357" wp14:editId="62AFCCEC">
            <wp:extent cx="8347364" cy="2433955"/>
            <wp:effectExtent l="0" t="0" r="0" b="4445"/>
            <wp:docPr id="13" name="Picture 13" descr="Organizations - new organiz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ganizations - new organization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47329" cy="2433945"/>
                    </a:xfrm>
                    <a:prstGeom prst="rect">
                      <a:avLst/>
                    </a:prstGeom>
                    <a:noFill/>
                    <a:ln>
                      <a:noFill/>
                    </a:ln>
                  </pic:spPr>
                </pic:pic>
              </a:graphicData>
            </a:graphic>
          </wp:inline>
        </w:drawing>
      </w:r>
      <w:bookmarkStart w:id="0" w:name="_GoBack"/>
      <w:bookmarkEnd w:id="0"/>
    </w:p>
    <w:p w:rsidR="00230FEE" w:rsidRPr="00230FEE" w:rsidRDefault="00230FEE" w:rsidP="00230FEE">
      <w:pPr>
        <w:numPr>
          <w:ilvl w:val="0"/>
          <w:numId w:val="2"/>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An organization has several attributes that may be configured:</w:t>
      </w:r>
    </w:p>
    <w:p w:rsidR="00230FEE" w:rsidRPr="00230FEE" w:rsidRDefault="00230FEE" w:rsidP="00230FEE">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Enter the </w:t>
      </w:r>
      <w:r w:rsidRPr="00230FEE">
        <w:rPr>
          <w:rFonts w:ascii="Arial" w:eastAsia="Times New Roman" w:hAnsi="Arial" w:cs="Arial"/>
          <w:b/>
          <w:bCs/>
          <w:color w:val="404040"/>
          <w:sz w:val="24"/>
          <w:szCs w:val="24"/>
          <w:lang w:eastAsia="en-IN"/>
        </w:rPr>
        <w:t>Name</w:t>
      </w:r>
      <w:r w:rsidRPr="00230FEE">
        <w:rPr>
          <w:rFonts w:ascii="Arial" w:eastAsia="Times New Roman" w:hAnsi="Arial" w:cs="Arial"/>
          <w:color w:val="404040"/>
          <w:sz w:val="24"/>
          <w:szCs w:val="24"/>
          <w:lang w:eastAsia="en-IN"/>
        </w:rPr>
        <w:t> for your organization (required).</w:t>
      </w:r>
    </w:p>
    <w:p w:rsidR="00230FEE" w:rsidRPr="00230FEE" w:rsidRDefault="00230FEE" w:rsidP="00230FEE">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Enter a </w:t>
      </w:r>
      <w:r w:rsidRPr="00230FEE">
        <w:rPr>
          <w:rFonts w:ascii="Arial" w:eastAsia="Times New Roman" w:hAnsi="Arial" w:cs="Arial"/>
          <w:b/>
          <w:bCs/>
          <w:color w:val="404040"/>
          <w:sz w:val="24"/>
          <w:szCs w:val="24"/>
          <w:lang w:eastAsia="en-IN"/>
        </w:rPr>
        <w:t>Description</w:t>
      </w:r>
      <w:r w:rsidRPr="00230FEE">
        <w:rPr>
          <w:rFonts w:ascii="Arial" w:eastAsia="Times New Roman" w:hAnsi="Arial" w:cs="Arial"/>
          <w:color w:val="404040"/>
          <w:sz w:val="24"/>
          <w:szCs w:val="24"/>
          <w:lang w:eastAsia="en-IN"/>
        </w:rPr>
        <w:t> for the organization.</w:t>
      </w:r>
    </w:p>
    <w:p w:rsidR="00230FEE" w:rsidRPr="00230FEE" w:rsidRDefault="00230FEE" w:rsidP="00230FEE">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The </w:t>
      </w:r>
      <w:r w:rsidRPr="00230FEE">
        <w:rPr>
          <w:rFonts w:ascii="Arial" w:eastAsia="Times New Roman" w:hAnsi="Arial" w:cs="Arial"/>
          <w:b/>
          <w:bCs/>
          <w:color w:val="404040"/>
          <w:sz w:val="24"/>
          <w:szCs w:val="24"/>
          <w:lang w:eastAsia="en-IN"/>
        </w:rPr>
        <w:t>Max Hosts</w:t>
      </w:r>
      <w:r w:rsidRPr="00230FEE">
        <w:rPr>
          <w:rFonts w:ascii="Arial" w:eastAsia="Times New Roman" w:hAnsi="Arial" w:cs="Arial"/>
          <w:color w:val="404040"/>
          <w:sz w:val="24"/>
          <w:szCs w:val="24"/>
          <w:lang w:eastAsia="en-IN"/>
        </w:rPr>
        <w:t> is only editable by a superuser to set an upper limit on the number of license hosts that an organization can have. Setting this value to </w:t>
      </w:r>
      <w:r w:rsidRPr="00230FEE">
        <w:rPr>
          <w:rFonts w:ascii="Arial" w:eastAsia="Times New Roman" w:hAnsi="Arial" w:cs="Arial"/>
          <w:b/>
          <w:bCs/>
          <w:color w:val="404040"/>
          <w:sz w:val="24"/>
          <w:szCs w:val="24"/>
          <w:lang w:eastAsia="en-IN"/>
        </w:rPr>
        <w:t>0</w:t>
      </w:r>
      <w:r w:rsidRPr="00230FEE">
        <w:rPr>
          <w:rFonts w:ascii="Arial" w:eastAsia="Times New Roman" w:hAnsi="Arial" w:cs="Arial"/>
          <w:color w:val="404040"/>
          <w:sz w:val="24"/>
          <w:szCs w:val="24"/>
          <w:lang w:eastAsia="en-IN"/>
        </w:rPr>
        <w:t> signifies no limit. If you try to add a host to an organization that has reached or exceeded its cap on hosts, an error message displays:</w:t>
      </w:r>
    </w:p>
    <w:p w:rsidR="00230FEE" w:rsidRPr="00230FEE" w:rsidRDefault="00230FEE" w:rsidP="00230FEE">
      <w:pPr>
        <w:shd w:val="clear" w:color="auto" w:fill="FFFFFF"/>
        <w:spacing w:beforeAutospacing="1" w:after="0" w:afterAutospacing="1" w:line="360" w:lineRule="atLeast"/>
        <w:ind w:left="360"/>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0D555C0B" wp14:editId="1EB8D176">
            <wp:extent cx="9836785" cy="768985"/>
            <wp:effectExtent l="0" t="0" r="0" b="0"/>
            <wp:docPr id="12" name="Picture 12" descr="_images/organizations-max-host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organizations-max-hosts-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36785" cy="76898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The inventory sync output view also shows the host limit error. Click </w:t>
      </w:r>
      <w:r w:rsidRPr="00230FEE">
        <w:rPr>
          <w:rFonts w:ascii="Arial" w:eastAsia="Times New Roman" w:hAnsi="Arial" w:cs="Arial"/>
          <w:b/>
          <w:bCs/>
          <w:color w:val="404040"/>
          <w:sz w:val="24"/>
          <w:szCs w:val="24"/>
          <w:lang w:eastAsia="en-IN"/>
        </w:rPr>
        <w:t>Details</w:t>
      </w:r>
      <w:r w:rsidRPr="00230FEE">
        <w:rPr>
          <w:rFonts w:ascii="Arial" w:eastAsia="Times New Roman" w:hAnsi="Arial" w:cs="Arial"/>
          <w:color w:val="404040"/>
          <w:sz w:val="24"/>
          <w:szCs w:val="24"/>
          <w:lang w:eastAsia="en-IN"/>
        </w:rPr>
        <w:t> for additional detail about the error.</w:t>
      </w:r>
    </w:p>
    <w:p w:rsidR="00230FEE" w:rsidRPr="00230FEE" w:rsidRDefault="00230FEE" w:rsidP="00230FEE">
      <w:pPr>
        <w:shd w:val="clear" w:color="auto" w:fill="FFFFFF"/>
        <w:spacing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33486FF0" wp14:editId="7CFB1C61">
            <wp:extent cx="4114800" cy="2743200"/>
            <wp:effectExtent l="0" t="0" r="0" b="0"/>
            <wp:docPr id="11" name="Picture 11" descr="_images/organizations-max-hosts-error-outpu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organizations-max-hosts-error-output-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30FEE" w:rsidRPr="00230FEE" w:rsidRDefault="00230FEE" w:rsidP="00230FEE">
      <w:pPr>
        <w:numPr>
          <w:ilvl w:val="0"/>
          <w:numId w:val="4"/>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Enter </w:t>
      </w:r>
      <w:r w:rsidRPr="00230FEE">
        <w:rPr>
          <w:rFonts w:ascii="Arial" w:eastAsia="Times New Roman" w:hAnsi="Arial" w:cs="Arial"/>
          <w:b/>
          <w:bCs/>
          <w:color w:val="404040"/>
          <w:sz w:val="24"/>
          <w:szCs w:val="24"/>
          <w:lang w:eastAsia="en-IN"/>
        </w:rPr>
        <w:t>Instance Groups</w:t>
      </w:r>
      <w:r w:rsidRPr="00230FEE">
        <w:rPr>
          <w:rFonts w:ascii="Arial" w:eastAsia="Times New Roman" w:hAnsi="Arial" w:cs="Arial"/>
          <w:color w:val="404040"/>
          <w:sz w:val="24"/>
          <w:szCs w:val="24"/>
          <w:lang w:eastAsia="en-IN"/>
        </w:rPr>
        <w:t> on which to run this organization.</w:t>
      </w:r>
    </w:p>
    <w:p w:rsidR="00230FEE" w:rsidRPr="00230FEE" w:rsidRDefault="00230FEE" w:rsidP="00230FEE">
      <w:pPr>
        <w:numPr>
          <w:ilvl w:val="0"/>
          <w:numId w:val="4"/>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Enter the name of the execution environment or search for an existing </w:t>
      </w:r>
      <w:r w:rsidRPr="00230FEE">
        <w:rPr>
          <w:rFonts w:ascii="Arial" w:eastAsia="Times New Roman" w:hAnsi="Arial" w:cs="Arial"/>
          <w:b/>
          <w:bCs/>
          <w:color w:val="404040"/>
          <w:sz w:val="24"/>
          <w:szCs w:val="24"/>
          <w:lang w:eastAsia="en-IN"/>
        </w:rPr>
        <w:t>Default Execution Environment</w:t>
      </w:r>
      <w:r w:rsidRPr="00230FEE">
        <w:rPr>
          <w:rFonts w:ascii="Arial" w:eastAsia="Times New Roman" w:hAnsi="Arial" w:cs="Arial"/>
          <w:color w:val="404040"/>
          <w:sz w:val="24"/>
          <w:szCs w:val="24"/>
          <w:lang w:eastAsia="en-IN"/>
        </w:rPr>
        <w:t> on which to run this organization. See </w:t>
      </w:r>
      <w:r w:rsidRPr="00230FEE">
        <w:rPr>
          <w:rFonts w:ascii="Arial" w:eastAsia="Times New Roman" w:hAnsi="Arial" w:cs="Arial"/>
          <w:color w:val="2980B9"/>
          <w:sz w:val="24"/>
          <w:szCs w:val="24"/>
          <w:u w:val="single"/>
          <w:lang w:eastAsia="en-IN"/>
        </w:rPr>
        <w:t>Upgrading to Execution Environments</w:t>
      </w:r>
      <w:r w:rsidRPr="00230FEE">
        <w:rPr>
          <w:rFonts w:ascii="Arial" w:eastAsia="Times New Roman" w:hAnsi="Arial" w:cs="Arial"/>
          <w:color w:val="404040"/>
          <w:sz w:val="24"/>
          <w:szCs w:val="24"/>
          <w:lang w:eastAsia="en-IN"/>
        </w:rPr>
        <w:t> in the </w:t>
      </w:r>
      <w:r w:rsidRPr="00230FEE">
        <w:rPr>
          <w:rFonts w:ascii="Arial" w:eastAsia="Times New Roman" w:hAnsi="Arial" w:cs="Arial"/>
          <w:i/>
          <w:iCs/>
          <w:color w:val="404040"/>
          <w:sz w:val="24"/>
          <w:szCs w:val="24"/>
          <w:lang w:eastAsia="en-IN"/>
        </w:rPr>
        <w:t>Ansible Automation Platform Upgrade and Migration Guide</w:t>
      </w:r>
      <w:r w:rsidRPr="00230FEE">
        <w:rPr>
          <w:rFonts w:ascii="Arial" w:eastAsia="Times New Roman" w:hAnsi="Arial" w:cs="Arial"/>
          <w:color w:val="404040"/>
          <w:sz w:val="24"/>
          <w:szCs w:val="24"/>
          <w:lang w:eastAsia="en-IN"/>
        </w:rPr>
        <w:t> for more information.</w:t>
      </w:r>
    </w:p>
    <w:p w:rsidR="00230FEE" w:rsidRPr="00230FEE" w:rsidRDefault="00230FEE" w:rsidP="00230FEE">
      <w:pPr>
        <w:numPr>
          <w:ilvl w:val="0"/>
          <w:numId w:val="4"/>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If used, enter the </w:t>
      </w:r>
      <w:r w:rsidRPr="00230FEE">
        <w:rPr>
          <w:rFonts w:ascii="Arial" w:eastAsia="Times New Roman" w:hAnsi="Arial" w:cs="Arial"/>
          <w:b/>
          <w:bCs/>
          <w:color w:val="404040"/>
          <w:sz w:val="24"/>
          <w:szCs w:val="24"/>
          <w:lang w:eastAsia="en-IN"/>
        </w:rPr>
        <w:t>Galaxy Credentials</w:t>
      </w:r>
      <w:r w:rsidRPr="00230FEE">
        <w:rPr>
          <w:rFonts w:ascii="Arial" w:eastAsia="Times New Roman" w:hAnsi="Arial" w:cs="Arial"/>
          <w:color w:val="404040"/>
          <w:sz w:val="24"/>
          <w:szCs w:val="24"/>
          <w:lang w:eastAsia="en-IN"/>
        </w:rPr>
        <w:t> or search from a list of existing ones.</w:t>
      </w:r>
    </w:p>
    <w:p w:rsidR="00230FEE" w:rsidRPr="00230FEE" w:rsidRDefault="00230FEE" w:rsidP="00230FEE">
      <w:pPr>
        <w:numPr>
          <w:ilvl w:val="0"/>
          <w:numId w:val="5"/>
        </w:numPr>
        <w:shd w:val="clear" w:color="auto" w:fill="FFFFFF"/>
        <w:spacing w:after="18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Click </w:t>
      </w:r>
      <w:r w:rsidRPr="00230FEE">
        <w:rPr>
          <w:rFonts w:ascii="Arial" w:eastAsia="Times New Roman" w:hAnsi="Arial" w:cs="Arial"/>
          <w:b/>
          <w:bCs/>
          <w:color w:val="404040"/>
          <w:sz w:val="24"/>
          <w:szCs w:val="24"/>
          <w:lang w:eastAsia="en-IN"/>
        </w:rPr>
        <w:t>Save</w:t>
      </w:r>
      <w:r w:rsidRPr="00230FEE">
        <w:rPr>
          <w:rFonts w:ascii="Arial" w:eastAsia="Times New Roman" w:hAnsi="Arial" w:cs="Arial"/>
          <w:color w:val="404040"/>
          <w:sz w:val="24"/>
          <w:szCs w:val="24"/>
          <w:lang w:eastAsia="en-IN"/>
        </w:rPr>
        <w:t> to finish creating the organization.</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Once created, automation controller displays the Organization details, and allows for the managing access and execution environments for the organization.</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487CBF68" wp14:editId="74C7D085">
            <wp:extent cx="11991340" cy="3574415"/>
            <wp:effectExtent l="0" t="0" r="0" b="6985"/>
            <wp:docPr id="10" name="Picture 10" descr="Organizations - show record for examp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zations - show record for example organ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1340" cy="357441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From the </w:t>
      </w:r>
      <w:r w:rsidRPr="00230FEE">
        <w:rPr>
          <w:rFonts w:ascii="Arial" w:eastAsia="Times New Roman" w:hAnsi="Arial" w:cs="Arial"/>
          <w:b/>
          <w:bCs/>
          <w:color w:val="404040"/>
          <w:sz w:val="24"/>
          <w:szCs w:val="24"/>
          <w:lang w:eastAsia="en-IN"/>
        </w:rPr>
        <w:t>Details</w:t>
      </w:r>
      <w:r w:rsidRPr="00230FEE">
        <w:rPr>
          <w:rFonts w:ascii="Arial" w:eastAsia="Times New Roman" w:hAnsi="Arial" w:cs="Arial"/>
          <w:color w:val="404040"/>
          <w:sz w:val="24"/>
          <w:szCs w:val="24"/>
          <w:lang w:eastAsia="en-IN"/>
        </w:rPr>
        <w:t> tab, you can edit or delete the organization.</w:t>
      </w:r>
    </w:p>
    <w:p w:rsidR="00230FEE" w:rsidRPr="00230FEE" w:rsidRDefault="00230FEE" w:rsidP="00230FEE">
      <w:pPr>
        <w:shd w:val="clear" w:color="auto" w:fill="5BBDBF"/>
        <w:spacing w:after="360" w:line="360" w:lineRule="atLeast"/>
        <w:rPr>
          <w:rFonts w:ascii="Arial" w:eastAsia="Times New Roman" w:hAnsi="Arial" w:cs="Arial"/>
          <w:b/>
          <w:bCs/>
          <w:color w:val="FFFFFF"/>
          <w:sz w:val="24"/>
          <w:szCs w:val="24"/>
          <w:lang w:eastAsia="en-IN"/>
        </w:rPr>
      </w:pPr>
      <w:r w:rsidRPr="00230FEE">
        <w:rPr>
          <w:rFonts w:ascii="Arial" w:eastAsia="Times New Roman" w:hAnsi="Arial" w:cs="Arial"/>
          <w:b/>
          <w:bCs/>
          <w:color w:val="FFFFFF"/>
          <w:sz w:val="24"/>
          <w:szCs w:val="24"/>
          <w:lang w:eastAsia="en-IN"/>
        </w:rPr>
        <w:t>Note</w:t>
      </w:r>
    </w:p>
    <w:p w:rsidR="00230FEE" w:rsidRPr="00230FEE" w:rsidRDefault="00230FEE" w:rsidP="00230FEE">
      <w:pPr>
        <w:shd w:val="clear" w:color="auto" w:fill="5BBDBF"/>
        <w:spacing w:after="360" w:line="360" w:lineRule="atLeast"/>
        <w:rPr>
          <w:rFonts w:ascii="Arial" w:eastAsia="Times New Roman" w:hAnsi="Arial" w:cs="Arial"/>
          <w:color w:val="FFFFFF"/>
          <w:sz w:val="24"/>
          <w:szCs w:val="24"/>
          <w:lang w:eastAsia="en-IN"/>
        </w:rPr>
      </w:pPr>
      <w:r w:rsidRPr="00230FEE">
        <w:rPr>
          <w:rFonts w:ascii="Arial" w:eastAsia="Times New Roman" w:hAnsi="Arial" w:cs="Arial"/>
          <w:color w:val="FFFFFF"/>
          <w:sz w:val="24"/>
          <w:szCs w:val="24"/>
          <w:lang w:eastAsia="en-IN"/>
        </w:rPr>
        <w:lastRenderedPageBreak/>
        <w:t>If deleting items that are used by other work items, a message opens listing the items are affected by the deletion and prompts you to confirm the deletion. Some screens will contain items that are invalid or previously deleted, so they will fail to run. Below is an example of such a message:</w:t>
      </w:r>
    </w:p>
    <w:p w:rsidR="00230FEE" w:rsidRPr="00230FEE" w:rsidRDefault="00230FEE" w:rsidP="00230FEE">
      <w:pPr>
        <w:shd w:val="clear" w:color="auto" w:fill="5BBDBF"/>
        <w:spacing w:line="360" w:lineRule="atLeast"/>
        <w:rPr>
          <w:rFonts w:ascii="Arial" w:eastAsia="Times New Roman" w:hAnsi="Arial" w:cs="Arial"/>
          <w:color w:val="FFFFFF"/>
          <w:sz w:val="24"/>
          <w:szCs w:val="24"/>
          <w:lang w:eastAsia="en-IN"/>
        </w:rPr>
      </w:pPr>
      <w:r>
        <w:rPr>
          <w:rFonts w:ascii="Arial" w:eastAsia="Times New Roman" w:hAnsi="Arial" w:cs="Arial"/>
          <w:noProof/>
          <w:color w:val="FFFFFF"/>
          <w:sz w:val="24"/>
          <w:szCs w:val="24"/>
          <w:lang w:eastAsia="en-IN"/>
        </w:rPr>
        <w:drawing>
          <wp:inline distT="0" distB="0" distL="0" distR="0" wp14:anchorId="3097730E" wp14:editId="3D25B9ED">
            <wp:extent cx="4114800" cy="2618740"/>
            <wp:effectExtent l="0" t="0" r="0" b="0"/>
            <wp:docPr id="9" name="Picture 9" descr="_images/warning-deletion-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warning-deletion-dependenc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230FEE" w:rsidRPr="00230FEE" w:rsidRDefault="00230FEE" w:rsidP="00230FEE">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230FEE">
        <w:rPr>
          <w:rFonts w:ascii="Georgia" w:eastAsia="Times New Roman" w:hAnsi="Georgia" w:cs="Arial"/>
          <w:b/>
          <w:bCs/>
          <w:color w:val="404040"/>
          <w:sz w:val="36"/>
          <w:szCs w:val="36"/>
          <w:lang w:eastAsia="en-IN"/>
        </w:rPr>
        <w:t>7.2. Work with Access</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Clicking on </w:t>
      </w:r>
      <w:r w:rsidRPr="00230FEE">
        <w:rPr>
          <w:rFonts w:ascii="Arial" w:eastAsia="Times New Roman" w:hAnsi="Arial" w:cs="Arial"/>
          <w:b/>
          <w:bCs/>
          <w:color w:val="404040"/>
          <w:sz w:val="24"/>
          <w:szCs w:val="24"/>
          <w:lang w:eastAsia="en-IN"/>
        </w:rPr>
        <w:t>Access</w:t>
      </w:r>
      <w:r w:rsidRPr="00230FEE">
        <w:rPr>
          <w:rFonts w:ascii="Arial" w:eastAsia="Times New Roman" w:hAnsi="Arial" w:cs="Arial"/>
          <w:color w:val="404040"/>
          <w:sz w:val="24"/>
          <w:szCs w:val="24"/>
          <w:lang w:eastAsia="en-IN"/>
        </w:rPr>
        <w:t> (beside </w:t>
      </w:r>
      <w:r w:rsidRPr="00230FEE">
        <w:rPr>
          <w:rFonts w:ascii="Arial" w:eastAsia="Times New Roman" w:hAnsi="Arial" w:cs="Arial"/>
          <w:b/>
          <w:bCs/>
          <w:color w:val="404040"/>
          <w:sz w:val="24"/>
          <w:szCs w:val="24"/>
          <w:lang w:eastAsia="en-IN"/>
        </w:rPr>
        <w:t>Details</w:t>
      </w:r>
      <w:r w:rsidRPr="00230FEE">
        <w:rPr>
          <w:rFonts w:ascii="Arial" w:eastAsia="Times New Roman" w:hAnsi="Arial" w:cs="Arial"/>
          <w:color w:val="404040"/>
          <w:sz w:val="24"/>
          <w:szCs w:val="24"/>
          <w:lang w:eastAsia="en-IN"/>
        </w:rPr>
        <w:t> when viewing your organization), displays all the Users associated with this Organization and their roles.</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6B5A8AC4" wp14:editId="0B8A80F6">
            <wp:extent cx="13743940" cy="6241415"/>
            <wp:effectExtent l="0" t="0" r="0" b="6985"/>
            <wp:docPr id="8" name="Picture 8" descr="Organizations - show users for examp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ganizations - show users for example organ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43940" cy="624141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As you can manage the user membership for this Organization here, you can manage user membership on a per-user basis from the Users page by clicking </w:t>
      </w:r>
      <w:r w:rsidRPr="00230FEE">
        <w:rPr>
          <w:rFonts w:ascii="Arial" w:eastAsia="Times New Roman" w:hAnsi="Arial" w:cs="Arial"/>
          <w:b/>
          <w:bCs/>
          <w:color w:val="404040"/>
          <w:sz w:val="24"/>
          <w:szCs w:val="24"/>
          <w:lang w:eastAsia="en-IN"/>
        </w:rPr>
        <w:t>Users</w:t>
      </w:r>
      <w:r w:rsidRPr="00230FEE">
        <w:rPr>
          <w:rFonts w:ascii="Arial" w:eastAsia="Times New Roman" w:hAnsi="Arial" w:cs="Arial"/>
          <w:color w:val="404040"/>
          <w:sz w:val="24"/>
          <w:szCs w:val="24"/>
          <w:lang w:eastAsia="en-IN"/>
        </w:rPr>
        <w:t> from the left navigation bar. Organizations have a unique set of roles not described here. You can assign specific users certain levels of permissions within your organization, or allow them to act as an admin for a particular resource. Refer to </w:t>
      </w:r>
      <w:r w:rsidRPr="00230FEE">
        <w:rPr>
          <w:rFonts w:ascii="Arial" w:eastAsia="Times New Roman" w:hAnsi="Arial" w:cs="Arial"/>
          <w:color w:val="2980B9"/>
          <w:sz w:val="24"/>
          <w:szCs w:val="24"/>
          <w:u w:val="single"/>
          <w:lang w:eastAsia="en-IN"/>
        </w:rPr>
        <w:t>Role-Based Access Controls</w:t>
      </w:r>
      <w:r w:rsidRPr="00230FEE">
        <w:rPr>
          <w:rFonts w:ascii="Arial" w:eastAsia="Times New Roman" w:hAnsi="Arial" w:cs="Arial"/>
          <w:color w:val="404040"/>
          <w:sz w:val="24"/>
          <w:szCs w:val="24"/>
          <w:lang w:eastAsia="en-IN"/>
        </w:rPr>
        <w:t> for more information.</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Clicking on a user brings up that user’s details, allowing you to review, grant, edit, and remove associated permissions for that user. For more information, refer to </w:t>
      </w:r>
      <w:r w:rsidRPr="00230FEE">
        <w:rPr>
          <w:rFonts w:ascii="Arial" w:eastAsia="Times New Roman" w:hAnsi="Arial" w:cs="Arial"/>
          <w:color w:val="2980B9"/>
          <w:sz w:val="24"/>
          <w:szCs w:val="24"/>
          <w:u w:val="single"/>
          <w:lang w:eastAsia="en-IN"/>
        </w:rPr>
        <w:t>Users</w:t>
      </w:r>
      <w:r w:rsidRPr="00230FEE">
        <w:rPr>
          <w:rFonts w:ascii="Arial" w:eastAsia="Times New Roman" w:hAnsi="Arial" w:cs="Arial"/>
          <w:color w:val="404040"/>
          <w:sz w:val="24"/>
          <w:szCs w:val="24"/>
          <w:lang w:eastAsia="en-IN"/>
        </w:rPr>
        <w:t>.</w:t>
      </w:r>
    </w:p>
    <w:p w:rsidR="00230FEE" w:rsidRPr="00230FEE" w:rsidRDefault="00230FEE" w:rsidP="00230FEE">
      <w:pPr>
        <w:shd w:val="clear" w:color="auto" w:fill="FFFFFF"/>
        <w:spacing w:after="100" w:afterAutospacing="1" w:line="240" w:lineRule="auto"/>
        <w:outlineLvl w:val="2"/>
        <w:rPr>
          <w:rFonts w:ascii="Georgia" w:eastAsia="Times New Roman" w:hAnsi="Georgia" w:cs="Arial"/>
          <w:b/>
          <w:bCs/>
          <w:color w:val="404040"/>
          <w:sz w:val="30"/>
          <w:szCs w:val="30"/>
          <w:lang w:eastAsia="en-IN"/>
        </w:rPr>
      </w:pPr>
      <w:r w:rsidRPr="00230FEE">
        <w:rPr>
          <w:rFonts w:ascii="Georgia" w:eastAsia="Times New Roman" w:hAnsi="Georgia" w:cs="Arial"/>
          <w:b/>
          <w:bCs/>
          <w:color w:val="404040"/>
          <w:sz w:val="30"/>
          <w:szCs w:val="30"/>
          <w:lang w:eastAsia="en-IN"/>
        </w:rPr>
        <w:t>7.2.1. Add a User or Team</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In order to add a user or team to an organization, the user or team must already be created. See </w:t>
      </w:r>
      <w:r w:rsidRPr="00230FEE">
        <w:rPr>
          <w:rFonts w:ascii="Arial" w:eastAsia="Times New Roman" w:hAnsi="Arial" w:cs="Arial"/>
          <w:color w:val="2980B9"/>
          <w:sz w:val="24"/>
          <w:szCs w:val="24"/>
          <w:u w:val="single"/>
          <w:lang w:eastAsia="en-IN"/>
        </w:rPr>
        <w:t>Create a User</w:t>
      </w:r>
      <w:r w:rsidRPr="00230FEE">
        <w:rPr>
          <w:rFonts w:ascii="Arial" w:eastAsia="Times New Roman" w:hAnsi="Arial" w:cs="Arial"/>
          <w:color w:val="404040"/>
          <w:sz w:val="24"/>
          <w:szCs w:val="24"/>
          <w:lang w:eastAsia="en-IN"/>
        </w:rPr>
        <w:t> and </w:t>
      </w:r>
      <w:r w:rsidRPr="00230FEE">
        <w:rPr>
          <w:rFonts w:ascii="Arial" w:eastAsia="Times New Roman" w:hAnsi="Arial" w:cs="Arial"/>
          <w:color w:val="2980B9"/>
          <w:sz w:val="24"/>
          <w:szCs w:val="24"/>
          <w:u w:val="single"/>
          <w:lang w:eastAsia="en-IN"/>
        </w:rPr>
        <w:t>Create a Team</w:t>
      </w:r>
      <w:r w:rsidRPr="00230FEE">
        <w:rPr>
          <w:rFonts w:ascii="Arial" w:eastAsia="Times New Roman" w:hAnsi="Arial" w:cs="Arial"/>
          <w:color w:val="404040"/>
          <w:sz w:val="24"/>
          <w:szCs w:val="24"/>
          <w:lang w:eastAsia="en-IN"/>
        </w:rPr>
        <w:t> for additional detail. To add existing users or team to the Organization:</w:t>
      </w:r>
    </w:p>
    <w:p w:rsidR="00230FEE" w:rsidRPr="00230FEE" w:rsidRDefault="00230FEE" w:rsidP="00230FEE">
      <w:pPr>
        <w:numPr>
          <w:ilvl w:val="0"/>
          <w:numId w:val="6"/>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In the </w:t>
      </w:r>
      <w:r w:rsidRPr="00230FEE">
        <w:rPr>
          <w:rFonts w:ascii="Arial" w:eastAsia="Times New Roman" w:hAnsi="Arial" w:cs="Arial"/>
          <w:b/>
          <w:bCs/>
          <w:color w:val="404040"/>
          <w:sz w:val="24"/>
          <w:szCs w:val="24"/>
          <w:lang w:eastAsia="en-IN"/>
        </w:rPr>
        <w:t>Access</w:t>
      </w:r>
      <w:r w:rsidRPr="00230FEE">
        <w:rPr>
          <w:rFonts w:ascii="Arial" w:eastAsia="Times New Roman" w:hAnsi="Arial" w:cs="Arial"/>
          <w:color w:val="404040"/>
          <w:sz w:val="24"/>
          <w:szCs w:val="24"/>
          <w:lang w:eastAsia="en-IN"/>
        </w:rPr>
        <w:t> tab, click the </w:t>
      </w:r>
      <w:r w:rsidRPr="00230FEE">
        <w:rPr>
          <w:rFonts w:ascii="Arial" w:eastAsia="Times New Roman" w:hAnsi="Arial" w:cs="Arial"/>
          <w:b/>
          <w:bCs/>
          <w:color w:val="404040"/>
          <w:sz w:val="24"/>
          <w:szCs w:val="24"/>
          <w:lang w:eastAsia="en-IN"/>
        </w:rPr>
        <w:t>Add</w:t>
      </w:r>
      <w:r w:rsidRPr="00230FEE">
        <w:rPr>
          <w:rFonts w:ascii="Arial" w:eastAsia="Times New Roman" w:hAnsi="Arial" w:cs="Arial"/>
          <w:color w:val="404040"/>
          <w:sz w:val="24"/>
          <w:szCs w:val="24"/>
          <w:lang w:eastAsia="en-IN"/>
        </w:rPr>
        <w:t> button.</w:t>
      </w:r>
    </w:p>
    <w:p w:rsidR="00230FEE" w:rsidRPr="00230FEE" w:rsidRDefault="00230FEE" w:rsidP="00230FEE">
      <w:pPr>
        <w:numPr>
          <w:ilvl w:val="0"/>
          <w:numId w:val="6"/>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Select a user or team to add and click </w:t>
      </w:r>
      <w:r w:rsidRPr="00230FEE">
        <w:rPr>
          <w:rFonts w:ascii="Arial" w:eastAsia="Times New Roman" w:hAnsi="Arial" w:cs="Arial"/>
          <w:b/>
          <w:bCs/>
          <w:color w:val="404040"/>
          <w:sz w:val="24"/>
          <w:szCs w:val="24"/>
          <w:lang w:eastAsia="en-IN"/>
        </w:rPr>
        <w:t>Next</w:t>
      </w:r>
    </w:p>
    <w:p w:rsidR="00230FEE" w:rsidRPr="00230FEE" w:rsidRDefault="00230FEE" w:rsidP="00230FEE">
      <w:pPr>
        <w:numPr>
          <w:ilvl w:val="0"/>
          <w:numId w:val="6"/>
        </w:numPr>
        <w:shd w:val="clear" w:color="auto" w:fill="FFFFFF"/>
        <w:spacing w:after="180" w:line="360" w:lineRule="atLeast"/>
        <w:ind w:left="360"/>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Select one or more users or teams from the list by clicking the check box(es) next to the name(s) to add them as members and click </w:t>
      </w:r>
      <w:r w:rsidRPr="00230FEE">
        <w:rPr>
          <w:rFonts w:ascii="Arial" w:eastAsia="Times New Roman" w:hAnsi="Arial" w:cs="Arial"/>
          <w:b/>
          <w:bCs/>
          <w:color w:val="404040"/>
          <w:sz w:val="24"/>
          <w:szCs w:val="24"/>
          <w:lang w:eastAsia="en-IN"/>
        </w:rPr>
        <w:t>Next</w:t>
      </w:r>
      <w:r w:rsidRPr="00230FEE">
        <w:rPr>
          <w:rFonts w:ascii="Arial" w:eastAsia="Times New Roman" w:hAnsi="Arial" w:cs="Arial"/>
          <w:color w:val="404040"/>
          <w:sz w:val="24"/>
          <w:szCs w:val="24"/>
          <w:lang w:eastAsia="en-IN"/>
        </w:rPr>
        <w:t>.</w:t>
      </w:r>
    </w:p>
    <w:p w:rsidR="00230FEE" w:rsidRPr="00230FEE" w:rsidRDefault="00230FEE" w:rsidP="00230FEE">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5B82054D" wp14:editId="2612540F">
            <wp:extent cx="9144000" cy="7994015"/>
            <wp:effectExtent l="0" t="0" r="0" b="6985"/>
            <wp:docPr id="7" name="Picture 7" descr="_images/organizations-add-users-for-example-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organizations-add-users-for-example-organiz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799401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In this example, two users have been selected to be added.</w:t>
      </w:r>
    </w:p>
    <w:p w:rsidR="00230FEE" w:rsidRPr="00230FEE" w:rsidRDefault="00230FEE" w:rsidP="00230FEE">
      <w:pPr>
        <w:numPr>
          <w:ilvl w:val="0"/>
          <w:numId w:val="7"/>
        </w:numPr>
        <w:shd w:val="clear" w:color="auto" w:fill="FFFFFF"/>
        <w:spacing w:after="18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Select the role(s) you want the selected user(s) or team(s) to have. Be sure to scroll down for a complete list of roles. Different resources have different options available.</w:t>
      </w:r>
    </w:p>
    <w:p w:rsidR="00230FEE" w:rsidRPr="00230FEE" w:rsidRDefault="00230FEE" w:rsidP="00230FEE">
      <w:pPr>
        <w:shd w:val="clear" w:color="auto" w:fill="FFFFFF"/>
        <w:spacing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282F8B4F" wp14:editId="43001098">
            <wp:extent cx="8229600" cy="5645785"/>
            <wp:effectExtent l="0" t="0" r="0" b="0"/>
            <wp:docPr id="6" name="Picture 6" descr="_images/organizations-add-users-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organizations-add-users-ro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5645785"/>
                    </a:xfrm>
                    <a:prstGeom prst="rect">
                      <a:avLst/>
                    </a:prstGeom>
                    <a:noFill/>
                    <a:ln>
                      <a:noFill/>
                    </a:ln>
                  </pic:spPr>
                </pic:pic>
              </a:graphicData>
            </a:graphic>
          </wp:inline>
        </w:drawing>
      </w:r>
    </w:p>
    <w:p w:rsidR="00230FEE" w:rsidRPr="00230FEE" w:rsidRDefault="00230FEE" w:rsidP="00230FEE">
      <w:pPr>
        <w:numPr>
          <w:ilvl w:val="0"/>
          <w:numId w:val="8"/>
        </w:numPr>
        <w:shd w:val="clear" w:color="auto" w:fill="FFFFFF"/>
        <w:spacing w:after="18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Click the </w:t>
      </w:r>
      <w:r w:rsidRPr="00230FEE">
        <w:rPr>
          <w:rFonts w:ascii="Arial" w:eastAsia="Times New Roman" w:hAnsi="Arial" w:cs="Arial"/>
          <w:b/>
          <w:bCs/>
          <w:color w:val="404040"/>
          <w:sz w:val="24"/>
          <w:szCs w:val="24"/>
          <w:lang w:eastAsia="en-IN"/>
        </w:rPr>
        <w:t>Save</w:t>
      </w:r>
      <w:r w:rsidRPr="00230FEE">
        <w:rPr>
          <w:rFonts w:ascii="Arial" w:eastAsia="Times New Roman" w:hAnsi="Arial" w:cs="Arial"/>
          <w:color w:val="404040"/>
          <w:sz w:val="24"/>
          <w:szCs w:val="24"/>
          <w:lang w:eastAsia="en-IN"/>
        </w:rPr>
        <w:t> button to apply the roles to the selected user(s) or team(s) and to add them as members.</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The Add Users/Teams window closes to display the updated roles assigned for each user and team.</w:t>
      </w:r>
    </w:p>
    <w:p w:rsidR="00230FEE" w:rsidRPr="00230FEE" w:rsidRDefault="00230FEE" w:rsidP="00230FEE">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74896837" wp14:editId="566FED61">
            <wp:extent cx="13722985" cy="4184015"/>
            <wp:effectExtent l="0" t="0" r="0" b="6985"/>
            <wp:docPr id="5" name="Picture 5" descr="Permissions tab with Role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missions tab with Role Assign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22985" cy="418401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To remove roles for a particular user, click the disassociate (x) button next to its resource.</w:t>
      </w:r>
    </w:p>
    <w:p w:rsidR="00230FEE" w:rsidRPr="00230FEE" w:rsidRDefault="00230FEE" w:rsidP="00230FEE">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1EF2958E" wp14:editId="5B6030F7">
            <wp:extent cx="13722985" cy="4184015"/>
            <wp:effectExtent l="0" t="0" r="0" b="6985"/>
            <wp:docPr id="4" name="Picture 4" descr="_images/permissions-dis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permissions-disassoci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22985" cy="418401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This launches a confirmation dialog, asking you to confirm the disassociation.</w:t>
      </w:r>
    </w:p>
    <w:p w:rsidR="00230FEE" w:rsidRPr="00230FEE" w:rsidRDefault="00230FEE" w:rsidP="00230FEE">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14435F68" wp14:editId="77AFCCEE">
            <wp:extent cx="13722985" cy="4184015"/>
            <wp:effectExtent l="0" t="0" r="0" b="6985"/>
            <wp:docPr id="3" name="Picture 3" descr="_images/permissions-disassociate-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permissions-disassociate-confi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22985" cy="4184015"/>
                    </a:xfrm>
                    <a:prstGeom prst="rect">
                      <a:avLst/>
                    </a:prstGeom>
                    <a:noFill/>
                    <a:ln>
                      <a:noFill/>
                    </a:ln>
                  </pic:spPr>
                </pic:pic>
              </a:graphicData>
            </a:graphic>
          </wp:inline>
        </w:drawing>
      </w:r>
    </w:p>
    <w:p w:rsidR="00230FEE" w:rsidRPr="00230FEE" w:rsidRDefault="00230FEE" w:rsidP="00230FEE">
      <w:pPr>
        <w:shd w:val="clear" w:color="auto" w:fill="5BBDBF"/>
        <w:spacing w:after="360" w:line="360" w:lineRule="atLeast"/>
        <w:rPr>
          <w:rFonts w:ascii="Arial" w:eastAsia="Times New Roman" w:hAnsi="Arial" w:cs="Arial"/>
          <w:b/>
          <w:bCs/>
          <w:color w:val="FFFFFF"/>
          <w:sz w:val="24"/>
          <w:szCs w:val="24"/>
          <w:lang w:eastAsia="en-IN"/>
        </w:rPr>
      </w:pPr>
      <w:r w:rsidRPr="00230FEE">
        <w:rPr>
          <w:rFonts w:ascii="Arial" w:eastAsia="Times New Roman" w:hAnsi="Arial" w:cs="Arial"/>
          <w:b/>
          <w:bCs/>
          <w:color w:val="FFFFFF"/>
          <w:sz w:val="24"/>
          <w:szCs w:val="24"/>
          <w:lang w:eastAsia="en-IN"/>
        </w:rPr>
        <w:t>Note</w:t>
      </w:r>
    </w:p>
    <w:p w:rsidR="00230FEE" w:rsidRPr="00230FEE" w:rsidRDefault="00230FEE" w:rsidP="00230FEE">
      <w:pPr>
        <w:shd w:val="clear" w:color="auto" w:fill="5BBDBF"/>
        <w:spacing w:line="360" w:lineRule="atLeast"/>
        <w:rPr>
          <w:rFonts w:ascii="Arial" w:eastAsia="Times New Roman" w:hAnsi="Arial" w:cs="Arial"/>
          <w:color w:val="FFFFFF"/>
          <w:sz w:val="24"/>
          <w:szCs w:val="24"/>
          <w:lang w:eastAsia="en-IN"/>
        </w:rPr>
      </w:pPr>
      <w:r w:rsidRPr="00230FEE">
        <w:rPr>
          <w:rFonts w:ascii="Arial" w:eastAsia="Times New Roman" w:hAnsi="Arial" w:cs="Arial"/>
          <w:color w:val="FFFFFF"/>
          <w:sz w:val="24"/>
          <w:szCs w:val="24"/>
          <w:lang w:eastAsia="en-IN"/>
        </w:rPr>
        <w:t>A user or team with roles associated will retain them even after they have been reassigned to another organization.</w:t>
      </w:r>
    </w:p>
    <w:p w:rsidR="00230FEE" w:rsidRPr="00230FEE" w:rsidRDefault="00230FEE" w:rsidP="00230FEE">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230FEE">
        <w:rPr>
          <w:rFonts w:ascii="Georgia" w:eastAsia="Times New Roman" w:hAnsi="Georgia" w:cs="Arial"/>
          <w:b/>
          <w:bCs/>
          <w:color w:val="404040"/>
          <w:sz w:val="36"/>
          <w:szCs w:val="36"/>
          <w:lang w:eastAsia="en-IN"/>
        </w:rPr>
        <w:t>7.3. Work with Notifications</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Clicking the </w:t>
      </w:r>
      <w:r w:rsidRPr="00230FEE">
        <w:rPr>
          <w:rFonts w:ascii="Arial" w:eastAsia="Times New Roman" w:hAnsi="Arial" w:cs="Arial"/>
          <w:b/>
          <w:bCs/>
          <w:color w:val="404040"/>
          <w:sz w:val="24"/>
          <w:szCs w:val="24"/>
          <w:lang w:eastAsia="en-IN"/>
        </w:rPr>
        <w:t>Notifications</w:t>
      </w:r>
      <w:r w:rsidRPr="00230FEE">
        <w:rPr>
          <w:rFonts w:ascii="Arial" w:eastAsia="Times New Roman" w:hAnsi="Arial" w:cs="Arial"/>
          <w:color w:val="404040"/>
          <w:sz w:val="24"/>
          <w:szCs w:val="24"/>
          <w:lang w:eastAsia="en-IN"/>
        </w:rPr>
        <w:t> tab allows you to review any notification integrations you have setup.</w:t>
      </w:r>
    </w:p>
    <w:p w:rsidR="00230FEE" w:rsidRPr="00230FEE" w:rsidRDefault="00230FEE" w:rsidP="00230FEE">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2E55B07C" wp14:editId="28605FC9">
            <wp:extent cx="13674725" cy="6102985"/>
            <wp:effectExtent l="0" t="0" r="3175" b="0"/>
            <wp:docPr id="2" name="Picture 2" descr="_images/organizations-notifications-sample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organizations-notifications-samples-l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74725" cy="6102985"/>
                    </a:xfrm>
                    <a:prstGeom prst="rect">
                      <a:avLst/>
                    </a:prstGeom>
                    <a:noFill/>
                    <a:ln>
                      <a:noFill/>
                    </a:ln>
                  </pic:spPr>
                </pic:pic>
              </a:graphicData>
            </a:graphic>
          </wp:inline>
        </w:drawing>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lastRenderedPageBreak/>
        <w:t>Use the toggles to enable or disable the notifications to use with your particular organization. For more detail, see </w:t>
      </w:r>
      <w:r w:rsidRPr="00230FEE">
        <w:rPr>
          <w:rFonts w:ascii="Arial" w:eastAsia="Times New Roman" w:hAnsi="Arial" w:cs="Arial"/>
          <w:color w:val="2980B9"/>
          <w:sz w:val="24"/>
          <w:szCs w:val="24"/>
          <w:u w:val="single"/>
          <w:lang w:eastAsia="en-IN"/>
        </w:rPr>
        <w:t>Enable and Disable Notifications</w:t>
      </w:r>
      <w:r w:rsidRPr="00230FEE">
        <w:rPr>
          <w:rFonts w:ascii="Arial" w:eastAsia="Times New Roman" w:hAnsi="Arial" w:cs="Arial"/>
          <w:color w:val="404040"/>
          <w:sz w:val="24"/>
          <w:szCs w:val="24"/>
          <w:lang w:eastAsia="en-IN"/>
        </w:rPr>
        <w:t>.</w:t>
      </w:r>
    </w:p>
    <w:p w:rsidR="00230FEE" w:rsidRPr="00230FEE" w:rsidRDefault="00230FEE" w:rsidP="00230FEE">
      <w:pPr>
        <w:shd w:val="clear" w:color="auto" w:fill="FFFFFF"/>
        <w:spacing w:after="360" w:line="360" w:lineRule="atLeast"/>
        <w:rPr>
          <w:rFonts w:ascii="Arial" w:eastAsia="Times New Roman" w:hAnsi="Arial" w:cs="Arial"/>
          <w:color w:val="404040"/>
          <w:sz w:val="24"/>
          <w:szCs w:val="24"/>
          <w:lang w:eastAsia="en-IN"/>
        </w:rPr>
      </w:pPr>
      <w:r w:rsidRPr="00230FEE">
        <w:rPr>
          <w:rFonts w:ascii="Arial" w:eastAsia="Times New Roman" w:hAnsi="Arial" w:cs="Arial"/>
          <w:color w:val="404040"/>
          <w:sz w:val="24"/>
          <w:szCs w:val="24"/>
          <w:lang w:eastAsia="en-IN"/>
        </w:rPr>
        <w:t>If no notifications have been set up, you must create them from the </w:t>
      </w:r>
      <w:r w:rsidRPr="00230FEE">
        <w:rPr>
          <w:rFonts w:ascii="Arial" w:eastAsia="Times New Roman" w:hAnsi="Arial" w:cs="Arial"/>
          <w:b/>
          <w:bCs/>
          <w:color w:val="404040"/>
          <w:sz w:val="24"/>
          <w:szCs w:val="24"/>
          <w:lang w:eastAsia="en-IN"/>
        </w:rPr>
        <w:t>Notifications</w:t>
      </w:r>
      <w:r w:rsidRPr="00230FEE">
        <w:rPr>
          <w:rFonts w:ascii="Arial" w:eastAsia="Times New Roman" w:hAnsi="Arial" w:cs="Arial"/>
          <w:color w:val="404040"/>
          <w:sz w:val="24"/>
          <w:szCs w:val="24"/>
          <w:lang w:eastAsia="en-IN"/>
        </w:rPr>
        <w:t> option on the left navigation bar.</w:t>
      </w:r>
    </w:p>
    <w:p w:rsidR="00230FEE" w:rsidRPr="00230FEE" w:rsidRDefault="00230FEE" w:rsidP="00230FEE">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extent cx="13709015" cy="4197985"/>
            <wp:effectExtent l="0" t="0" r="6985" b="0"/>
            <wp:docPr id="1" name="Picture 1" descr="_images/organization-notification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organization-notifications-emp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09015" cy="4197985"/>
                    </a:xfrm>
                    <a:prstGeom prst="rect">
                      <a:avLst/>
                    </a:prstGeom>
                    <a:noFill/>
                    <a:ln>
                      <a:noFill/>
                    </a:ln>
                  </pic:spPr>
                </pic:pic>
              </a:graphicData>
            </a:graphic>
          </wp:inline>
        </w:drawing>
      </w:r>
    </w:p>
    <w:p w:rsidR="008018BB" w:rsidRDefault="008018BB"/>
    <w:sectPr w:rsidR="008018BB" w:rsidSect="00230FE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7A59"/>
    <w:multiLevelType w:val="multilevel"/>
    <w:tmpl w:val="007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593142"/>
    <w:multiLevelType w:val="multilevel"/>
    <w:tmpl w:val="F336E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0484D"/>
    <w:multiLevelType w:val="multilevel"/>
    <w:tmpl w:val="FA60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021CA8"/>
    <w:multiLevelType w:val="multilevel"/>
    <w:tmpl w:val="196A3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9706C8"/>
    <w:multiLevelType w:val="multilevel"/>
    <w:tmpl w:val="923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7F4657"/>
    <w:multiLevelType w:val="multilevel"/>
    <w:tmpl w:val="966C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E34127"/>
    <w:multiLevelType w:val="multilevel"/>
    <w:tmpl w:val="53C63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782C3B"/>
    <w:multiLevelType w:val="multilevel"/>
    <w:tmpl w:val="0CC67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4"/>
  </w:num>
  <w:num w:numId="4">
    <w:abstractNumId w:val="0"/>
  </w:num>
  <w:num w:numId="5">
    <w:abstractNumId w:val="1"/>
    <w:lvlOverride w:ilvl="0">
      <w:lvl w:ilvl="0">
        <w:numFmt w:val="decimal"/>
        <w:lvlText w:val="%1."/>
        <w:lvlJc w:val="left"/>
      </w:lvl>
    </w:lvlOverride>
  </w:num>
  <w:num w:numId="6">
    <w:abstractNumId w:val="5"/>
  </w:num>
  <w:num w:numId="7">
    <w:abstractNumId w:val="3"/>
    <w:lvlOverride w:ilvl="0">
      <w:lvl w:ilvl="0">
        <w:numFmt w:val="decimal"/>
        <w:lvlText w:val="%1."/>
        <w:lvlJc w:val="left"/>
      </w:lvl>
    </w:lvlOverride>
  </w:num>
  <w:num w:numId="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C6"/>
    <w:rsid w:val="00196A42"/>
    <w:rsid w:val="001E3EC6"/>
    <w:rsid w:val="00230FEE"/>
    <w:rsid w:val="008018BB"/>
    <w:rsid w:val="00DC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0F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0F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0F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0F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FEE"/>
    <w:rPr>
      <w:color w:val="0000FF"/>
      <w:u w:val="single"/>
    </w:rPr>
  </w:style>
  <w:style w:type="character" w:customStyle="1" w:styleId="xref">
    <w:name w:val="xref"/>
    <w:basedOn w:val="DefaultParagraphFont"/>
    <w:rsid w:val="00230FEE"/>
  </w:style>
  <w:style w:type="character" w:styleId="Strong">
    <w:name w:val="Strong"/>
    <w:basedOn w:val="DefaultParagraphFont"/>
    <w:uiPriority w:val="22"/>
    <w:qFormat/>
    <w:rsid w:val="00230FEE"/>
    <w:rPr>
      <w:b/>
      <w:bCs/>
    </w:rPr>
  </w:style>
  <w:style w:type="paragraph" w:customStyle="1" w:styleId="admonition-title">
    <w:name w:val="admonition-title"/>
    <w:basedOn w:val="Normal"/>
    <w:rsid w:val="0023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ber">
    <w:name w:val="section-number"/>
    <w:basedOn w:val="DefaultParagraphFont"/>
    <w:rsid w:val="00230FEE"/>
  </w:style>
  <w:style w:type="character" w:styleId="Emphasis">
    <w:name w:val="Emphasis"/>
    <w:basedOn w:val="DefaultParagraphFont"/>
    <w:uiPriority w:val="20"/>
    <w:qFormat/>
    <w:rsid w:val="00230FEE"/>
    <w:rPr>
      <w:i/>
      <w:iCs/>
    </w:rPr>
  </w:style>
  <w:style w:type="character" w:customStyle="1" w:styleId="std">
    <w:name w:val="std"/>
    <w:basedOn w:val="DefaultParagraphFont"/>
    <w:rsid w:val="00230FEE"/>
  </w:style>
  <w:style w:type="paragraph" w:styleId="BalloonText">
    <w:name w:val="Balloon Text"/>
    <w:basedOn w:val="Normal"/>
    <w:link w:val="BalloonTextChar"/>
    <w:uiPriority w:val="99"/>
    <w:semiHidden/>
    <w:unhideWhenUsed/>
    <w:rsid w:val="00230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F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0F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0F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0F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0F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FEE"/>
    <w:rPr>
      <w:color w:val="0000FF"/>
      <w:u w:val="single"/>
    </w:rPr>
  </w:style>
  <w:style w:type="character" w:customStyle="1" w:styleId="xref">
    <w:name w:val="xref"/>
    <w:basedOn w:val="DefaultParagraphFont"/>
    <w:rsid w:val="00230FEE"/>
  </w:style>
  <w:style w:type="character" w:styleId="Strong">
    <w:name w:val="Strong"/>
    <w:basedOn w:val="DefaultParagraphFont"/>
    <w:uiPriority w:val="22"/>
    <w:qFormat/>
    <w:rsid w:val="00230FEE"/>
    <w:rPr>
      <w:b/>
      <w:bCs/>
    </w:rPr>
  </w:style>
  <w:style w:type="paragraph" w:customStyle="1" w:styleId="admonition-title">
    <w:name w:val="admonition-title"/>
    <w:basedOn w:val="Normal"/>
    <w:rsid w:val="0023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ber">
    <w:name w:val="section-number"/>
    <w:basedOn w:val="DefaultParagraphFont"/>
    <w:rsid w:val="00230FEE"/>
  </w:style>
  <w:style w:type="character" w:styleId="Emphasis">
    <w:name w:val="Emphasis"/>
    <w:basedOn w:val="DefaultParagraphFont"/>
    <w:uiPriority w:val="20"/>
    <w:qFormat/>
    <w:rsid w:val="00230FEE"/>
    <w:rPr>
      <w:i/>
      <w:iCs/>
    </w:rPr>
  </w:style>
  <w:style w:type="character" w:customStyle="1" w:styleId="std">
    <w:name w:val="std"/>
    <w:basedOn w:val="DefaultParagraphFont"/>
    <w:rsid w:val="00230FEE"/>
  </w:style>
  <w:style w:type="paragraph" w:styleId="BalloonText">
    <w:name w:val="Balloon Text"/>
    <w:basedOn w:val="Normal"/>
    <w:link w:val="BalloonTextChar"/>
    <w:uiPriority w:val="99"/>
    <w:semiHidden/>
    <w:unhideWhenUsed/>
    <w:rsid w:val="00230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F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64693">
      <w:bodyDiv w:val="1"/>
      <w:marLeft w:val="0"/>
      <w:marRight w:val="0"/>
      <w:marTop w:val="0"/>
      <w:marBottom w:val="0"/>
      <w:divBdr>
        <w:top w:val="none" w:sz="0" w:space="0" w:color="auto"/>
        <w:left w:val="none" w:sz="0" w:space="0" w:color="auto"/>
        <w:bottom w:val="none" w:sz="0" w:space="0" w:color="auto"/>
        <w:right w:val="none" w:sz="0" w:space="0" w:color="auto"/>
      </w:divBdr>
      <w:divsChild>
        <w:div w:id="1116489510">
          <w:marLeft w:val="0"/>
          <w:marRight w:val="0"/>
          <w:marTop w:val="0"/>
          <w:marBottom w:val="360"/>
          <w:divBdr>
            <w:top w:val="none" w:sz="0" w:space="18" w:color="5BBDBF"/>
            <w:left w:val="single" w:sz="18" w:space="18" w:color="5BBDBF"/>
            <w:bottom w:val="none" w:sz="0" w:space="18" w:color="5BBDBF"/>
            <w:right w:val="none" w:sz="0" w:space="18" w:color="5BBDBF"/>
          </w:divBdr>
        </w:div>
        <w:div w:id="1720743170">
          <w:marLeft w:val="0"/>
          <w:marRight w:val="0"/>
          <w:marTop w:val="0"/>
          <w:marBottom w:val="0"/>
          <w:divBdr>
            <w:top w:val="none" w:sz="0" w:space="0" w:color="auto"/>
            <w:left w:val="none" w:sz="0" w:space="0" w:color="auto"/>
            <w:bottom w:val="none" w:sz="0" w:space="0" w:color="auto"/>
            <w:right w:val="none" w:sz="0" w:space="0" w:color="auto"/>
          </w:divBdr>
          <w:divsChild>
            <w:div w:id="3904206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040230">
                  <w:marLeft w:val="0"/>
                  <w:marRight w:val="0"/>
                  <w:marTop w:val="0"/>
                  <w:marBottom w:val="0"/>
                  <w:divBdr>
                    <w:top w:val="none" w:sz="0" w:space="0" w:color="auto"/>
                    <w:left w:val="none" w:sz="0" w:space="0" w:color="auto"/>
                    <w:bottom w:val="none" w:sz="0" w:space="0" w:color="auto"/>
                    <w:right w:val="none" w:sz="0" w:space="0" w:color="auto"/>
                  </w:divBdr>
                </w:div>
              </w:divsChild>
            </w:div>
            <w:div w:id="1905406108">
              <w:marLeft w:val="0"/>
              <w:marRight w:val="0"/>
              <w:marTop w:val="0"/>
              <w:marBottom w:val="360"/>
              <w:divBdr>
                <w:top w:val="none" w:sz="0" w:space="18" w:color="5BBDBF"/>
                <w:left w:val="single" w:sz="18" w:space="18" w:color="5BBDBF"/>
                <w:bottom w:val="none" w:sz="0" w:space="18" w:color="5BBDBF"/>
                <w:right w:val="none" w:sz="0" w:space="18" w:color="5BBDBF"/>
              </w:divBdr>
            </w:div>
          </w:divsChild>
        </w:div>
        <w:div w:id="1533348006">
          <w:marLeft w:val="0"/>
          <w:marRight w:val="0"/>
          <w:marTop w:val="0"/>
          <w:marBottom w:val="0"/>
          <w:divBdr>
            <w:top w:val="none" w:sz="0" w:space="0" w:color="auto"/>
            <w:left w:val="none" w:sz="0" w:space="0" w:color="auto"/>
            <w:bottom w:val="none" w:sz="0" w:space="0" w:color="auto"/>
            <w:right w:val="none" w:sz="0" w:space="0" w:color="auto"/>
          </w:divBdr>
          <w:divsChild>
            <w:div w:id="1996030388">
              <w:marLeft w:val="0"/>
              <w:marRight w:val="0"/>
              <w:marTop w:val="0"/>
              <w:marBottom w:val="0"/>
              <w:divBdr>
                <w:top w:val="none" w:sz="0" w:space="0" w:color="auto"/>
                <w:left w:val="none" w:sz="0" w:space="0" w:color="auto"/>
                <w:bottom w:val="none" w:sz="0" w:space="0" w:color="auto"/>
                <w:right w:val="none" w:sz="0" w:space="0" w:color="auto"/>
              </w:divBdr>
              <w:divsChild>
                <w:div w:id="14887902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76127901">
                      <w:marLeft w:val="0"/>
                      <w:marRight w:val="0"/>
                      <w:marTop w:val="0"/>
                      <w:marBottom w:val="0"/>
                      <w:divBdr>
                        <w:top w:val="none" w:sz="0" w:space="0" w:color="auto"/>
                        <w:left w:val="none" w:sz="0" w:space="0" w:color="auto"/>
                        <w:bottom w:val="none" w:sz="0" w:space="0" w:color="auto"/>
                        <w:right w:val="none" w:sz="0" w:space="0" w:color="auto"/>
                      </w:divBdr>
                    </w:div>
                  </w:divsChild>
                </w:div>
                <w:div w:id="181284306">
                  <w:marLeft w:val="0"/>
                  <w:marRight w:val="0"/>
                  <w:marTop w:val="0"/>
                  <w:marBottom w:val="360"/>
                  <w:divBdr>
                    <w:top w:val="none" w:sz="0" w:space="18" w:color="5BBDBF"/>
                    <w:left w:val="single" w:sz="18" w:space="18" w:color="5BBDBF"/>
                    <w:bottom w:val="none" w:sz="0" w:space="18" w:color="5BBDBF"/>
                    <w:right w:val="none" w:sz="0" w:space="18" w:color="5BBDBF"/>
                  </w:divBdr>
                </w:div>
              </w:divsChild>
            </w:div>
          </w:divsChild>
        </w:div>
        <w:div w:id="130339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2023-07-05T23:32:00Z</dcterms:created>
  <dcterms:modified xsi:type="dcterms:W3CDTF">2023-07-05T23:33:00Z</dcterms:modified>
</cp:coreProperties>
</file>