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20586e0e4386390ad721eb67fcbf79bff372feb"/>
    <w:p>
      <w:pPr>
        <w:pStyle w:val="Heading1"/>
      </w:pPr>
      <w:r>
        <w:t xml:space="preserve">HealthBricks India — Detailed Feature Report</w:t>
      </w:r>
    </w:p>
    <w:p>
      <w:pPr>
        <w:pStyle w:val="BlockText"/>
      </w:pPr>
      <w:r>
        <w:t xml:space="preserve">Precise, code-verified technical audit of what the software actually does. No marketing fluff.</w:t>
      </w:r>
    </w:p>
    <w:p>
      <w:r>
        <w:pict>
          <v:rect style="width:0;height:1.5pt" o:hralign="center" o:hrstd="t" o:hr="t"/>
        </w:pict>
      </w:r>
    </w:p>
    <w:bookmarkStart w:id="20" w:name="what-is-it"/>
    <w:p>
      <w:pPr>
        <w:pStyle w:val="Heading2"/>
      </w:pPr>
      <w:r>
        <w:t xml:space="preserve">1. What Is It?</w:t>
      </w:r>
    </w:p>
    <w:p>
      <w:pPr>
        <w:pStyle w:val="FirstParagraph"/>
      </w:pPr>
      <w:r>
        <w:t xml:space="preserve">HealthBricks India is a</w:t>
      </w:r>
      <w:r>
        <w:t xml:space="preserve"> </w:t>
      </w:r>
      <w:r>
        <w:rPr>
          <w:b/>
          <w:bCs/>
        </w:rPr>
        <w:t xml:space="preserve">data processing pipeline + REST API + interactive dashboard</w:t>
      </w:r>
      <w:r>
        <w:t xml:space="preserve"> </w:t>
      </w:r>
      <w:r>
        <w:t xml:space="preserve">that takes a raw Excel/CSV dataset of ~10,000 Indian healthcare facilities and: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Extracts</w:t>
      </w:r>
      <w:r>
        <w:t xml:space="preserve"> </w:t>
      </w:r>
      <w:r>
        <w:t xml:space="preserve">medical capabilities from messy unstructured text fields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each facility’s trustworthiness using a Bayesian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Validates</w:t>
      </w:r>
      <w:r>
        <w:t xml:space="preserve"> </w:t>
      </w:r>
      <w:r>
        <w:t xml:space="preserve">claims against medical logic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Identifies</w:t>
      </w:r>
      <w:r>
        <w:t xml:space="preserve"> </w:t>
      </w:r>
      <w:r>
        <w:t xml:space="preserve">“</w:t>
      </w:r>
      <w:r>
        <w:t xml:space="preserve">Medical Desert</w:t>
      </w:r>
      <w:r>
        <w:t xml:space="preserve">”</w:t>
      </w:r>
      <w:r>
        <w:t xml:space="preserve"> </w:t>
      </w:r>
      <w:r>
        <w:t xml:space="preserve">regions with critical healthcare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Serves</w:t>
      </w:r>
      <w:r>
        <w:t xml:space="preserve"> </w:t>
      </w:r>
      <w:r>
        <w:t xml:space="preserve">results through a FastAPI backend with a Leaflet.js map frontend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(Pandas, FastAPI, Uvicorn), Databricks Llama 3.3 70B (via REST API), MLflow tracing, Leaflet.js + MarkerCluster, Vanilla HTML/CSS/JS.</w:t>
      </w:r>
    </w:p>
    <w:p>
      <w:r>
        <w:pict>
          <v:rect style="width:0;height:1.5pt" o:hralign="center" o:hrstd="t" o:hr="t"/>
        </w:pict>
      </w:r>
    </w:p>
    <w:bookmarkEnd w:id="20"/>
    <w:bookmarkStart w:id="36" w:name="the-pipeline-stage-by-stage"/>
    <w:p>
      <w:pPr>
        <w:pStyle w:val="Heading2"/>
      </w:pPr>
      <w:r>
        <w:t xml:space="preserve">2. The Pipeline — Stage by Stage</w:t>
      </w:r>
    </w:p>
    <w:p>
      <w:pPr>
        <w:pStyle w:val="FirstParagraph"/>
      </w:pPr>
      <w:r>
        <w:t xml:space="preserve">The pipeline runs via</w:t>
      </w:r>
      <w:r>
        <w:t xml:space="preserve"> </w:t>
      </w:r>
      <w:r>
        <w:rPr>
          <w:rStyle w:val="VerbatimChar"/>
        </w:rPr>
        <w:t xml:space="preserve">scripts/run_pipeline.py</w:t>
      </w:r>
      <w:r>
        <w:t xml:space="preserve"> </w:t>
      </w:r>
      <w:r>
        <w:t xml:space="preserve">and executes 9 sequential stages:</w:t>
      </w:r>
    </w:p>
    <w:bookmarkStart w:id="21" w:name="stage-1-data-loading-iodata_loader.py"/>
    <w:p>
      <w:pPr>
        <w:pStyle w:val="Heading3"/>
      </w:pPr>
      <w:r>
        <w:t xml:space="preserve">Stage 1: Data Loading (</w:t>
      </w:r>
      <w:r>
        <w:rPr>
          <w:rStyle w:val="VerbatimChar"/>
        </w:rPr>
        <w:t xml:space="preserve">io/data_loader.py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does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facility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pd.read_excel()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pd.read_csv()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Parses JSON array columns (</w:t>
            </w:r>
            <w:r>
              <w:rPr>
                <w:rStyle w:val="VerbatimChar"/>
              </w:rPr>
              <w:t xml:space="preserve">specialties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_parse_json_field()</w:t>
            </w:r>
            <w:r>
              <w:t xml:space="preserve"> </w:t>
            </w:r>
            <w:r>
              <w:t xml:space="preserve">→ tries</w:t>
            </w:r>
            <w:r>
              <w:t xml:space="preserve"> </w:t>
            </w:r>
            <w:r>
              <w:rPr>
                <w:rStyle w:val="VerbatimChar"/>
              </w:rPr>
              <w:t xml:space="preserve">json.loads()</w:t>
            </w:r>
            <w:r>
              <w:t xml:space="preserve">, falls back to raw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Normalizes text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Strips nulls, NaN,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→ empty string via</w:t>
            </w:r>
            <w:r>
              <w:t xml:space="preserve"> </w:t>
            </w:r>
            <w:r>
              <w:rPr>
                <w:rStyle w:val="VerbatimChar"/>
              </w:rPr>
              <w:t xml:space="preserve">safe_text()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 a</w:t>
            </w:r>
            <w:r>
              <w:t xml:space="preserve"> </w:t>
            </w:r>
            <w:r>
              <w:rPr>
                <w:rStyle w:val="VerbatimChar"/>
              </w:rPr>
              <w:t xml:space="preserve">full_text</w:t>
            </w:r>
            <w:r>
              <w:t xml:space="preserve"> </w:t>
            </w: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Concatenates description + specialties + procedure + equipment +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Computes</w:t>
            </w:r>
            <w:r>
              <w:t xml:space="preserve"> </w:t>
            </w:r>
            <w:r>
              <w:rPr>
                <w:rStyle w:val="VerbatimChar"/>
              </w:rPr>
              <w:t xml:space="preserve">data_completeness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of non-null columns to total columns per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Computes</w:t>
            </w:r>
            <w:r>
              <w:t xml:space="preserve"> </w:t>
            </w:r>
            <w:r>
              <w:rPr>
                <w:rStyle w:val="VerbatimChar"/>
              </w:rPr>
              <w:t xml:space="preserve">web_presence_score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non-null social media link columns (Facebook, Twitter, LinkedIn, Instagram, website) /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Assigns stable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  <w:r>
              <w:t xml:space="preserve"> </w:t>
            </w:r>
            <w:r>
              <w:rPr>
                <w:rStyle w:val="VerbatimChar"/>
              </w:rPr>
              <w:t xml:space="preserve">F00000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F00001</w:t>
            </w:r>
            <w:r>
              <w:t xml:space="preserve">, etc.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from the source data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is generated at load time (</w:t>
      </w:r>
      <w:r>
        <w:rPr>
          <w:rStyle w:val="VerbatimChar"/>
        </w:rPr>
        <w:t xml:space="preserve">F{index:05d}</w:t>
      </w:r>
      <w:r>
        <w:t xml:space="preserve">), so it changes if row order changes. It is NOT a persistent identifier from the source dataset.</w:t>
      </w:r>
    </w:p>
    <w:p>
      <w:r>
        <w:pict>
          <v:rect style="width:0;height:1.5pt" o:hralign="center" o:hrstd="t" o:hr="t"/>
        </w:pict>
      </w:r>
    </w:p>
    <w:bookmarkEnd w:id="21"/>
    <w:bookmarkStart w:id="25" w:name="X9bbb84f0948ac44baf03b83aee1dbb8d0f7e9f6"/>
    <w:p>
      <w:pPr>
        <w:pStyle w:val="Heading3"/>
      </w:pPr>
      <w:r>
        <w:t xml:space="preserve">Stage 2: Multi-Pass Capability Extraction (</w:t>
      </w:r>
      <w:r>
        <w:rPr>
          <w:rStyle w:val="VerbatimChar"/>
        </w:rPr>
        <w:t xml:space="preserve">agents/multi_pass_extractor.py</w:t>
      </w:r>
      <w:r>
        <w:t xml:space="preserve">)</w:t>
      </w:r>
    </w:p>
    <w:p>
      <w:pPr>
        <w:pStyle w:val="FirstParagraph"/>
      </w:pPr>
      <w:r>
        <w:t xml:space="preserve">This is the core intelligence layer. It runs</w:t>
      </w:r>
      <w:r>
        <w:t xml:space="preserve"> </w:t>
      </w:r>
      <w:r>
        <w:rPr>
          <w:b/>
          <w:bCs/>
        </w:rPr>
        <w:t xml:space="preserve">3 passes</w:t>
      </w:r>
      <w:r>
        <w:t xml:space="preserve"> </w:t>
      </w:r>
      <w:r>
        <w:t xml:space="preserve">per facility row:</w:t>
      </w:r>
    </w:p>
    <w:bookmarkStart w:id="22" w:name="pass-1-structured-specialty-mapping"/>
    <w:p>
      <w:pPr>
        <w:pStyle w:val="Heading4"/>
      </w:pPr>
      <w:r>
        <w:t xml:space="preserve">Pass 1 — Structured Specialty Mapping</w:t>
      </w:r>
    </w:p>
    <w:p>
      <w:pPr>
        <w:pStyle w:val="Compact"/>
        <w:numPr>
          <w:ilvl w:val="0"/>
          <w:numId w:val="1002"/>
        </w:numPr>
      </w:pPr>
      <w:r>
        <w:t xml:space="preserve">Reads the pre-parsed</w:t>
      </w:r>
      <w:r>
        <w:t xml:space="preserve"> </w:t>
      </w:r>
      <w:r>
        <w:rPr>
          <w:rStyle w:val="VerbatimChar"/>
        </w:rPr>
        <w:t xml:space="preserve">specialties_parsed</w:t>
      </w:r>
      <w:r>
        <w:t xml:space="preserve"> </w:t>
      </w:r>
      <w:r>
        <w:t xml:space="preserve">list (JSON arrays like</w:t>
      </w:r>
      <w:r>
        <w:t xml:space="preserve"> </w:t>
      </w:r>
      <w:r>
        <w:rPr>
          <w:rStyle w:val="VerbatimChar"/>
        </w:rPr>
        <w:t xml:space="preserve">["oncology", "cardiology"]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Maps each specialty string to a capability flag via a hardcoded lookup table (</w:t>
      </w:r>
      <w:r>
        <w:rPr>
          <w:rStyle w:val="VerbatimChar"/>
        </w:rPr>
        <w:t xml:space="preserve">SPECIALTY_TO_CAPABILITY</w:t>
      </w:r>
      <w:r>
        <w:t xml:space="preserve">, 24 mappings)</w:t>
      </w:r>
    </w:p>
    <w:p>
      <w:pPr>
        <w:pStyle w:val="Compact"/>
        <w:numPr>
          <w:ilvl w:val="0"/>
          <w:numId w:val="1002"/>
        </w:numPr>
      </w:pPr>
      <w:r>
        <w:t xml:space="preserve">Assigns</w:t>
      </w:r>
      <w:r>
        <w:t xml:space="preserve"> </w:t>
      </w:r>
      <w:r>
        <w:rPr>
          <w:b/>
          <w:bCs/>
        </w:rPr>
        <w:t xml:space="preserve">confidence = 0.7</w:t>
      </w:r>
      <w:r>
        <w:t xml:space="preserve"> </w:t>
      </w:r>
      <w:r>
        <w:t xml:space="preserve">for each matched capability</w:t>
      </w:r>
    </w:p>
    <w:p>
      <w:pPr>
        <w:pStyle w:val="Compact"/>
        <w:numPr>
          <w:ilvl w:val="0"/>
          <w:numId w:val="1002"/>
        </w:numPr>
      </w:pPr>
      <w:r>
        <w:t xml:space="preserve">Source tagged as</w:t>
      </w:r>
      <w:r>
        <w:t xml:space="preserve"> </w:t>
      </w:r>
      <w:r>
        <w:rPr>
          <w:rStyle w:val="VerbatimChar"/>
        </w:rPr>
        <w:t xml:space="preserve">structured_specialty</w:t>
      </w:r>
    </w:p>
    <w:bookmarkEnd w:id="22"/>
    <w:bookmarkStart w:id="23" w:name="X2349f2ba9bd013ae2afee5c41d0dc5ca4785805"/>
    <w:p>
      <w:pPr>
        <w:pStyle w:val="Heading4"/>
      </w:pPr>
      <w:r>
        <w:t xml:space="preserve">Pass 2 — Unstructured Text Extraction (Dual Strategy)</w:t>
      </w:r>
    </w:p>
    <w:p>
      <w:pPr>
        <w:pStyle w:val="FirstParagraph"/>
      </w:pPr>
      <w:r>
        <w:rPr>
          <w:b/>
          <w:bCs/>
        </w:rPr>
        <w:t xml:space="preserve">Primary: Databricks Llama 3.3 LLM</w:t>
      </w:r>
      <w:r>
        <w:t xml:space="preserve"> </w:t>
      </w:r>
      <w:r>
        <w:t xml:space="preserve">(when credentials configured)</w:t>
      </w:r>
      <w:r>
        <w:t xml:space="preserve"> </w:t>
      </w:r>
      <w:r>
        <w:t xml:space="preserve">- Sends the combined text from</w:t>
      </w:r>
      <w:r>
        <w:t xml:space="preserve"> </w:t>
      </w:r>
      <w:r>
        <w:rPr>
          <w:rStyle w:val="VerbatimChar"/>
        </w:rPr>
        <w:t xml:space="preserve">description + capability + procedure + equipment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databricks-meta-llama-3-3-70b-instruct</w:t>
      </w:r>
      <w:r>
        <w:t xml:space="preserve"> </w:t>
      </w:r>
      <w:r>
        <w:t xml:space="preserve">via REST API</w:t>
      </w:r>
      <w:r>
        <w:t xml:space="preserve"> </w:t>
      </w:r>
      <w:r>
        <w:t xml:space="preserve">- Prompt asks the LLM to extract:</w:t>
      </w:r>
      <w:r>
        <w:t xml:space="preserve"> </w:t>
      </w:r>
      <w:r>
        <w:rPr>
          <w:rStyle w:val="VerbatimChar"/>
        </w:rPr>
        <w:t xml:space="preserve">icu_available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has_ventilator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has_anesthesiologist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surgery_capable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availability_24_7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staffing_pattern</w:t>
      </w:r>
      <w:r>
        <w:t xml:space="preserve"> </w:t>
      </w:r>
      <w:r>
        <w:t xml:space="preserve">- LLM must return evidence as</w:t>
      </w:r>
      <w:r>
        <w:t xml:space="preserve"> </w:t>
      </w:r>
      <w:r>
        <w:rPr>
          <w:b/>
          <w:bCs/>
        </w:rPr>
        <w:t xml:space="preserve">exact verbatim substrings</w:t>
      </w:r>
      <w:r>
        <w:t xml:space="preserve"> </w:t>
      </w:r>
      <w:r>
        <w:t xml:space="preserve">from the input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Anti-hallucination check</w:t>
      </w:r>
      <w:r>
        <w:t xml:space="preserve">: Every evidence string is verified to exist in the original text. If not found → the entire LLM result is discarded and regex fallback is used</w:t>
      </w:r>
      <w:r>
        <w:t xml:space="preserve"> </w:t>
      </w:r>
      <w:r>
        <w:t xml:space="preserve">- Only extracts 5 capabilities via LLM (ICU, ventilator, anesthesiologist, surgery, 24x7) + staffing pattern</w:t>
      </w:r>
    </w:p>
    <w:p>
      <w:pPr>
        <w:pStyle w:val="BodyText"/>
      </w:pPr>
      <w:r>
        <w:rPr>
          <w:b/>
          <w:bCs/>
        </w:rPr>
        <w:t xml:space="preserve">Fallback: Keyword Regex Scanner</w:t>
      </w:r>
      <w:r>
        <w:t xml:space="preserve"> </w:t>
      </w:r>
      <w:r>
        <w:t xml:space="preserve">(when LLM unavailable or fails)</w:t>
      </w:r>
      <w:r>
        <w:t xml:space="preserve"> </w:t>
      </w:r>
      <w:r>
        <w:t xml:space="preserve">- Scans combined text for keyword matches from</w:t>
      </w:r>
      <w:r>
        <w:t xml:space="preserve"> </w:t>
      </w:r>
      <w:r>
        <w:rPr>
          <w:rStyle w:val="VerbatimChar"/>
        </w:rPr>
        <w:t xml:space="preserve">configs/indian_medical_terms.yaml</w:t>
      </w:r>
      <w:r>
        <w:t xml:space="preserve"> </w:t>
      </w:r>
      <w:r>
        <w:t xml:space="preserve">(146 lines, ~60 capability terms covering 30+ capabilities)</w:t>
      </w:r>
      <w:r>
        <w:t xml:space="preserve"> </w:t>
      </w:r>
      <w:r>
        <w:t xml:space="preserve">- Uses sentence-level evidence extraction: splits text on</w:t>
      </w:r>
      <w:r>
        <w:t xml:space="preserve"> </w:t>
      </w:r>
      <w:r>
        <w:rPr>
          <w:rStyle w:val="VerbatimChar"/>
        </w:rPr>
        <w:t xml:space="preserve">.!?</w:t>
      </w:r>
      <w:r>
        <w:t xml:space="preserve">, checks each sentence for term matches</w:t>
      </w:r>
      <w:r>
        <w:t xml:space="preserve"> </w:t>
      </w:r>
      <w:r>
        <w:t xml:space="preserve">- Confidence =</w:t>
      </w:r>
      <w:r>
        <w:t xml:space="preserve"> </w:t>
      </w:r>
      <w:r>
        <w:rPr>
          <w:b/>
          <w:bCs/>
        </w:rPr>
        <w:t xml:space="preserve">0.8</w:t>
      </w:r>
      <w:r>
        <w:t xml:space="preserve"> </w:t>
      </w:r>
      <w:r>
        <w:t xml:space="preserve">if term found in multiple fields,</w:t>
      </w:r>
      <w:r>
        <w:t xml:space="preserve"> </w:t>
      </w:r>
      <w:r>
        <w:rPr>
          <w:b/>
          <w:bCs/>
        </w:rPr>
        <w:t xml:space="preserve">0.6</w:t>
      </w:r>
      <w:r>
        <w:t xml:space="preserve"> </w:t>
      </w:r>
      <w:r>
        <w:t xml:space="preserve">if single field</w:t>
      </w:r>
      <w:r>
        <w:t xml:space="preserve"> </w:t>
      </w:r>
      <w:r>
        <w:t xml:space="preserve">- Tracks which source fields 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) the evidence came from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LLM path extracts only</w:t>
      </w:r>
      <w:r>
        <w:t xml:space="preserve"> </w:t>
      </w:r>
      <w:r>
        <w:rPr>
          <w:b/>
          <w:bCs/>
        </w:rPr>
        <w:t xml:space="preserve">5 capabilities</w:t>
      </w:r>
      <w:r>
        <w:t xml:space="preserve">. The keyword path extracts</w:t>
      </w:r>
      <w:r>
        <w:t xml:space="preserve"> </w:t>
      </w:r>
      <w:r>
        <w:rPr>
          <w:b/>
          <w:bCs/>
        </w:rPr>
        <w:t xml:space="preserve">30+ capabilities</w:t>
      </w:r>
      <w:r>
        <w:t xml:space="preserve">. When LLM is active, the broad keyword scan is skipped for that row, meaning some capabilities (e.g.,</w:t>
      </w:r>
      <w:r>
        <w:t xml:space="preserve"> </w:t>
      </w:r>
      <w:r>
        <w:rPr>
          <w:rStyle w:val="VerbatimChar"/>
        </w:rPr>
        <w:t xml:space="preserve">has_dental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has_lab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has_xray</w:t>
      </w:r>
      <w:r>
        <w:t xml:space="preserve">) will only be detected via Pass 1 structured mapping.</w:t>
      </w:r>
    </w:p>
    <w:bookmarkEnd w:id="23"/>
    <w:bookmarkStart w:id="24" w:name="X9e325ed5b3b6f0ae91e8f26cb5bab4f73fa6e7c"/>
    <w:p>
      <w:pPr>
        <w:pStyle w:val="Heading4"/>
      </w:pPr>
      <w:r>
        <w:t xml:space="preserve">Pass 3 — Cross-Validation &amp; Confidence Merging</w:t>
      </w:r>
    </w:p>
    <w:p>
      <w:pPr>
        <w:pStyle w:val="Compact"/>
        <w:numPr>
          <w:ilvl w:val="0"/>
          <w:numId w:val="1003"/>
        </w:numPr>
      </w:pPr>
      <w:r>
        <w:t xml:space="preserve">Merges results from Pass 1 and Pass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passes agree</w:t>
      </w:r>
      <w:r>
        <w:t xml:space="preserve"> </w:t>
      </w:r>
      <w:r>
        <w:t xml:space="preserve">→ confidence boosted by +0.15 (capped at 0.95), source =</w:t>
      </w:r>
      <w:r>
        <w:t xml:space="preserve"> </w:t>
      </w:r>
      <w:r>
        <w:rPr>
          <w:rStyle w:val="VerbatimChar"/>
        </w:rPr>
        <w:t xml:space="preserve">cross_validated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one pass found it</w:t>
      </w:r>
      <w:r>
        <w:t xml:space="preserve"> </w:t>
      </w:r>
      <w:r>
        <w:t xml:space="preserve">→ keeps that pass’s confidence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Derived capabilities</w:t>
      </w:r>
      <w:r>
        <w:t xml:space="preserve"> </w:t>
      </w:r>
      <w:r>
        <w:t xml:space="preserve">computed: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has_functional_icu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has_icu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has_oxygen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has_surgical_capability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has_ot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has_anesthesiologist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Facility type sanity check</w:t>
      </w:r>
      <w:r>
        <w:t xml:space="preserve">: If facility is</w:t>
      </w:r>
      <w:r>
        <w:t xml:space="preserve"> </w:t>
      </w:r>
      <w:r>
        <w:rPr>
          <w:rStyle w:val="VerbatimChar"/>
        </w:rPr>
        <w:t xml:space="preserve">pharmacy/farmacy/dentist</w:t>
      </w:r>
      <w:r>
        <w:t xml:space="preserve">, high-acuity claims (ICU, oncology, dialysis, neonatal, emergency surgery) get confidence reduced by -0.4</w:t>
      </w:r>
    </w:p>
    <w:p>
      <w:pPr>
        <w:pStyle w:val="FirstParagraph"/>
      </w:pPr>
      <w:r>
        <w:rPr>
          <w:b/>
          <w:bCs/>
        </w:rPr>
        <w:t xml:space="preserve">Output per row</w:t>
      </w:r>
      <w:r>
        <w:t xml:space="preserve">: ~35 boolean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 </w:t>
      </w:r>
      <w:r>
        <w:t xml:space="preserve">flags, ~35</w:t>
      </w:r>
      <w:r>
        <w:t xml:space="preserve"> </w:t>
      </w:r>
      <w:r>
        <w:rPr>
          <w:rStyle w:val="VerbatimChar"/>
        </w:rPr>
        <w:t xml:space="preserve">has_*_confidence</w:t>
      </w:r>
      <w:r>
        <w:t xml:space="preserve"> </w:t>
      </w:r>
      <w:r>
        <w:t xml:space="preserve">floats,</w:t>
      </w:r>
      <w:r>
        <w:t xml:space="preserve"> </w:t>
      </w:r>
      <w:r>
        <w:rPr>
          <w:rStyle w:val="VerbatimChar"/>
        </w:rPr>
        <w:t xml:space="preserve">extraction_evidence</w:t>
      </w:r>
      <w:r>
        <w:t xml:space="preserve"> </w:t>
      </w:r>
      <w:r>
        <w:t xml:space="preserve">JSON,</w:t>
      </w:r>
      <w:r>
        <w:t xml:space="preserve"> </w:t>
      </w:r>
      <w:r>
        <w:rPr>
          <w:rStyle w:val="VerbatimChar"/>
        </w:rPr>
        <w:t xml:space="preserve">capabilities_found</w:t>
      </w:r>
      <w:r>
        <w:t xml:space="preserve"> </w:t>
      </w:r>
      <w:r>
        <w:t xml:space="preserve">count,</w:t>
      </w:r>
      <w:r>
        <w:t xml:space="preserve"> </w:t>
      </w:r>
      <w:r>
        <w:rPr>
          <w:rStyle w:val="VerbatimChar"/>
        </w:rPr>
        <w:t xml:space="preserve">avg_confidence</w:t>
      </w:r>
      <w:r>
        <w:t xml:space="preserve"> </w:t>
      </w:r>
      <w:r>
        <w:t xml:space="preserve">mean.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92c70814e03da66a7154c5a8871a3e4574b0e5e"/>
    <w:p>
      <w:pPr>
        <w:pStyle w:val="Heading3"/>
      </w:pPr>
      <w:r>
        <w:t xml:space="preserve">Stage 3: Trust Scoring (</w:t>
      </w:r>
      <w:r>
        <w:rPr>
          <w:rStyle w:val="VerbatimChar"/>
        </w:rPr>
        <w:t xml:space="preserve">validation/trust_scorer.py</w:t>
      </w:r>
      <w:r>
        <w:t xml:space="preserve">)</w:t>
      </w:r>
    </w:p>
    <w:p>
      <w:pPr>
        <w:pStyle w:val="FirstParagraph"/>
      </w:pPr>
      <w:r>
        <w:t xml:space="preserve">A Bayesian scoring model that produces a 0–1 trust score per facility.</w:t>
      </w:r>
    </w:p>
    <w:bookmarkStart w:id="26" w:name="signal-collection"/>
    <w:p>
      <w:pPr>
        <w:pStyle w:val="Heading4"/>
      </w:pPr>
      <w:r>
        <w:t xml:space="preserve">Signal Collection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High-value capabilities</w:t>
            </w:r>
            <w:r>
              <w:t xml:space="preserve"> </w:t>
            </w:r>
            <w:r>
              <w:t xml:space="preserve">(+2 × confidence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functional_icu, surgical_capability, anesthesiologist, emergency_surgery, oncology, dialysis, trauma, neonatal, cardiology, neurology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capabilities</w:t>
            </w:r>
            <w:r>
              <w:t xml:space="preserve"> </w:t>
            </w:r>
            <w:r>
              <w:t xml:space="preserve">(+1 × confidence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24x7, OT, X-ray, CT scan, MRI, lab, blood bank, ventilator, ambulance, maternity, orthopedic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capabilities</w:t>
            </w:r>
            <w:r>
              <w:t xml:space="preserve"> </w:t>
            </w:r>
            <w:r>
              <w:t xml:space="preserve">(+0.5 flat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OPD, cashless, dental, eye care, pediatric, family medicine, internal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 evidence sentences → +3 // ≥4 → +1.5 // ≤1 → -2 (penalty)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+completeness_ratio 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+web_presence_score (0–1)</w:t>
            </w:r>
          </w:p>
        </w:tc>
      </w:tr>
    </w:tbl>
    <w:bookmarkEnd w:id="26"/>
    <w:bookmarkStart w:id="27" w:name="X0aab565707dc9e87fca712df903148f2994f0d5"/>
    <w:p>
      <w:pPr>
        <w:pStyle w:val="Heading4"/>
      </w:pPr>
      <w:r>
        <w:t xml:space="preserve">Contradiction Detection (8 hardcoded rules)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surgery_without_anesthesia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of: emergency_surgery, appendectomy, general_surgery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anesthesiologist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icu_without_oxygen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has_icu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oxygen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always_open_without_doctors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has_24x7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numberDoctors is null 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neonatal_without_pediatrics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emergency_without_support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has_emergency_surgery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ambulance AND 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hospital_no_equipment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facilityType =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+ capability text &lt; 15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specialist_in_pharmacy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High-acuity caps in pharmacy/dentist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type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blood_bank_without_lab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has_blood_bank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</w:tbl>
    <w:bookmarkEnd w:id="27"/>
    <w:bookmarkStart w:id="28" w:name="peer-comparison"/>
    <w:p>
      <w:pPr>
        <w:pStyle w:val="Heading4"/>
      </w:pPr>
      <w:r>
        <w:t xml:space="preserve">Peer Comparison</w:t>
      </w:r>
    </w:p>
    <w:p>
      <w:pPr>
        <w:pStyle w:val="Compact"/>
        <w:numPr>
          <w:ilvl w:val="0"/>
          <w:numId w:val="1005"/>
        </w:numPr>
      </w:pPr>
      <w:r>
        <w:t xml:space="preserve">Pre-computes average capabilities per state</w:t>
      </w:r>
    </w:p>
    <w:p>
      <w:pPr>
        <w:pStyle w:val="Compact"/>
        <w:numPr>
          <w:ilvl w:val="0"/>
          <w:numId w:val="1005"/>
        </w:numPr>
      </w:pPr>
      <w:r>
        <w:t xml:space="preserve">If facility claims</w:t>
      </w:r>
      <w:r>
        <w:t xml:space="preserve"> </w:t>
      </w:r>
      <w:r>
        <w:rPr>
          <w:b/>
          <w:bCs/>
        </w:rPr>
        <w:t xml:space="preserve">3× state average</w:t>
      </w:r>
      <w:r>
        <w:t xml:space="preserve"> </w:t>
      </w:r>
      <w:r>
        <w:t xml:space="preserve">and &gt;10 capabilities → flagged as</w:t>
      </w:r>
      <w:r>
        <w:t xml:space="preserve"> </w:t>
      </w:r>
      <w:r>
        <w:t xml:space="preserve">“</w:t>
      </w:r>
      <w:r>
        <w:t xml:space="preserve">potentially over-reported</w:t>
      </w:r>
      <w:r>
        <w:t xml:space="preserve">”</w:t>
      </w:r>
      <w:r>
        <w:t xml:space="preserve"> </w:t>
      </w:r>
      <w:r>
        <w:t xml:space="preserve">(-1 penalty)</w:t>
      </w:r>
    </w:p>
    <w:p>
      <w:pPr>
        <w:pStyle w:val="Compact"/>
        <w:numPr>
          <w:ilvl w:val="0"/>
          <w:numId w:val="1005"/>
        </w:numPr>
      </w:pPr>
      <w:r>
        <w:t xml:space="preserve">If facility claims</w:t>
      </w:r>
      <w:r>
        <w:t xml:space="preserve"> </w:t>
      </w:r>
      <w:r>
        <w:rPr>
          <w:b/>
          <w:bCs/>
        </w:rPr>
        <w:t xml:space="preserve">&lt;0.2× state average</w:t>
      </w:r>
      <w:r>
        <w:t xml:space="preserve"> </w:t>
      </w:r>
      <w:r>
        <w:t xml:space="preserve">and ≤1 capability → flagged as</w:t>
      </w:r>
      <w:r>
        <w:t xml:space="preserve"> </w:t>
      </w:r>
      <w:r>
        <w:t xml:space="preserve">“</w:t>
      </w:r>
      <w:r>
        <w:t xml:space="preserve">potentially under-reported</w:t>
      </w:r>
      <w:r>
        <w:t xml:space="preserve">”</w:t>
      </w:r>
    </w:p>
    <w:bookmarkEnd w:id="28"/>
    <w:bookmarkStart w:id="29" w:name="bayesian-trust-score-formula"/>
    <w:p>
      <w:pPr>
        <w:pStyle w:val="Heading4"/>
      </w:pPr>
      <w:r>
        <w:t xml:space="preserve">Bayesian Trust Score Formula</w:t>
      </w:r>
    </w:p>
    <w:p>
      <w:pPr>
        <w:pStyle w:val="SourceCode"/>
      </w:pPr>
      <w:r>
        <w:rPr>
          <w:rStyle w:val="VerbatimChar"/>
        </w:rPr>
        <w:t xml:space="preserve">alpha = 1 + positive_signals</w:t>
      </w:r>
      <w:r>
        <w:br/>
      </w:r>
      <w:r>
        <w:rPr>
          <w:rStyle w:val="VerbatimChar"/>
        </w:rPr>
        <w:t xml:space="preserve">beta  = 1 + negative_signals + (missing_critical_fields / 2)</w:t>
      </w:r>
      <w:r>
        <w:br/>
      </w:r>
      <w:r>
        <w:rPr>
          <w:rStyle w:val="VerbatimChar"/>
        </w:rPr>
        <w:t xml:space="preserve">trust_score = alpha / (alpha + beta)</w:t>
      </w:r>
    </w:p>
    <w:p>
      <w:pPr>
        <w:pStyle w:val="FirstParagraph"/>
      </w:pPr>
      <w:r>
        <w:t xml:space="preserve">Confidence interval computed via normal approximation:</w:t>
      </w:r>
      <w:r>
        <w:t xml:space="preserve"> </w:t>
      </w:r>
      <w:r>
        <w:rPr>
          <w:rStyle w:val="VerbatimChar"/>
        </w:rPr>
        <w:t xml:space="preserve">margin = 1.96 × sqrt(p(1-p)/n_eff)</w:t>
      </w:r>
    </w:p>
    <w:p>
      <w:pPr>
        <w:pStyle w:val="BodyText"/>
      </w:pPr>
      <w:r>
        <w:rPr>
          <w:b/>
          <w:bCs/>
        </w:rPr>
        <w:t xml:space="preserve">Trust bands</w:t>
      </w:r>
      <w:r>
        <w:t xml:space="preserve">: ≥0.75 =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 ≥0.5 =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 &lt;0.5 =</w:t>
      </w:r>
      <w:r>
        <w:t xml:space="preserve"> </w:t>
      </w: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bbc5135e7ee350b2220668aa179dfc321c184a"/>
    <w:p>
      <w:pPr>
        <w:pStyle w:val="Heading3"/>
      </w:pPr>
      <w:r>
        <w:t xml:space="preserve">Stage 4: LLM Validator Agent (</w:t>
      </w:r>
      <w:r>
        <w:rPr>
          <w:rStyle w:val="VerbatimChar"/>
        </w:rPr>
        <w:t xml:space="preserve">validation/validator_agent.py</w:t>
      </w:r>
      <w:r>
        <w:t xml:space="preserve">)</w:t>
      </w:r>
    </w:p>
    <w:p>
      <w:pPr>
        <w:pStyle w:val="FirstParagraph"/>
      </w:pPr>
      <w:r>
        <w:t xml:space="preserve">A secondary LLM audit layer that cross-checks each facility’s claimed capabilities against its metadata.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For each facility with any claimed high-acuity capability, sends to Llama 3.3: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facilityTypeId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operatorTypeId</w:t>
      </w:r>
      <w:r>
        <w:t xml:space="preserve"> </w:t>
      </w:r>
      <w:r>
        <w:t xml:space="preserve">as metadata context</w:t>
      </w:r>
      <w:r>
        <w:t xml:space="preserve"> </w:t>
      </w:r>
      <w:r>
        <w:t xml:space="preserve">- All true capability flags as a JSON object</w:t>
      </w:r>
      <w:r>
        <w:t xml:space="preserve"> </w:t>
      </w:r>
      <w:r>
        <w:t xml:space="preserve">2. Asks the LLM: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Identify logical medical contradictions</w:t>
      </w:r>
      <w:r>
        <w:rPr>
          <w:i/>
          <w:iCs/>
        </w:rPr>
        <w:t xml:space="preserve">”</w:t>
      </w:r>
      <w:r>
        <w:t xml:space="preserve"> </w:t>
      </w:r>
      <w:r>
        <w:t xml:space="preserve">3. LLM returns an array of contradiction strings (e.g.,</w:t>
      </w:r>
      <w:r>
        <w:t xml:space="preserve"> </w:t>
      </w:r>
      <w:r>
        <w:t xml:space="preserve">“</w:t>
      </w:r>
      <w:r>
        <w:t xml:space="preserve">Clinic claims advanced surgery but is just a Dentist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Fallback</w:t>
      </w:r>
      <w:r>
        <w:t xml:space="preserve">: If LLM fails or is unconfigured, falls back to hardcoded rule checks (same as trust_scorer contradiction rules).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This stage makes</w:t>
      </w:r>
      <w:r>
        <w:t xml:space="preserve"> </w:t>
      </w:r>
      <w:r>
        <w:rPr>
          <w:b/>
          <w:bCs/>
        </w:rPr>
        <w:t xml:space="preserve">one LLM API call per facility row that has capabilities</w:t>
      </w:r>
      <w:r>
        <w:t xml:space="preserve">. For 10,000 rows, this means potentially thousands of sequential HTTP requests. In practice, this will hit Databricks rate limits and most rows will fall back to the hardcoded rules.</w:t>
      </w:r>
    </w:p>
    <w:p>
      <w:r>
        <w:pict>
          <v:rect style="width:0;height:1.5pt" o:hralign="center" o:hrstd="t" o:hr="t"/>
        </w:pict>
      </w:r>
    </w:p>
    <w:bookmarkEnd w:id="31"/>
    <w:bookmarkStart w:id="32" w:name="X24a3e37475ae275dc47b947549cd90d9d94c7a2"/>
    <w:p>
      <w:pPr>
        <w:pStyle w:val="Heading3"/>
      </w:pPr>
      <w:r>
        <w:t xml:space="preserve">Stage 5: Medical Desert Detection (</w:t>
      </w:r>
      <w:r>
        <w:rPr>
          <w:rStyle w:val="VerbatimChar"/>
        </w:rPr>
        <w:t xml:space="preserve">analytics/desert_detection.py</w:t>
      </w:r>
      <w:r>
        <w:t xml:space="preserve">)</w:t>
      </w:r>
    </w:p>
    <w:p>
      <w:pPr>
        <w:pStyle w:val="FirstParagraph"/>
      </w:pPr>
      <w:r>
        <w:t xml:space="preserve">Groups facilities by</w:t>
      </w:r>
      <w:r>
        <w:t xml:space="preserve"> </w:t>
      </w:r>
      <w:r>
        <w:rPr>
          <w:rStyle w:val="VerbatimChar"/>
        </w:rPr>
        <w:t xml:space="preserve">(state, zip_code)</w:t>
      </w:r>
      <w:r>
        <w:t xml:space="preserve"> </w:t>
      </w:r>
      <w:r>
        <w:t xml:space="preserve">and scores each region.</w:t>
      </w:r>
    </w:p>
    <w:p>
      <w:pPr>
        <w:pStyle w:val="BodyText"/>
      </w:pPr>
      <w:r>
        <w:rPr>
          <w:b/>
          <w:bCs/>
        </w:rPr>
        <w:t xml:space="preserve">How desert score is computed:</w:t>
      </w:r>
      <w:r>
        <w:t xml:space="preserve"> </w:t>
      </w:r>
      <w:r>
        <w:t xml:space="preserve">1. Counts facilities in each region that have each high-acuity capability (oncology, dialysis, trauma, emergency_surgery, functional_icu)</w:t>
      </w:r>
      <w:r>
        <w:t xml:space="preserve"> </w:t>
      </w:r>
      <w:r>
        <w:t xml:space="preserve">2. Counts moderate-acuity capabilities (neonatal, cardiology, neurology, blood_bank, surgical_capability)</w:t>
      </w:r>
      <w:r>
        <w:t xml:space="preserve"> </w:t>
      </w:r>
      <w:r>
        <w:t xml:space="preserve">3. Coverage ratio =</w:t>
      </w:r>
      <w:r>
        <w:t xml:space="preserve"> </w:t>
      </w:r>
      <w:r>
        <w:rPr>
          <w:rStyle w:val="VerbatimChar"/>
        </w:rPr>
        <w:t xml:space="preserve">(high_coverage/5 × 0.7) + (moderate_coverage/5 × 0.3)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Desert score = 1 − coverage_ratio</w:t>
      </w:r>
      <w:r>
        <w:t xml:space="preserve"> </w:t>
      </w:r>
      <w:r>
        <w:t xml:space="preserve">5. Risk tiers: ≥0.8 =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 ≥0.6 =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 ≥0.3 =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, &lt;0.3 =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6. Lists missing high-acuity capabilities per region</w:t>
      </w:r>
    </w:p>
    <w:p>
      <w:pPr>
        <w:pStyle w:val="BodyText"/>
      </w:pPr>
      <w:r>
        <w:rPr>
          <w:b/>
          <w:bCs/>
        </w:rPr>
        <w:t xml:space="preserve">Additional outputs:</w:t>
      </w:r>
      <w:r>
        <w:t xml:space="preserve"> </w:t>
      </w:r>
      <w:r>
        <w:t xml:space="preserve">- Facility count, hospital count, clinic count per region</w:t>
      </w:r>
      <w:r>
        <w:t xml:space="preserve"> </w:t>
      </w:r>
      <w:r>
        <w:t xml:space="preserve">- Average trust score per region</w:t>
      </w:r>
      <w:r>
        <w:t xml:space="preserve"> </w:t>
      </w:r>
      <w:r>
        <w:t xml:space="preserve">- Mean lat/lon for map positioning</w:t>
      </w:r>
    </w:p>
    <w:p>
      <w:r>
        <w:pict>
          <v:rect style="width:0;height:1.5pt" o:hralign="center" o:hrstd="t" o:hr="t"/>
        </w:pict>
      </w:r>
    </w:p>
    <w:bookmarkEnd w:id="32"/>
    <w:bookmarkStart w:id="33" w:name="Xde34dec4a3c405711631b4743d519a72342b744"/>
    <w:p>
      <w:pPr>
        <w:pStyle w:val="Heading3"/>
      </w:pPr>
      <w:r>
        <w:t xml:space="preserve">Stage 6: Nearest Facility Distance Computation</w:t>
      </w:r>
    </w:p>
    <w:p>
      <w:pPr>
        <w:pStyle w:val="FirstParagraph"/>
      </w:pPr>
      <w:r>
        <w:t xml:space="preserve">For top 100 critical/high-risk desert regions:</w:t>
      </w:r>
      <w:r>
        <w:t xml:space="preserve"> </w:t>
      </w:r>
      <w:r>
        <w:t xml:space="preserve">- For each missing high-acuity capability, finds the</w:t>
      </w:r>
      <w:r>
        <w:t xml:space="preserve"> </w:t>
      </w:r>
      <w:r>
        <w:rPr>
          <w:b/>
          <w:bCs/>
        </w:rPr>
        <w:t xml:space="preserve">nearest facility</w:t>
      </w:r>
      <w:r>
        <w:t xml:space="preserve"> </w:t>
      </w:r>
      <w:r>
        <w:t xml:space="preserve">in the entire dataset that has that capability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Haversine formula</w:t>
      </w:r>
      <w:r>
        <w:t xml:space="preserve"> </w:t>
      </w:r>
      <w:r>
        <w:t xml:space="preserve">for great-circle distance calculation</w:t>
      </w:r>
      <w:r>
        <w:t xml:space="preserve"> </w:t>
      </w:r>
      <w:r>
        <w:t xml:space="preserve">- Records distance in km and facility name</w:t>
      </w:r>
    </w:p>
    <w:bookmarkEnd w:id="33"/>
    <w:bookmarkStart w:id="34" w:name="stage-7-deployment-recommendations"/>
    <w:p>
      <w:pPr>
        <w:pStyle w:val="Heading3"/>
      </w:pPr>
      <w:r>
        <w:t xml:space="preserve">Stage 7: Deployment Recommendations</w:t>
      </w:r>
    </w:p>
    <w:p>
      <w:pPr>
        <w:pStyle w:val="FirstParagraph"/>
      </w:pPr>
      <w:r>
        <w:t xml:space="preserve">For critical/high-risk deserts:</w:t>
      </w:r>
      <w:r>
        <w:t xml:space="preserve"> </w:t>
      </w:r>
      <w:r>
        <w:t xml:space="preserve">- Flags capabilities where the nearest provider is</w:t>
      </w:r>
      <w:r>
        <w:t xml:space="preserve"> </w:t>
      </w:r>
      <w:r>
        <w:rPr>
          <w:b/>
          <w:bCs/>
        </w:rPr>
        <w:t xml:space="preserve">&gt;100km</w:t>
      </w:r>
      <w:r>
        <w:t xml:space="preserve"> </w:t>
      </w:r>
      <w:r>
        <w:t xml:space="preserve">away as</w:t>
      </w:r>
      <w:r>
        <w:t xml:space="preserve"> </w:t>
      </w:r>
      <w:r>
        <w:rPr>
          <w:rStyle w:val="VerbatimChar"/>
        </w:rPr>
        <w:t xml:space="preserve">critical urgency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&gt;50km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high urgency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&gt;0km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moderate urgency</w:t>
      </w:r>
      <w:r>
        <w:t xml:space="preserve"> </w:t>
      </w:r>
      <w:r>
        <w:t xml:space="preserve">- Outputs a JSON array of actionable deployment recommendations</w:t>
      </w:r>
    </w:p>
    <w:bookmarkEnd w:id="34"/>
    <w:bookmarkStart w:id="35" w:name="stage-89-optional-cloud-sync"/>
    <w:p>
      <w:pPr>
        <w:pStyle w:val="Heading3"/>
      </w:pPr>
      <w:r>
        <w:t xml:space="preserve">Stage 8–9: Optional Cloud Sync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Unity Catalog sync</w:t>
      </w:r>
      <w:r>
        <w:t xml:space="preserve">: Uploads parquet files to Databricks Volumes (requires</w:t>
      </w:r>
      <w:r>
        <w:t xml:space="preserve"> </w:t>
      </w:r>
      <w:r>
        <w:rPr>
          <w:rStyle w:val="VerbatimChar"/>
        </w:rPr>
        <w:t xml:space="preserve">USE_UNITY_CATALOG=true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 Search sync</w:t>
      </w:r>
      <w:r>
        <w:t xml:space="preserve">: Upserts facility records to Mosaic AI Vector Search index (requires</w:t>
      </w:r>
      <w:r>
        <w:t xml:space="preserve"> </w:t>
      </w:r>
      <w:r>
        <w:rPr>
          <w:rStyle w:val="VerbatimChar"/>
        </w:rPr>
        <w:t xml:space="preserve">USE_VECTOR_SEARCH=true</w:t>
      </w:r>
      <w:r>
        <w:t xml:space="preserve">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require additional Databricks workspace configuration.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he-api-api.py"/>
    <w:p>
      <w:pPr>
        <w:pStyle w:val="Heading2"/>
      </w:pPr>
      <w:r>
        <w:t xml:space="preserve">3. The API (</w:t>
      </w:r>
      <w:r>
        <w:rPr>
          <w:rStyle w:val="VerbatimChar"/>
        </w:rPr>
        <w:t xml:space="preserve">api.py</w:t>
      </w:r>
      <w:r>
        <w:t xml:space="preserve">)</w:t>
      </w:r>
    </w:p>
    <w:p>
      <w:pPr>
        <w:pStyle w:val="FirstParagraph"/>
      </w:pPr>
      <w:r>
        <w:t xml:space="preserve">FastAPI server with 10 endpoints: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facility search with chain-of-thought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facility list with state/trust/type/capability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/api/facilities/{id}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detail for single 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statistics (trust distribution, capability counts, state 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Desert regions with risk_tier/state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/api/deserts/geojson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Desert data as GeoJSON for map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/api/map/facilities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facility data for map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recommendations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execution trace (JSONL)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frontend/index.html</w:t>
            </w:r>
          </w:p>
        </w:tc>
      </w:tr>
    </w:tbl>
    <w:bookmarkStart w:id="37" w:name="query-engine-reasoningquery_engine.py"/>
    <w:p>
      <w:pPr>
        <w:pStyle w:val="Heading3"/>
      </w:pPr>
      <w:r>
        <w:t xml:space="preserve">Query Engine (</w:t>
      </w:r>
      <w:r>
        <w:rPr>
          <w:rStyle w:val="VerbatimChar"/>
        </w:rPr>
        <w:t xml:space="preserve">reasoning/query_engine.py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/api/query</w:t>
      </w:r>
      <w:r>
        <w:t xml:space="preserve"> </w:t>
      </w:r>
      <w:r>
        <w:t xml:space="preserve">endpoint uses a multi-step search process: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 Query Planner</w:t>
      </w:r>
      <w:r>
        <w:t xml:space="preserve"> </w:t>
      </w:r>
      <w:r>
        <w:t xml:space="preserve">(or keyword fallback): Parses natural language into structured filters —</w:t>
      </w:r>
      <w:r>
        <w:t xml:space="preserve"> </w:t>
      </w:r>
      <w:r>
        <w:rPr>
          <w:rStyle w:val="VerbatimChar"/>
        </w:rPr>
        <w:t xml:space="preserve">required_capabilities[]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required_facility_type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Optional Vector Search</w:t>
      </w:r>
      <w:r>
        <w:t xml:space="preserve">: If configured, queries Databricks Mosaic AI with metadata pre-filtering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DataFrame filtering</w:t>
      </w:r>
      <w:r>
        <w:t xml:space="preserve">: Applies state, facility type, and capability boolean filters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Relaxed fallback</w:t>
      </w:r>
      <w:r>
        <w:t xml:space="preserve">: If strict capability filters return 0 rows, relaxes to state/type only and flags results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ranking_score = trust_score × 0.75 + proximity_score × 0.25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Citation extraction</w:t>
      </w:r>
      <w:r>
        <w:t xml:space="preserve">: Pulls evidence snippets from</w:t>
      </w:r>
      <w:r>
        <w:t xml:space="preserve"> </w:t>
      </w:r>
      <w:r>
        <w:rPr>
          <w:rStyle w:val="VerbatimChar"/>
        </w:rPr>
        <w:t xml:space="preserve">extraction_evidence</w:t>
      </w:r>
      <w:r>
        <w:t xml:space="preserve"> </w:t>
      </w:r>
      <w:r>
        <w:t xml:space="preserve">JSON for each result</w:t>
      </w:r>
    </w:p>
    <w:p>
      <w:pPr>
        <w:pStyle w:val="FirstParagraph"/>
      </w:pPr>
      <w:r>
        <w:rPr>
          <w:b/>
          <w:bCs/>
        </w:rPr>
        <w:t xml:space="preserve">RAG Evaluation</w:t>
      </w:r>
      <w:r>
        <w:t xml:space="preserve">: The API computes a self-evaluation score per query based on:</w:t>
      </w:r>
      <w:r>
        <w:t xml:space="preserve"> </w:t>
      </w:r>
      <w:r>
        <w:t xml:space="preserve">- Discovery &amp; Verification (35%): avg trust, evidence coverage, consistency, retrieval coverage</w:t>
      </w:r>
      <w:r>
        <w:t xml:space="preserve"> </w:t>
      </w:r>
      <w:r>
        <w:t xml:space="preserve">- IDP Innovation (30%): extraction confidence, evidence grounding, cross-pass corroboration</w:t>
      </w:r>
      <w:r>
        <w:t xml:space="preserve"> </w:t>
      </w:r>
      <w:r>
        <w:t xml:space="preserve">- Social Impact (25%): desert risk severity, result actionability</w:t>
      </w:r>
      <w:r>
        <w:t xml:space="preserve"> </w:t>
      </w:r>
      <w:r>
        <w:t xml:space="preserve">- UX Transparency (10%): chain-of-thought completeness, trace depth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he-frontend"/>
    <w:p>
      <w:pPr>
        <w:pStyle w:val="Heading2"/>
      </w:pPr>
      <w:r>
        <w:t xml:space="preserve">4. The Frontend</w:t>
      </w:r>
    </w:p>
    <w:p>
      <w:pPr>
        <w:pStyle w:val="FirstParagraph"/>
      </w:pPr>
      <w:r>
        <w:t xml:space="preserve">A single-page app with 4 tabs, built with vanilla HTML/CSS/JS:</w:t>
      </w:r>
    </w:p>
    <w:bookmarkStart w:id="39" w:name="tab-1-discover"/>
    <w:p>
      <w:pPr>
        <w:pStyle w:val="Heading3"/>
      </w:pPr>
      <w:r>
        <w:t xml:space="preserve">Tab 1: Discover</w:t>
      </w:r>
    </w:p>
    <w:p>
      <w:pPr>
        <w:pStyle w:val="Compact"/>
        <w:numPr>
          <w:ilvl w:val="0"/>
          <w:numId w:val="1008"/>
        </w:numPr>
      </w:pPr>
      <w:r>
        <w:t xml:space="preserve">Natural language search bar with quick-toggle capability filters (ICU, Trauma, Dialysis, etc.)</w:t>
      </w:r>
    </w:p>
    <w:p>
      <w:pPr>
        <w:pStyle w:val="Compact"/>
        <w:numPr>
          <w:ilvl w:val="0"/>
          <w:numId w:val="1008"/>
        </w:numPr>
      </w:pPr>
      <w:r>
        <w:t xml:space="preserve">Results cards showing: trust score gauge, matched capabilities pills, contradiction alerts, expandable evidence citations</w:t>
      </w:r>
    </w:p>
    <w:p>
      <w:pPr>
        <w:pStyle w:val="Compact"/>
        <w:numPr>
          <w:ilvl w:val="0"/>
          <w:numId w:val="1008"/>
        </w:numPr>
      </w:pPr>
      <w:r>
        <w:t xml:space="preserve">Chain-of-thought panel showing each agent step (QueryParser → Filter → Verifier → Ranker)</w:t>
      </w:r>
    </w:p>
    <w:p>
      <w:pPr>
        <w:pStyle w:val="Compact"/>
        <w:numPr>
          <w:ilvl w:val="0"/>
          <w:numId w:val="1008"/>
        </w:numPr>
      </w:pPr>
      <w:r>
        <w:t xml:space="preserve">RAG evaluation card with rubric breakdown</w:t>
      </w:r>
    </w:p>
    <w:bookmarkEnd w:id="39"/>
    <w:bookmarkStart w:id="40" w:name="tab-2-desert-map"/>
    <w:p>
      <w:pPr>
        <w:pStyle w:val="Heading3"/>
      </w:pPr>
      <w:r>
        <w:t xml:space="preserve">Tab 2: Desert Map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Leaflet.js</w:t>
      </w:r>
      <w:r>
        <w:t xml:space="preserve"> </w:t>
      </w:r>
      <w:r>
        <w:t xml:space="preserve">dark-themed CARTO basemap centered on India (22.5°N, 82°E)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MarkerCluster</w:t>
      </w:r>
      <w:r>
        <w:t xml:space="preserve">: Facilities rendered as colored circle markers (green=high trust, yellow=medium, red=low). Thousands of markers automatically cluster at zoom levels with animated count bubbles.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Desert overlay</w:t>
      </w:r>
      <w:r>
        <w:t xml:space="preserve">: Semi-transparent colored circles over desert regions (red=critical, orange=high, yellow=moderate, green=low)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Sidebar</w:t>
      </w:r>
      <w:r>
        <w:t xml:space="preserve">: Lists top 25 critical desert regions with missing capabilities. Click to fly to location.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Recommendations panel</w:t>
      </w:r>
      <w:r>
        <w:t xml:space="preserve">: Deployment suggestions with nearest-facility distances</w:t>
      </w:r>
    </w:p>
    <w:bookmarkEnd w:id="40"/>
    <w:bookmarkStart w:id="41" w:name="tab-3-trust-audit"/>
    <w:p>
      <w:pPr>
        <w:pStyle w:val="Heading3"/>
      </w:pPr>
      <w:r>
        <w:t xml:space="preserve">Tab 3: Trust Audit</w:t>
      </w:r>
    </w:p>
    <w:p>
      <w:pPr>
        <w:pStyle w:val="Compact"/>
        <w:numPr>
          <w:ilvl w:val="0"/>
          <w:numId w:val="1010"/>
        </w:numPr>
      </w:pPr>
      <w:r>
        <w:t xml:space="preserve">Paginated table of all facilities with state/trust-band/type filters</w:t>
      </w:r>
    </w:p>
    <w:p>
      <w:pPr>
        <w:pStyle w:val="Compact"/>
        <w:numPr>
          <w:ilvl w:val="0"/>
          <w:numId w:val="1010"/>
        </w:numPr>
      </w:pPr>
      <w:r>
        <w:t xml:space="preserve">Red flag feed showing low-trust facilities</w:t>
      </w:r>
    </w:p>
    <w:p>
      <w:pPr>
        <w:pStyle w:val="Compact"/>
        <w:numPr>
          <w:ilvl w:val="0"/>
          <w:numId w:val="1010"/>
        </w:numPr>
      </w:pPr>
      <w:r>
        <w:t xml:space="preserve">Click any row → full detail modal with:</w:t>
      </w:r>
    </w:p>
    <w:p>
      <w:pPr>
        <w:pStyle w:val="Compact"/>
        <w:numPr>
          <w:ilvl w:val="1"/>
          <w:numId w:val="1011"/>
        </w:numPr>
      </w:pPr>
      <w:r>
        <w:t xml:space="preserve">Confidence range (Bayesian interval)</w:t>
      </w:r>
    </w:p>
    <w:p>
      <w:pPr>
        <w:pStyle w:val="Compact"/>
        <w:numPr>
          <w:ilvl w:val="1"/>
          <w:numId w:val="1011"/>
        </w:numPr>
      </w:pPr>
      <w:r>
        <w:t xml:space="preserve">Contradiction list with explanations</w:t>
      </w:r>
    </w:p>
    <w:p>
      <w:pPr>
        <w:pStyle w:val="Compact"/>
        <w:numPr>
          <w:ilvl w:val="1"/>
          <w:numId w:val="1011"/>
        </w:numPr>
      </w:pPr>
      <w:r>
        <w:t xml:space="preserve">Peer comparison flag</w:t>
      </w:r>
    </w:p>
    <w:p>
      <w:pPr>
        <w:pStyle w:val="Compact"/>
        <w:numPr>
          <w:ilvl w:val="1"/>
          <w:numId w:val="1011"/>
        </w:numPr>
      </w:pPr>
      <w:r>
        <w:t xml:space="preserve">Complete extraction evidence per capability with confidence scores and reasoning</w:t>
      </w:r>
    </w:p>
    <w:p>
      <w:pPr>
        <w:pStyle w:val="Compact"/>
        <w:numPr>
          <w:ilvl w:val="1"/>
          <w:numId w:val="1011"/>
        </w:numPr>
      </w:pPr>
      <w:r>
        <w:t xml:space="preserve">Trust scoring formula breakdown (positive/negative signals, alpha/beta)</w:t>
      </w:r>
    </w:p>
    <w:bookmarkEnd w:id="41"/>
    <w:bookmarkStart w:id="42" w:name="tab-4-insights"/>
    <w:p>
      <w:pPr>
        <w:pStyle w:val="Heading3"/>
      </w:pPr>
      <w:r>
        <w:t xml:space="preserve">Tab 4: Insights</w:t>
      </w:r>
    </w:p>
    <w:p>
      <w:pPr>
        <w:pStyle w:val="Compact"/>
        <w:numPr>
          <w:ilvl w:val="0"/>
          <w:numId w:val="1012"/>
        </w:numPr>
      </w:pPr>
      <w:r>
        <w:t xml:space="preserve">Horizontal bar charts (pure CSS, no charting library):</w:t>
      </w:r>
    </w:p>
    <w:p>
      <w:pPr>
        <w:pStyle w:val="Compact"/>
        <w:numPr>
          <w:ilvl w:val="1"/>
          <w:numId w:val="1013"/>
        </w:numPr>
      </w:pPr>
      <w:r>
        <w:t xml:space="preserve">Trust score distribution (high/medium/low counts)</w:t>
      </w:r>
    </w:p>
    <w:p>
      <w:pPr>
        <w:pStyle w:val="Compact"/>
        <w:numPr>
          <w:ilvl w:val="1"/>
          <w:numId w:val="1013"/>
        </w:numPr>
      </w:pPr>
      <w:r>
        <w:t xml:space="preserve">Top 15 capability coverage</w:t>
      </w:r>
    </w:p>
    <w:p>
      <w:pPr>
        <w:pStyle w:val="Compact"/>
        <w:numPr>
          <w:ilvl w:val="1"/>
          <w:numId w:val="1013"/>
        </w:numPr>
      </w:pPr>
      <w:r>
        <w:t xml:space="preserve">Facility type distribution</w:t>
      </w:r>
    </w:p>
    <w:p>
      <w:pPr>
        <w:pStyle w:val="Compact"/>
        <w:numPr>
          <w:ilvl w:val="1"/>
          <w:numId w:val="1013"/>
        </w:numPr>
      </w:pPr>
      <w:r>
        <w:t xml:space="preserve">State-wise facility counts with average trust</w:t>
      </w:r>
    </w:p>
    <w:p>
      <w:pPr>
        <w:pStyle w:val="Compact"/>
        <w:numPr>
          <w:ilvl w:val="1"/>
          <w:numId w:val="1013"/>
        </w:numPr>
      </w:pPr>
      <w:r>
        <w:t xml:space="preserve">Desert risk tier distribution</w:t>
      </w:r>
    </w:p>
    <w:p>
      <w:pPr>
        <w:pStyle w:val="Compact"/>
        <w:numPr>
          <w:ilvl w:val="0"/>
          <w:numId w:val="1012"/>
        </w:numPr>
      </w:pPr>
      <w:r>
        <w:t xml:space="preserve">Key findings panel with auto-generated statistics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bservability-tracing"/>
    <w:p>
      <w:pPr>
        <w:pStyle w:val="Heading2"/>
      </w:pPr>
      <w:r>
        <w:t xml:space="preserve">5. Observability &amp; Tracing</w:t>
      </w:r>
    </w:p>
    <w:bookmarkStart w:id="44" w:name="mlflow-integration-observability.py"/>
    <w:p>
      <w:pPr>
        <w:pStyle w:val="Heading3"/>
      </w:pPr>
      <w:r>
        <w:t xml:space="preserve">MLflow Integration (</w:t>
      </w:r>
      <w:r>
        <w:rPr>
          <w:rStyle w:val="VerbatimChar"/>
        </w:rPr>
        <w:t xml:space="preserve">observability.py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Every pipeline run creates an MLflow experiment run</w:t>
      </w:r>
    </w:p>
    <w:p>
      <w:pPr>
        <w:pStyle w:val="Compact"/>
        <w:numPr>
          <w:ilvl w:val="0"/>
          <w:numId w:val="1014"/>
        </w:numPr>
      </w:pPr>
      <w:r>
        <w:t xml:space="preserve">Each pipeline stage (load, extract, trust_score, validate, deserts, save) is wrapped in an</w:t>
      </w:r>
      <w:r>
        <w:t xml:space="preserve"> </w:t>
      </w:r>
      <w:r>
        <w:rPr>
          <w:rStyle w:val="VerbatimChar"/>
        </w:rPr>
        <w:t xml:space="preserve">mlflow.start_span()</w:t>
      </w:r>
      <w:r>
        <w:t xml:space="preserve"> </w:t>
      </w:r>
      <w:r>
        <w:t xml:space="preserve">for hierarchical tracing</w:t>
      </w:r>
    </w:p>
    <w:p>
      <w:pPr>
        <w:pStyle w:val="Compact"/>
        <w:numPr>
          <w:ilvl w:val="0"/>
          <w:numId w:val="1014"/>
        </w:numPr>
      </w:pPr>
      <w:r>
        <w:t xml:space="preserve">Key LLM calls decorated with</w:t>
      </w:r>
      <w:r>
        <w:t xml:space="preserve"> </w:t>
      </w:r>
      <w:r>
        <w:rPr>
          <w:rStyle w:val="VerbatimChar"/>
        </w:rPr>
        <w:t xml:space="preserve">@mlflow.trace(span_type="LLM")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@mlflow.trace(span_type="AGENT")</w:t>
      </w:r>
    </w:p>
    <w:p>
      <w:pPr>
        <w:pStyle w:val="Compact"/>
        <w:numPr>
          <w:ilvl w:val="0"/>
          <w:numId w:val="1014"/>
        </w:numPr>
      </w:pPr>
      <w:r>
        <w:t xml:space="preserve">Logs metrics: facility_records, desert_regions, critical_deserts, avg_trust_score, estimated token cost</w:t>
      </w:r>
    </w:p>
    <w:bookmarkEnd w:id="44"/>
    <w:bookmarkStart w:id="45" w:name="pipeline-trace-trace.py"/>
    <w:p>
      <w:pPr>
        <w:pStyle w:val="Heading3"/>
      </w:pPr>
      <w:r>
        <w:t xml:space="preserve">Pipeline Trace (</w:t>
      </w:r>
      <w:r>
        <w:rPr>
          <w:rStyle w:val="VerbatimChar"/>
        </w:rPr>
        <w:t xml:space="preserve">trace.py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Lightweight JSONL trace collector recording every stage start/complete with metadata</w:t>
      </w:r>
    </w:p>
    <w:p>
      <w:pPr>
        <w:pStyle w:val="Compact"/>
        <w:numPr>
          <w:ilvl w:val="0"/>
          <w:numId w:val="1015"/>
        </w:numPr>
      </w:pPr>
      <w:r>
        <w:t xml:space="preserve">Saved to</w:t>
      </w:r>
      <w:r>
        <w:t xml:space="preserve"> </w:t>
      </w:r>
      <w:r>
        <w:rPr>
          <w:rStyle w:val="VerbatimChar"/>
        </w:rPr>
        <w:t xml:space="preserve">outputs/pipeline_trace.jsonl</w:t>
      </w:r>
      <w:r>
        <w:t xml:space="preserve"> </w:t>
      </w:r>
      <w:r>
        <w:t xml:space="preserve">and served via</w:t>
      </w:r>
      <w:r>
        <w:t xml:space="preserve"> </w:t>
      </w:r>
      <w:r>
        <w:rPr>
          <w:rStyle w:val="VerbatimChar"/>
        </w:rPr>
        <w:t xml:space="preserve">/api/trace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nfiguration-term-dictionary"/>
    <w:p>
      <w:pPr>
        <w:pStyle w:val="Heading2"/>
      </w:pPr>
      <w:r>
        <w:t xml:space="preserve">6. Configuration &amp; Term Dictionary</w:t>
      </w:r>
    </w:p>
    <w:bookmarkStart w:id="47" w:name="Xdabbb50de74c7bc63ce6f47dfa957434e19a54d"/>
    <w:p>
      <w:pPr>
        <w:pStyle w:val="Heading3"/>
      </w:pPr>
      <w:r>
        <w:rPr>
          <w:rStyle w:val="VerbatimChar"/>
        </w:rPr>
        <w:t xml:space="preserve">configs/indian_medical_terms.yaml</w:t>
      </w:r>
      <w:r>
        <w:t xml:space="preserve"> </w:t>
      </w:r>
      <w:r>
        <w:t xml:space="preserve">(146 lines)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60+ capability search terms</w:t>
      </w:r>
      <w:r>
        <w:t xml:space="preserve"> </w:t>
      </w:r>
      <w:r>
        <w:t xml:space="preserve">across 30+ categories</w:t>
      </w:r>
    </w:p>
    <w:p>
      <w:pPr>
        <w:pStyle w:val="Compact"/>
        <w:numPr>
          <w:ilvl w:val="0"/>
          <w:numId w:val="1016"/>
        </w:numPr>
      </w:pPr>
      <w:r>
        <w:t xml:space="preserve">Covers Indian-specific terms: PHC, CHC, AYUSH, sarkari, ANM, 108 (ambulance)</w:t>
      </w:r>
    </w:p>
    <w:p>
      <w:pPr>
        <w:pStyle w:val="Compact"/>
        <w:numPr>
          <w:ilvl w:val="0"/>
          <w:numId w:val="1016"/>
        </w:numPr>
      </w:pPr>
      <w:r>
        <w:t xml:space="preserve">Defines derived capabilities and contradiction rules (though the code uses hardcoded versions, not this YAML for rules)</w:t>
      </w:r>
    </w:p>
    <w:bookmarkEnd w:id="47"/>
    <w:bookmarkStart w:id="48" w:name="env-configuration"/>
    <w:p>
      <w:pPr>
        <w:pStyle w:val="Heading3"/>
      </w:pPr>
      <w:r>
        <w:rPr>
          <w:rStyle w:val="VerbatimChar"/>
        </w:rPr>
        <w:t xml:space="preserve">.env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DATABRICKS_HOST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LLM_ENDPOINT_NAME</w:t>
      </w:r>
      <w:r>
        <w:t xml:space="preserve"> </w:t>
      </w:r>
      <w:r>
        <w:t xml:space="preserve">— Required for LLM features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USE_VECTOR_SEARCH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USE_UNITY_CATALOG</w:t>
      </w:r>
      <w:r>
        <w:t xml:space="preserve"> </w:t>
      </w:r>
      <w:r>
        <w:t xml:space="preserve">— Feature flags (both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MLFLOW_TRACKING_URI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MLFLOW_EXPERIMENT_NAME</w:t>
      </w:r>
      <w:r>
        <w:t xml:space="preserve"> </w:t>
      </w:r>
      <w:r>
        <w:t xml:space="preserve">— Optional remote MLflow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known-limitations-honest-assessment"/>
    <w:p>
      <w:pPr>
        <w:pStyle w:val="Heading2"/>
      </w:pPr>
      <w:r>
        <w:t xml:space="preserve">7. Known Limitations (Honest Assessment)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Sequential row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df.iterrows()</w:t>
            </w:r>
            <w:r>
              <w:t xml:space="preserve"> </w:t>
            </w:r>
            <w:r>
              <w:t xml:space="preserve">for extraction + validation = extremely slow on 10k rows. No async/batch.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hit Databricks HTTP 429 on bulk runs. Silent fallback to regex means most rows don’t get LLM extraction.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extracts only 5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broader 30+ capability detection only happens via keyword matching, not LLM reasoning.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facility_id is not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row index, not from source data. Changes if data is reordered.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is local Parquet files. No Delta Tables, no persistent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Contradiction rules partially duplicated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defines rules but code uses hardcoded Python dicts. They are mostly in sync but maintained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has no auth. CORS is wide open (</w:t>
            </w:r>
            <w:r>
              <w:rPr>
                <w:rStyle w:val="VerbatimChar"/>
              </w:rPr>
              <w:t xml:space="preserve">allow_origins=["*"]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Charts are CSS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Plotly/D3/Chart.js. Insights tab uses simple HTML div-based horizontal bars.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file-count-summary"/>
    <w:p>
      <w:pPr>
        <w:pStyle w:val="Heading2"/>
      </w:pPr>
      <w:r>
        <w:t xml:space="preserve">8. File Count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source (</w:t>
            </w:r>
            <w:r>
              <w:rPr>
                <w:rStyle w:val="VerbatimChar"/>
              </w:rPr>
              <w:t xml:space="preserve">src/healthbricks_india/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files (index.html, explain.html, app.js, styles.css)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files (run_pipeline.py, run_genie_task.py)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files (.env, pyproject.toml, indian_medical_terms.yaml)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files (README.md, TECH_PLAYBOOK.md, CRITICAL_RISKS.md)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~30 files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2026-04-26T06:48:11Z</dcterms:created>
  <dcterms:modified xsi:type="dcterms:W3CDTF">2026-04-26T06:48:11Z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