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8645B" w14:textId="77777777" w:rsidR="00B16684" w:rsidRPr="00B16684" w:rsidRDefault="00B16684" w:rsidP="00B16684">
      <w:pPr>
        <w:rPr>
          <w:b/>
          <w:bCs/>
        </w:rPr>
      </w:pPr>
      <w:r w:rsidRPr="00B16684">
        <w:rPr>
          <w:b/>
          <w:bCs/>
        </w:rPr>
        <w:t>Overview</w:t>
      </w:r>
    </w:p>
    <w:p w14:paraId="2EAEBBEB" w14:textId="77777777" w:rsidR="00B16684" w:rsidRPr="00B16684" w:rsidRDefault="00B16684" w:rsidP="00B16684">
      <w:r w:rsidRPr="00B16684">
        <w:t>The five scripts together create a small analytical data-mart and a set of reusable SQL assets for inventory, pricing, product and store performance analysis. Run them in the order shown below.</w:t>
      </w:r>
    </w:p>
    <w:p w14:paraId="006BFD71" w14:textId="77777777" w:rsidR="00B16684" w:rsidRPr="00B16684" w:rsidRDefault="00B16684" w:rsidP="00B16684">
      <w:r w:rsidRPr="00B16684">
        <w:pict w14:anchorId="4BBA9F10">
          <v:rect id="_x0000_i1061" style="width:0;height:1.5pt" o:hralign="center" o:hrstd="t" o:hr="t" fillcolor="#a0a0a0" stroked="f"/>
        </w:pict>
      </w:r>
    </w:p>
    <w:p w14:paraId="49E68E13" w14:textId="595AFF8E" w:rsidR="00B16684" w:rsidRPr="00B16684" w:rsidRDefault="00B16684" w:rsidP="00B16684">
      <w:pPr>
        <w:rPr>
          <w:b/>
          <w:bCs/>
        </w:rPr>
      </w:pPr>
      <w:r w:rsidRPr="00B16684">
        <w:rPr>
          <w:b/>
          <w:bCs/>
        </w:rPr>
        <w:t xml:space="preserve">1. </w:t>
      </w:r>
      <w:proofErr w:type="spellStart"/>
      <w:r w:rsidRPr="00B16684">
        <w:rPr>
          <w:b/>
          <w:bCs/>
        </w:rPr>
        <w:t>sqlcode.sql</w:t>
      </w:r>
      <w:proofErr w:type="spellEnd"/>
      <w:r w:rsidRPr="00B16684">
        <w:rPr>
          <w:b/>
          <w:bCs/>
        </w:rPr>
        <w:t xml:space="preserve"> — Schema &amp; ETL Foundations</w:t>
      </w:r>
    </w:p>
    <w:p w14:paraId="2CE54752" w14:textId="77777777" w:rsidR="00B16684" w:rsidRPr="00B16684" w:rsidRDefault="00B16684" w:rsidP="00B16684">
      <w:r w:rsidRPr="00B16684">
        <w:rPr>
          <w:b/>
          <w:bCs/>
        </w:rPr>
        <w:t>Purpose</w:t>
      </w:r>
    </w:p>
    <w:p w14:paraId="72EDE09D" w14:textId="77777777" w:rsidR="00B16684" w:rsidRPr="00B16684" w:rsidRDefault="00B16684" w:rsidP="00B16684">
      <w:pPr>
        <w:numPr>
          <w:ilvl w:val="0"/>
          <w:numId w:val="1"/>
        </w:numPr>
      </w:pPr>
      <w:r w:rsidRPr="00B16684">
        <w:t xml:space="preserve">Creates </w:t>
      </w:r>
      <w:proofErr w:type="spellStart"/>
      <w:r w:rsidRPr="00B16684">
        <w:t>inventory_sql_project</w:t>
      </w:r>
      <w:proofErr w:type="spellEnd"/>
      <w:r w:rsidRPr="00B16684">
        <w:t xml:space="preserve"> schema and loads a star-like structure around the fact table sales.</w:t>
      </w:r>
    </w:p>
    <w:p w14:paraId="2ACEE058" w14:textId="77777777" w:rsidR="00B16684" w:rsidRPr="00B16684" w:rsidRDefault="00B16684" w:rsidP="00B16684">
      <w:pPr>
        <w:numPr>
          <w:ilvl w:val="0"/>
          <w:numId w:val="1"/>
        </w:numPr>
      </w:pPr>
      <w:r w:rsidRPr="00B16684">
        <w:t>Provides the base objects that all other scripts query.</w:t>
      </w:r>
    </w:p>
    <w:p w14:paraId="5D816CCE" w14:textId="77777777" w:rsidR="00B16684" w:rsidRPr="00B16684" w:rsidRDefault="00B16684" w:rsidP="00B16684">
      <w:r w:rsidRPr="00B16684">
        <w:rPr>
          <w:b/>
          <w:bCs/>
        </w:rPr>
        <w:t>Key steps</w:t>
      </w:r>
    </w:p>
    <w:p w14:paraId="4937F6B3" w14:textId="20D3479D" w:rsidR="00B16684" w:rsidRPr="00B16684" w:rsidRDefault="00B16684" w:rsidP="00B16684">
      <w:pPr>
        <w:numPr>
          <w:ilvl w:val="0"/>
          <w:numId w:val="2"/>
        </w:numPr>
      </w:pPr>
      <w:r w:rsidRPr="00B16684">
        <w:t>Dimension tables: products, stores, dates, seasons (manual month-to-season map).</w:t>
      </w:r>
    </w:p>
    <w:p w14:paraId="02FFFF08" w14:textId="646F1ED6" w:rsidR="00B16684" w:rsidRPr="00B16684" w:rsidRDefault="00B16684" w:rsidP="00B16684">
      <w:pPr>
        <w:numPr>
          <w:ilvl w:val="0"/>
          <w:numId w:val="2"/>
        </w:numPr>
      </w:pPr>
      <w:r w:rsidRPr="00B16684">
        <w:t xml:space="preserve">Fact table: sales (PK = date, </w:t>
      </w:r>
      <w:proofErr w:type="spellStart"/>
      <w:r w:rsidRPr="00B16684">
        <w:t>store_id</w:t>
      </w:r>
      <w:proofErr w:type="spellEnd"/>
      <w:r w:rsidRPr="00B16684">
        <w:t xml:space="preserve">, </w:t>
      </w:r>
      <w:proofErr w:type="spellStart"/>
      <w:r w:rsidRPr="00B16684">
        <w:t>product_id</w:t>
      </w:r>
      <w:proofErr w:type="spellEnd"/>
      <w:r w:rsidRPr="00B16684">
        <w:t>) with FKs to each dimension.</w:t>
      </w:r>
    </w:p>
    <w:p w14:paraId="31E78CC1" w14:textId="6CC666C5" w:rsidR="00B16684" w:rsidRPr="00B16684" w:rsidRDefault="00B16684" w:rsidP="00B16684">
      <w:pPr>
        <w:numPr>
          <w:ilvl w:val="0"/>
          <w:numId w:val="2"/>
        </w:numPr>
      </w:pPr>
      <w:r w:rsidRPr="00B16684">
        <w:t>Post-load feature engineering:</w:t>
      </w:r>
      <w:r w:rsidRPr="00B16684">
        <w:br/>
        <w:t xml:space="preserve">– </w:t>
      </w:r>
      <w:proofErr w:type="spellStart"/>
      <w:r w:rsidRPr="00B16684">
        <w:t>inventory_lvl_at_eod</w:t>
      </w:r>
      <w:proofErr w:type="spellEnd"/>
      <w:r w:rsidRPr="00B16684">
        <w:t xml:space="preserve"> (ending stock)</w:t>
      </w:r>
      <w:r w:rsidRPr="00B16684">
        <w:br/>
        <w:t xml:space="preserve">– revenue = price * (1 – discount/100) * </w:t>
      </w:r>
      <w:proofErr w:type="spellStart"/>
      <w:r w:rsidRPr="00B16684">
        <w:t>units_sold</w:t>
      </w:r>
      <w:proofErr w:type="spellEnd"/>
      <w:r w:rsidRPr="00B16684">
        <w:t xml:space="preserve"> (handles % discount)</w:t>
      </w:r>
      <w:r w:rsidRPr="00B16684">
        <w:br/>
        <w:t xml:space="preserve">– </w:t>
      </w:r>
      <w:proofErr w:type="spellStart"/>
      <w:r w:rsidRPr="00B16684">
        <w:t>deviation_from_forecast</w:t>
      </w:r>
      <w:proofErr w:type="spellEnd"/>
      <w:r w:rsidRPr="00B16684">
        <w:t xml:space="preserve"> and </w:t>
      </w:r>
      <w:proofErr w:type="spellStart"/>
      <w:r w:rsidRPr="00B16684">
        <w:t>diffr_from_comp_price</w:t>
      </w:r>
      <w:proofErr w:type="spellEnd"/>
      <w:r w:rsidRPr="00B16684">
        <w:t xml:space="preserve"> helper columns.</w:t>
      </w:r>
    </w:p>
    <w:p w14:paraId="1B0FA075" w14:textId="77777777" w:rsidR="00B16684" w:rsidRPr="00B16684" w:rsidRDefault="00B16684" w:rsidP="00B16684">
      <w:r w:rsidRPr="00B16684">
        <w:t>Run this script first; it seeds every subsequent view/query.</w:t>
      </w:r>
    </w:p>
    <w:p w14:paraId="418B78E7" w14:textId="77777777" w:rsidR="00B16684" w:rsidRPr="00B16684" w:rsidRDefault="00B16684" w:rsidP="00B16684">
      <w:r w:rsidRPr="00B16684">
        <w:pict w14:anchorId="51750DF7">
          <v:rect id="_x0000_i1062" style="width:0;height:1.5pt" o:hralign="center" o:hrstd="t" o:hr="t" fillcolor="#a0a0a0" stroked="f"/>
        </w:pict>
      </w:r>
    </w:p>
    <w:p w14:paraId="1EAA0BF0" w14:textId="130ACFD1" w:rsidR="00B16684" w:rsidRPr="00B16684" w:rsidRDefault="00B16684" w:rsidP="00B16684">
      <w:pPr>
        <w:rPr>
          <w:b/>
          <w:bCs/>
        </w:rPr>
      </w:pPr>
      <w:r w:rsidRPr="00B16684">
        <w:rPr>
          <w:b/>
          <w:bCs/>
        </w:rPr>
        <w:t xml:space="preserve">2. </w:t>
      </w:r>
      <w:proofErr w:type="spellStart"/>
      <w:r w:rsidRPr="00B16684">
        <w:rPr>
          <w:b/>
          <w:bCs/>
        </w:rPr>
        <w:t>inventoryopt.sql</w:t>
      </w:r>
      <w:proofErr w:type="spellEnd"/>
      <w:r w:rsidRPr="00B16684">
        <w:rPr>
          <w:b/>
          <w:bCs/>
        </w:rPr>
        <w:t xml:space="preserve"> — Inventory Optimisation Views &amp; Dashboard</w:t>
      </w:r>
    </w:p>
    <w:p w14:paraId="7C98BDBE" w14:textId="77777777" w:rsidR="00B16684" w:rsidRPr="00B16684" w:rsidRDefault="00B16684" w:rsidP="00B16684">
      <w:r w:rsidRPr="00B16684">
        <w:rPr>
          <w:b/>
          <w:bCs/>
        </w:rPr>
        <w:t>Analytical views</w:t>
      </w:r>
    </w:p>
    <w:p w14:paraId="0AB40DC6" w14:textId="3789FEA4" w:rsidR="00B16684" w:rsidRPr="00B16684" w:rsidRDefault="00B16684" w:rsidP="00B16684">
      <w:pPr>
        <w:numPr>
          <w:ilvl w:val="0"/>
          <w:numId w:val="3"/>
        </w:numPr>
      </w:pPr>
      <w:proofErr w:type="spellStart"/>
      <w:r w:rsidRPr="00B16684">
        <w:t>reorder_points</w:t>
      </w:r>
      <w:proofErr w:type="spellEnd"/>
      <w:r w:rsidRPr="00B16684">
        <w:t xml:space="preserve"> – ROP = 7 × average daily demand.</w:t>
      </w:r>
    </w:p>
    <w:p w14:paraId="38812033" w14:textId="43FABA16" w:rsidR="00B16684" w:rsidRPr="00B16684" w:rsidRDefault="00B16684" w:rsidP="00B16684">
      <w:pPr>
        <w:numPr>
          <w:ilvl w:val="0"/>
          <w:numId w:val="3"/>
        </w:numPr>
      </w:pPr>
      <w:proofErr w:type="spellStart"/>
      <w:r w:rsidRPr="00B16684">
        <w:t>safety_stock</w:t>
      </w:r>
      <w:proofErr w:type="spellEnd"/>
      <w:r w:rsidRPr="00B16684">
        <w:t xml:space="preserve"> – 2 × std-dev of demand.</w:t>
      </w:r>
    </w:p>
    <w:p w14:paraId="4CBD1201" w14:textId="04C1B609" w:rsidR="00B16684" w:rsidRPr="00B16684" w:rsidRDefault="00B16684" w:rsidP="00B16684">
      <w:pPr>
        <w:numPr>
          <w:ilvl w:val="0"/>
          <w:numId w:val="3"/>
        </w:numPr>
      </w:pPr>
      <w:proofErr w:type="spellStart"/>
      <w:r w:rsidRPr="00B16684">
        <w:t>economic_order_quantity</w:t>
      </w:r>
      <w:proofErr w:type="spellEnd"/>
      <w:r w:rsidRPr="00B16684">
        <w:t xml:space="preserve"> – Classic EOQ using fixed S = ₹50, H = ₹10.</w:t>
      </w:r>
    </w:p>
    <w:p w14:paraId="0C68832A" w14:textId="16713B28" w:rsidR="00B16684" w:rsidRPr="00B16684" w:rsidRDefault="00B16684" w:rsidP="00B16684">
      <w:pPr>
        <w:numPr>
          <w:ilvl w:val="0"/>
          <w:numId w:val="3"/>
        </w:numPr>
      </w:pPr>
      <w:proofErr w:type="spellStart"/>
      <w:r w:rsidRPr="00B16684">
        <w:t>service_level</w:t>
      </w:r>
      <w:proofErr w:type="spellEnd"/>
      <w:r w:rsidRPr="00B16684">
        <w:t xml:space="preserve"> – % of days demand was fulfilled (fill-rate).</w:t>
      </w:r>
    </w:p>
    <w:p w14:paraId="207C8AB9" w14:textId="10F736BD" w:rsidR="00B16684" w:rsidRPr="00B16684" w:rsidRDefault="00B16684" w:rsidP="00B16684">
      <w:pPr>
        <w:numPr>
          <w:ilvl w:val="0"/>
          <w:numId w:val="3"/>
        </w:numPr>
      </w:pPr>
      <w:proofErr w:type="spellStart"/>
      <w:r w:rsidRPr="00B16684">
        <w:t>stockout_rate</w:t>
      </w:r>
      <w:proofErr w:type="spellEnd"/>
      <w:r w:rsidRPr="00B16684">
        <w:t xml:space="preserve"> – % of days inventory &lt; demand.</w:t>
      </w:r>
    </w:p>
    <w:p w14:paraId="64E291FA" w14:textId="76FBB5E4" w:rsidR="00B16684" w:rsidRPr="00B16684" w:rsidRDefault="00B16684" w:rsidP="00B16684">
      <w:pPr>
        <w:numPr>
          <w:ilvl w:val="0"/>
          <w:numId w:val="3"/>
        </w:numPr>
      </w:pPr>
      <w:proofErr w:type="spellStart"/>
      <w:r w:rsidRPr="00B16684">
        <w:t>inventory_turnover</w:t>
      </w:r>
      <w:proofErr w:type="spellEnd"/>
      <w:r w:rsidRPr="00B16684">
        <w:t xml:space="preserve"> – Sales ÷ average stock.</w:t>
      </w:r>
    </w:p>
    <w:p w14:paraId="63071B8E" w14:textId="317DE5BD" w:rsidR="00B16684" w:rsidRDefault="00B16684" w:rsidP="00B16684">
      <w:pPr>
        <w:numPr>
          <w:ilvl w:val="0"/>
          <w:numId w:val="3"/>
        </w:numPr>
      </w:pPr>
      <w:proofErr w:type="spellStart"/>
      <w:r w:rsidRPr="00B16684">
        <w:t>abc_classification</w:t>
      </w:r>
      <w:proofErr w:type="spellEnd"/>
      <w:r w:rsidRPr="00B16684">
        <w:t xml:space="preserve"> – Revenue-based Pareto segmentation (A/B/C).</w:t>
      </w:r>
    </w:p>
    <w:p w14:paraId="3BD4E836" w14:textId="77777777" w:rsidR="00B16684" w:rsidRPr="00B16684" w:rsidRDefault="00B16684" w:rsidP="00B16684">
      <w:pPr>
        <w:ind w:left="360"/>
      </w:pPr>
    </w:p>
    <w:p w14:paraId="22B8FA78" w14:textId="77777777" w:rsidR="00B16684" w:rsidRPr="00B16684" w:rsidRDefault="00B16684" w:rsidP="00B16684">
      <w:r w:rsidRPr="00B16684">
        <w:rPr>
          <w:b/>
          <w:bCs/>
        </w:rPr>
        <w:lastRenderedPageBreak/>
        <w:t>Diagnostic queries</w:t>
      </w:r>
    </w:p>
    <w:p w14:paraId="2D6D85F1" w14:textId="77777777" w:rsidR="00B16684" w:rsidRPr="00B16684" w:rsidRDefault="00B16684" w:rsidP="00B16684">
      <w:pPr>
        <w:numPr>
          <w:ilvl w:val="0"/>
          <w:numId w:val="4"/>
        </w:numPr>
      </w:pPr>
      <w:r w:rsidRPr="00B16684">
        <w:t>“Products below ROP”, “Inventory age tracking” and “Most recent stock change”.2</w:t>
      </w:r>
    </w:p>
    <w:p w14:paraId="5DB838CE" w14:textId="77777777" w:rsidR="00B16684" w:rsidRPr="00B16684" w:rsidRDefault="00B16684" w:rsidP="00B16684">
      <w:r w:rsidRPr="00B16684">
        <w:rPr>
          <w:b/>
          <w:bCs/>
        </w:rPr>
        <w:t>Dashboard</w:t>
      </w:r>
      <w:r w:rsidRPr="00B16684">
        <w:br/>
      </w:r>
      <w:proofErr w:type="spellStart"/>
      <w:r w:rsidRPr="00B16684">
        <w:t>inventory_dashboard</w:t>
      </w:r>
      <w:proofErr w:type="spellEnd"/>
      <w:r w:rsidRPr="00B16684">
        <w:t xml:space="preserve"> joins all views for a one-row-per-product scorecard; the final SELECT sorts by highest stock-out risk.2</w:t>
      </w:r>
    </w:p>
    <w:p w14:paraId="7F6810E5" w14:textId="77777777" w:rsidR="00B16684" w:rsidRPr="00B16684" w:rsidRDefault="00B16684" w:rsidP="00B16684">
      <w:r w:rsidRPr="00B16684">
        <w:t xml:space="preserve">Run after </w:t>
      </w:r>
      <w:proofErr w:type="spellStart"/>
      <w:r w:rsidRPr="00B16684">
        <w:t>sales_data</w:t>
      </w:r>
      <w:proofErr w:type="spellEnd"/>
      <w:r w:rsidRPr="00B16684">
        <w:t xml:space="preserve"> is available (created through </w:t>
      </w:r>
      <w:proofErr w:type="spellStart"/>
      <w:r w:rsidRPr="00B16684">
        <w:t>sqlcode.sql</w:t>
      </w:r>
      <w:proofErr w:type="spellEnd"/>
      <w:r w:rsidRPr="00B16684">
        <w:t>).</w:t>
      </w:r>
    </w:p>
    <w:p w14:paraId="565D2E21" w14:textId="77777777" w:rsidR="00B16684" w:rsidRPr="00B16684" w:rsidRDefault="00B16684" w:rsidP="00B16684">
      <w:r w:rsidRPr="00B16684">
        <w:pict w14:anchorId="12A59ED1">
          <v:rect id="_x0000_i1063" style="width:0;height:1.5pt" o:hralign="center" o:hrstd="t" o:hr="t" fillcolor="#a0a0a0" stroked="f"/>
        </w:pict>
      </w:r>
    </w:p>
    <w:p w14:paraId="4FBF9B74" w14:textId="71DD309D" w:rsidR="00B16684" w:rsidRPr="00B16684" w:rsidRDefault="00B16684" w:rsidP="00B16684">
      <w:pPr>
        <w:rPr>
          <w:b/>
          <w:bCs/>
        </w:rPr>
      </w:pPr>
      <w:r w:rsidRPr="00B16684">
        <w:rPr>
          <w:b/>
          <w:bCs/>
        </w:rPr>
        <w:t>3. pricing-and-promo-</w:t>
      </w:r>
      <w:proofErr w:type="spellStart"/>
      <w:r w:rsidRPr="00B16684">
        <w:rPr>
          <w:b/>
          <w:bCs/>
        </w:rPr>
        <w:t>analysis.sql</w:t>
      </w:r>
      <w:proofErr w:type="spellEnd"/>
      <w:r w:rsidRPr="00B16684">
        <w:rPr>
          <w:b/>
          <w:bCs/>
        </w:rPr>
        <w:t xml:space="preserve"> — Pricing &amp; Promotion Insights</w:t>
      </w:r>
    </w:p>
    <w:p w14:paraId="04BB8776" w14:textId="77777777" w:rsidR="00B16684" w:rsidRPr="00B16684" w:rsidRDefault="00B16684" w:rsidP="00B16684">
      <w:r w:rsidRPr="00B16684">
        <w:rPr>
          <w:b/>
          <w:bCs/>
        </w:rPr>
        <w:t>Discount performance</w:t>
      </w:r>
    </w:p>
    <w:p w14:paraId="294876EF" w14:textId="62C83BA3" w:rsidR="00B16684" w:rsidRPr="00B16684" w:rsidRDefault="00B16684" w:rsidP="00B16684">
      <w:pPr>
        <w:numPr>
          <w:ilvl w:val="0"/>
          <w:numId w:val="5"/>
        </w:numPr>
      </w:pPr>
      <w:r w:rsidRPr="00B16684">
        <w:t>Bucketed discount ranges (0 %, 1–5 %, 6–10 %, 11–15 %, 16–20 %) with average units sold / revenue and event counts.</w:t>
      </w:r>
    </w:p>
    <w:p w14:paraId="5C078A16" w14:textId="4D9EDE70" w:rsidR="00B16684" w:rsidRPr="00B16684" w:rsidRDefault="00B16684" w:rsidP="00B16684">
      <w:pPr>
        <w:numPr>
          <w:ilvl w:val="0"/>
          <w:numId w:val="5"/>
        </w:numPr>
      </w:pPr>
      <w:r w:rsidRPr="00B16684">
        <w:t xml:space="preserve">Same logic split by </w:t>
      </w:r>
      <w:proofErr w:type="spellStart"/>
      <w:r w:rsidRPr="00B16684">
        <w:t>store_id</w:t>
      </w:r>
      <w:proofErr w:type="spellEnd"/>
      <w:r w:rsidRPr="00B16684">
        <w:t xml:space="preserve"> and by </w:t>
      </w:r>
      <w:proofErr w:type="spellStart"/>
      <w:r w:rsidRPr="00B16684">
        <w:t>product_id</w:t>
      </w:r>
      <w:proofErr w:type="spellEnd"/>
      <w:r w:rsidRPr="00B16684">
        <w:t xml:space="preserve"> for granular visibility.</w:t>
      </w:r>
    </w:p>
    <w:p w14:paraId="284950F9" w14:textId="77777777" w:rsidR="00B16684" w:rsidRPr="00B16684" w:rsidRDefault="00B16684" w:rsidP="00B16684">
      <w:r w:rsidRPr="00B16684">
        <w:rPr>
          <w:b/>
          <w:bCs/>
        </w:rPr>
        <w:t>Price competition</w:t>
      </w:r>
    </w:p>
    <w:p w14:paraId="1FB43846" w14:textId="36A4CAF6" w:rsidR="00B16684" w:rsidRPr="00B16684" w:rsidRDefault="00B16684" w:rsidP="00B16684">
      <w:pPr>
        <w:numPr>
          <w:ilvl w:val="0"/>
          <w:numId w:val="6"/>
        </w:numPr>
      </w:pPr>
      <w:r w:rsidRPr="00B16684">
        <w:t>Average unit movement versus differential to competitor price (“Much Cheaper” … “Much Expensive”).</w:t>
      </w:r>
    </w:p>
    <w:p w14:paraId="5FDFAAC5" w14:textId="3CB6E41A" w:rsidR="00B16684" w:rsidRPr="00B16684" w:rsidRDefault="00B16684" w:rsidP="00B16684">
      <w:r w:rsidRPr="00B16684">
        <w:rPr>
          <w:b/>
          <w:bCs/>
        </w:rPr>
        <w:t xml:space="preserve">Elasticity </w:t>
      </w:r>
      <w:r w:rsidRPr="00B16684">
        <w:rPr>
          <w:b/>
          <w:bCs/>
        </w:rPr>
        <w:t>notes</w:t>
      </w:r>
      <w:r w:rsidRPr="00B16684">
        <w:br/>
        <w:t xml:space="preserve">A comment reminds analysts to estimate price elasticity via external regression tooling if the SQL engine </w:t>
      </w:r>
      <w:proofErr w:type="gramStart"/>
      <w:r w:rsidRPr="00B16684">
        <w:t xml:space="preserve">lacks </w:t>
      </w:r>
      <w:r w:rsidRPr="00B16684">
        <w:t>built</w:t>
      </w:r>
      <w:proofErr w:type="gramEnd"/>
      <w:r w:rsidRPr="00B16684">
        <w:t xml:space="preserve"> ins.</w:t>
      </w:r>
    </w:p>
    <w:p w14:paraId="22A74380" w14:textId="77777777" w:rsidR="00B16684" w:rsidRPr="00B16684" w:rsidRDefault="00B16684" w:rsidP="00B16684">
      <w:r w:rsidRPr="00B16684">
        <w:pict w14:anchorId="76CA627B">
          <v:rect id="_x0000_i1064" style="width:0;height:1.5pt" o:hralign="center" o:hrstd="t" o:hr="t" fillcolor="#a0a0a0" stroked="f"/>
        </w:pict>
      </w:r>
    </w:p>
    <w:p w14:paraId="05D5499D" w14:textId="20BF3B5D" w:rsidR="00B16684" w:rsidRPr="00B16684" w:rsidRDefault="00B16684" w:rsidP="00B16684">
      <w:pPr>
        <w:rPr>
          <w:b/>
          <w:bCs/>
        </w:rPr>
      </w:pPr>
      <w:r w:rsidRPr="00B16684">
        <w:rPr>
          <w:b/>
          <w:bCs/>
        </w:rPr>
        <w:t>4. product-</w:t>
      </w:r>
      <w:proofErr w:type="spellStart"/>
      <w:r w:rsidRPr="00B16684">
        <w:rPr>
          <w:b/>
          <w:bCs/>
        </w:rPr>
        <w:t>lvl</w:t>
      </w:r>
      <w:proofErr w:type="spellEnd"/>
      <w:r w:rsidRPr="00B16684">
        <w:rPr>
          <w:b/>
          <w:bCs/>
        </w:rPr>
        <w:t>-</w:t>
      </w:r>
      <w:proofErr w:type="spellStart"/>
      <w:r w:rsidRPr="00B16684">
        <w:rPr>
          <w:b/>
          <w:bCs/>
        </w:rPr>
        <w:t>analysis.sql</w:t>
      </w:r>
      <w:proofErr w:type="spellEnd"/>
      <w:r w:rsidRPr="00B16684">
        <w:rPr>
          <w:b/>
          <w:bCs/>
        </w:rPr>
        <w:t xml:space="preserve"> — Product-Centric Analytics</w:t>
      </w:r>
    </w:p>
    <w:p w14:paraId="6275C3C8" w14:textId="77777777" w:rsidR="00B16684" w:rsidRPr="00B16684" w:rsidRDefault="00B16684" w:rsidP="00B16684">
      <w:r w:rsidRPr="00B16684">
        <w:rPr>
          <w:b/>
          <w:bCs/>
        </w:rPr>
        <w:t>Revenue concentration</w:t>
      </w:r>
    </w:p>
    <w:p w14:paraId="5AE4AEE4" w14:textId="38496227" w:rsidR="00B16684" w:rsidRPr="00B16684" w:rsidRDefault="00B16684" w:rsidP="00B16684">
      <w:pPr>
        <w:numPr>
          <w:ilvl w:val="0"/>
          <w:numId w:val="7"/>
        </w:numPr>
      </w:pPr>
      <w:r w:rsidRPr="00B16684">
        <w:t>Contribution % by product and by category; highlights top-/bottom-performers.</w:t>
      </w:r>
    </w:p>
    <w:p w14:paraId="12163580" w14:textId="77777777" w:rsidR="00B16684" w:rsidRPr="00B16684" w:rsidRDefault="00B16684" w:rsidP="00B16684">
      <w:r w:rsidRPr="00B16684">
        <w:rPr>
          <w:b/>
          <w:bCs/>
        </w:rPr>
        <w:t>Category normalisation</w:t>
      </w:r>
    </w:p>
    <w:p w14:paraId="790F2CB7" w14:textId="7247414A" w:rsidR="00B16684" w:rsidRPr="00B16684" w:rsidRDefault="00B16684" w:rsidP="00B16684">
      <w:pPr>
        <w:numPr>
          <w:ilvl w:val="0"/>
          <w:numId w:val="8"/>
        </w:numPr>
      </w:pPr>
      <w:r w:rsidRPr="00B16684">
        <w:t>Normalised revenue per product inside each category to control for assortment size.</w:t>
      </w:r>
    </w:p>
    <w:p w14:paraId="563351AE" w14:textId="77777777" w:rsidR="00B16684" w:rsidRPr="00B16684" w:rsidRDefault="00B16684" w:rsidP="00B16684">
      <w:r w:rsidRPr="00B16684">
        <w:rPr>
          <w:b/>
          <w:bCs/>
        </w:rPr>
        <w:t>Regional splits</w:t>
      </w:r>
    </w:p>
    <w:p w14:paraId="09D15AF4" w14:textId="4F5984D3" w:rsidR="00B16684" w:rsidRPr="00B16684" w:rsidRDefault="00B16684" w:rsidP="00B16684">
      <w:pPr>
        <w:numPr>
          <w:ilvl w:val="0"/>
          <w:numId w:val="9"/>
        </w:numPr>
      </w:pPr>
      <w:r w:rsidRPr="00B16684">
        <w:t>Revenue share by region, by region-product and region-category.</w:t>
      </w:r>
    </w:p>
    <w:p w14:paraId="3F9AF4D8" w14:textId="77777777" w:rsidR="00B16684" w:rsidRPr="00B16684" w:rsidRDefault="00B16684" w:rsidP="00B16684">
      <w:r w:rsidRPr="00B16684">
        <w:rPr>
          <w:b/>
          <w:bCs/>
        </w:rPr>
        <w:t>Movement speed</w:t>
      </w:r>
    </w:p>
    <w:p w14:paraId="36AFD0C5" w14:textId="32A0ACE5" w:rsidR="00B16684" w:rsidRPr="00B16684" w:rsidRDefault="00B16684" w:rsidP="00B16684">
      <w:pPr>
        <w:numPr>
          <w:ilvl w:val="0"/>
          <w:numId w:val="10"/>
        </w:numPr>
      </w:pPr>
      <w:r w:rsidRPr="00B16684">
        <w:t>NTILE(5) ranking of average units sold (“Fast-moving”, “Moderate”, “Slow-moving”).</w:t>
      </w:r>
    </w:p>
    <w:p w14:paraId="11E8E84A" w14:textId="77777777" w:rsidR="00B16684" w:rsidRPr="00B16684" w:rsidRDefault="00B16684" w:rsidP="00B16684">
      <w:r w:rsidRPr="00B16684">
        <w:rPr>
          <w:b/>
          <w:bCs/>
        </w:rPr>
        <w:lastRenderedPageBreak/>
        <w:t>Seasonality</w:t>
      </w:r>
    </w:p>
    <w:p w14:paraId="2F2426BE" w14:textId="59158E27" w:rsidR="00B16684" w:rsidRPr="00B16684" w:rsidRDefault="00B16684" w:rsidP="00B16684">
      <w:pPr>
        <w:numPr>
          <w:ilvl w:val="0"/>
          <w:numId w:val="11"/>
        </w:numPr>
      </w:pPr>
      <w:r w:rsidRPr="00B16684">
        <w:t>Product-season and Category-season sales using the seasons dimension.</w:t>
      </w:r>
    </w:p>
    <w:p w14:paraId="18EF01EB" w14:textId="77777777" w:rsidR="00B16684" w:rsidRPr="00B16684" w:rsidRDefault="00B16684" w:rsidP="00B16684">
      <w:r w:rsidRPr="00B16684">
        <w:rPr>
          <w:b/>
          <w:bCs/>
        </w:rPr>
        <w:t>Quick winners</w:t>
      </w:r>
    </w:p>
    <w:p w14:paraId="2429655F" w14:textId="2AFB5A84" w:rsidR="00B16684" w:rsidRPr="00B16684" w:rsidRDefault="00B16684" w:rsidP="00B16684">
      <w:pPr>
        <w:numPr>
          <w:ilvl w:val="0"/>
          <w:numId w:val="12"/>
        </w:numPr>
      </w:pPr>
      <w:r w:rsidRPr="00B16684">
        <w:t>Query for “top 5 products per region” by units sold.</w:t>
      </w:r>
    </w:p>
    <w:p w14:paraId="6322AE8C" w14:textId="77777777" w:rsidR="00B16684" w:rsidRPr="00B16684" w:rsidRDefault="00B16684" w:rsidP="00B16684">
      <w:r w:rsidRPr="00B16684">
        <w:pict w14:anchorId="4D310F7B">
          <v:rect id="_x0000_i1065" style="width:0;height:1.5pt" o:hralign="center" o:hrstd="t" o:hr="t" fillcolor="#a0a0a0" stroked="f"/>
        </w:pict>
      </w:r>
    </w:p>
    <w:p w14:paraId="448F242D" w14:textId="07CC4675" w:rsidR="00B16684" w:rsidRPr="00B16684" w:rsidRDefault="00B16684" w:rsidP="00B16684">
      <w:pPr>
        <w:rPr>
          <w:b/>
          <w:bCs/>
        </w:rPr>
      </w:pPr>
      <w:r w:rsidRPr="00B16684">
        <w:rPr>
          <w:b/>
          <w:bCs/>
        </w:rPr>
        <w:t>5. store-</w:t>
      </w:r>
      <w:proofErr w:type="spellStart"/>
      <w:r w:rsidRPr="00B16684">
        <w:rPr>
          <w:b/>
          <w:bCs/>
        </w:rPr>
        <w:t>lvl</w:t>
      </w:r>
      <w:proofErr w:type="spellEnd"/>
      <w:r w:rsidRPr="00B16684">
        <w:rPr>
          <w:b/>
          <w:bCs/>
        </w:rPr>
        <w:t>-</w:t>
      </w:r>
      <w:proofErr w:type="spellStart"/>
      <w:r w:rsidRPr="00B16684">
        <w:rPr>
          <w:b/>
          <w:bCs/>
        </w:rPr>
        <w:t>analysis.sql</w:t>
      </w:r>
      <w:proofErr w:type="spellEnd"/>
      <w:r w:rsidRPr="00B16684">
        <w:rPr>
          <w:b/>
          <w:bCs/>
        </w:rPr>
        <w:t xml:space="preserve"> — Store-Level Performance</w:t>
      </w:r>
    </w:p>
    <w:p w14:paraId="426B9ABB" w14:textId="77777777" w:rsidR="00B16684" w:rsidRPr="00B16684" w:rsidRDefault="00B16684" w:rsidP="00B16684">
      <w:r w:rsidRPr="00B16684">
        <w:rPr>
          <w:b/>
          <w:bCs/>
        </w:rPr>
        <w:t>Core KPIs</w:t>
      </w:r>
    </w:p>
    <w:p w14:paraId="351BBD3E" w14:textId="42B7BB70" w:rsidR="00B16684" w:rsidRPr="00B16684" w:rsidRDefault="00B16684" w:rsidP="00B16684">
      <w:pPr>
        <w:numPr>
          <w:ilvl w:val="0"/>
          <w:numId w:val="13"/>
        </w:numPr>
      </w:pPr>
      <w:r w:rsidRPr="00B16684">
        <w:t>Total / average revenue and units sold per store.</w:t>
      </w:r>
    </w:p>
    <w:p w14:paraId="0437CE0A" w14:textId="1D9E95BA" w:rsidR="00B16684" w:rsidRPr="00B16684" w:rsidRDefault="00B16684" w:rsidP="00B16684">
      <w:pPr>
        <w:numPr>
          <w:ilvl w:val="0"/>
          <w:numId w:val="13"/>
        </w:numPr>
      </w:pPr>
      <w:r w:rsidRPr="00B16684">
        <w:t>Cross-tabbed monthly revenue for 2022-2023 (calendar heat-map source).</w:t>
      </w:r>
    </w:p>
    <w:p w14:paraId="6BE8194A" w14:textId="65CEF0C7" w:rsidR="00B16684" w:rsidRPr="00B16684" w:rsidRDefault="00B16684" w:rsidP="00B16684">
      <w:pPr>
        <w:numPr>
          <w:ilvl w:val="0"/>
          <w:numId w:val="13"/>
        </w:numPr>
      </w:pPr>
      <w:r w:rsidRPr="00B16684">
        <w:t>Average inventory turnover computed from daily stock &amp; sales.</w:t>
      </w:r>
    </w:p>
    <w:p w14:paraId="421F2CE9" w14:textId="77777777" w:rsidR="00B16684" w:rsidRPr="00B16684" w:rsidRDefault="00B16684" w:rsidP="00B16684">
      <w:r w:rsidRPr="00B16684">
        <w:rPr>
          <w:b/>
          <w:bCs/>
        </w:rPr>
        <w:t>Stock health</w:t>
      </w:r>
    </w:p>
    <w:p w14:paraId="410AB864" w14:textId="4EF7EE30" w:rsidR="00B16684" w:rsidRPr="00B16684" w:rsidRDefault="00B16684" w:rsidP="00B16684">
      <w:pPr>
        <w:numPr>
          <w:ilvl w:val="0"/>
          <w:numId w:val="14"/>
        </w:numPr>
      </w:pPr>
      <w:r w:rsidRPr="00B16684">
        <w:t>Counts under-stock events (</w:t>
      </w:r>
      <w:proofErr w:type="spellStart"/>
      <w:r w:rsidRPr="00B16684">
        <w:t>inventory_level</w:t>
      </w:r>
      <w:proofErr w:type="spellEnd"/>
      <w:r w:rsidRPr="00B16684">
        <w:t xml:space="preserve"> &lt; </w:t>
      </w:r>
      <w:proofErr w:type="spellStart"/>
      <w:r w:rsidRPr="00B16684">
        <w:t>units_sold</w:t>
      </w:r>
      <w:proofErr w:type="spellEnd"/>
      <w:r w:rsidRPr="00B16684">
        <w:t>) and estimated lost units/revenue.</w:t>
      </w:r>
    </w:p>
    <w:p w14:paraId="5350B4AF" w14:textId="77777777" w:rsidR="00B16684" w:rsidRPr="00B16684" w:rsidRDefault="00B16684" w:rsidP="00B16684">
      <w:r w:rsidRPr="00B16684">
        <w:rPr>
          <w:b/>
          <w:bCs/>
        </w:rPr>
        <w:t>Growth &amp; composite scoring</w:t>
      </w:r>
    </w:p>
    <w:p w14:paraId="5A308E0A" w14:textId="187996DC" w:rsidR="00B16684" w:rsidRPr="00B16684" w:rsidRDefault="00B16684" w:rsidP="00B16684">
      <w:pPr>
        <w:numPr>
          <w:ilvl w:val="0"/>
          <w:numId w:val="15"/>
        </w:numPr>
      </w:pPr>
      <w:r w:rsidRPr="00B16684">
        <w:t>YoY revenue growth per store (2022 → 2023).</w:t>
      </w:r>
    </w:p>
    <w:p w14:paraId="13C60820" w14:textId="0B9D2D39" w:rsidR="00B16684" w:rsidRPr="00B16684" w:rsidRDefault="00B16684" w:rsidP="00B16684">
      <w:pPr>
        <w:numPr>
          <w:ilvl w:val="0"/>
          <w:numId w:val="15"/>
        </w:numPr>
      </w:pPr>
      <w:r w:rsidRPr="00B16684">
        <w:t>Weighted performance score: 50 % revenue, 30 % turnover, 20 % (inverse) under-stock events.</w:t>
      </w:r>
    </w:p>
    <w:p w14:paraId="2F327C15" w14:textId="77777777" w:rsidR="00B16684" w:rsidRPr="00B16684" w:rsidRDefault="00B16684" w:rsidP="00B16684">
      <w:r w:rsidRPr="00B16684">
        <w:pict w14:anchorId="6E2BB2D4">
          <v:rect id="_x0000_i1066" style="width:0;height:1.5pt" o:hralign="center" o:hrstd="t" o:hr="t" fillcolor="#a0a0a0" stroked="f"/>
        </w:pict>
      </w:r>
    </w:p>
    <w:p w14:paraId="3ECEFDE8" w14:textId="77777777" w:rsidR="00B16684" w:rsidRPr="00B16684" w:rsidRDefault="00B16684" w:rsidP="00B16684">
      <w:pPr>
        <w:rPr>
          <w:b/>
          <w:bCs/>
        </w:rPr>
      </w:pPr>
      <w:r w:rsidRPr="00B16684">
        <w:rPr>
          <w:b/>
          <w:bCs/>
        </w:rPr>
        <w:t>Execution Order</w:t>
      </w:r>
    </w:p>
    <w:p w14:paraId="25EF83AD" w14:textId="77777777" w:rsidR="00B16684" w:rsidRPr="00B16684" w:rsidRDefault="00B16684" w:rsidP="00B16684">
      <w:pPr>
        <w:numPr>
          <w:ilvl w:val="0"/>
          <w:numId w:val="16"/>
        </w:numPr>
      </w:pPr>
      <w:proofErr w:type="spellStart"/>
      <w:r w:rsidRPr="00B16684">
        <w:t>sqlcode.sql</w:t>
      </w:r>
      <w:proofErr w:type="spellEnd"/>
      <w:r w:rsidRPr="00B16684">
        <w:t xml:space="preserve"> – build schema, dimensions, fact table and derived columns.</w:t>
      </w:r>
    </w:p>
    <w:p w14:paraId="709B47E1" w14:textId="77777777" w:rsidR="00B16684" w:rsidRPr="00B16684" w:rsidRDefault="00B16684" w:rsidP="00B16684">
      <w:pPr>
        <w:numPr>
          <w:ilvl w:val="0"/>
          <w:numId w:val="16"/>
        </w:numPr>
      </w:pPr>
      <w:proofErr w:type="spellStart"/>
      <w:r w:rsidRPr="00B16684">
        <w:t>inventoryopt.sql</w:t>
      </w:r>
      <w:proofErr w:type="spellEnd"/>
      <w:r w:rsidRPr="00B16684">
        <w:t xml:space="preserve"> – create inventory optimisation views/dashboard.</w:t>
      </w:r>
    </w:p>
    <w:p w14:paraId="1021803F" w14:textId="77777777" w:rsidR="00B16684" w:rsidRPr="00B16684" w:rsidRDefault="00B16684" w:rsidP="00B16684">
      <w:pPr>
        <w:numPr>
          <w:ilvl w:val="0"/>
          <w:numId w:val="16"/>
        </w:numPr>
      </w:pPr>
      <w:r w:rsidRPr="00B16684">
        <w:t>Run analytical scripts in any order:</w:t>
      </w:r>
      <w:r w:rsidRPr="00B16684">
        <w:br/>
        <w:t>– pricing-and-promo-</w:t>
      </w:r>
      <w:proofErr w:type="spellStart"/>
      <w:r w:rsidRPr="00B16684">
        <w:t>analysis.sql</w:t>
      </w:r>
      <w:proofErr w:type="spellEnd"/>
      <w:r w:rsidRPr="00B16684">
        <w:br/>
        <w:t>– product-</w:t>
      </w:r>
      <w:proofErr w:type="spellStart"/>
      <w:r w:rsidRPr="00B16684">
        <w:t>lvl</w:t>
      </w:r>
      <w:proofErr w:type="spellEnd"/>
      <w:r w:rsidRPr="00B16684">
        <w:t>-</w:t>
      </w:r>
      <w:proofErr w:type="spellStart"/>
      <w:r w:rsidRPr="00B16684">
        <w:t>analysis.sql</w:t>
      </w:r>
      <w:proofErr w:type="spellEnd"/>
      <w:r w:rsidRPr="00B16684">
        <w:br/>
        <w:t>– store-</w:t>
      </w:r>
      <w:proofErr w:type="spellStart"/>
      <w:r w:rsidRPr="00B16684">
        <w:t>lvl</w:t>
      </w:r>
      <w:proofErr w:type="spellEnd"/>
      <w:r w:rsidRPr="00B16684">
        <w:t>-</w:t>
      </w:r>
      <w:proofErr w:type="spellStart"/>
      <w:r w:rsidRPr="00B16684">
        <w:t>analysis.sql</w:t>
      </w:r>
      <w:proofErr w:type="spellEnd"/>
    </w:p>
    <w:p w14:paraId="2063EF2D" w14:textId="6BF2B6C8" w:rsidR="006D0E43" w:rsidRDefault="00B16684">
      <w:r w:rsidRPr="00B16684">
        <w:t xml:space="preserve">All scripts assume the default database is </w:t>
      </w:r>
      <w:proofErr w:type="spellStart"/>
      <w:r w:rsidRPr="00B16684">
        <w:t>inventory_sql_project</w:t>
      </w:r>
      <w:proofErr w:type="spellEnd"/>
      <w:r w:rsidRPr="00B16684">
        <w:t xml:space="preserve"> and that ANSI SQL functions (e.g., STDDEV, window functions) are supported.</w:t>
      </w:r>
    </w:p>
    <w:sectPr w:rsidR="006D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9D1"/>
    <w:multiLevelType w:val="multilevel"/>
    <w:tmpl w:val="8B2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87587"/>
    <w:multiLevelType w:val="multilevel"/>
    <w:tmpl w:val="3BAA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20A1"/>
    <w:multiLevelType w:val="multilevel"/>
    <w:tmpl w:val="EB18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FDC"/>
    <w:multiLevelType w:val="multilevel"/>
    <w:tmpl w:val="1BD4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81DF3"/>
    <w:multiLevelType w:val="multilevel"/>
    <w:tmpl w:val="5BA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16E73"/>
    <w:multiLevelType w:val="multilevel"/>
    <w:tmpl w:val="0E7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400C6"/>
    <w:multiLevelType w:val="multilevel"/>
    <w:tmpl w:val="B4B2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A5D5E"/>
    <w:multiLevelType w:val="multilevel"/>
    <w:tmpl w:val="42D6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5ED1"/>
    <w:multiLevelType w:val="multilevel"/>
    <w:tmpl w:val="762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D75B3"/>
    <w:multiLevelType w:val="multilevel"/>
    <w:tmpl w:val="312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A387B"/>
    <w:multiLevelType w:val="multilevel"/>
    <w:tmpl w:val="F2A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27EFA"/>
    <w:multiLevelType w:val="multilevel"/>
    <w:tmpl w:val="168C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B1FBD"/>
    <w:multiLevelType w:val="multilevel"/>
    <w:tmpl w:val="BD9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87967"/>
    <w:multiLevelType w:val="multilevel"/>
    <w:tmpl w:val="61E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74A65"/>
    <w:multiLevelType w:val="multilevel"/>
    <w:tmpl w:val="7C40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052A2"/>
    <w:multiLevelType w:val="multilevel"/>
    <w:tmpl w:val="B4E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41D1B"/>
    <w:multiLevelType w:val="multilevel"/>
    <w:tmpl w:val="9B8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479457">
    <w:abstractNumId w:val="12"/>
  </w:num>
  <w:num w:numId="2" w16cid:durableId="563490896">
    <w:abstractNumId w:val="15"/>
  </w:num>
  <w:num w:numId="3" w16cid:durableId="1965500865">
    <w:abstractNumId w:val="6"/>
  </w:num>
  <w:num w:numId="4" w16cid:durableId="279724065">
    <w:abstractNumId w:val="5"/>
  </w:num>
  <w:num w:numId="5" w16cid:durableId="1398356182">
    <w:abstractNumId w:val="2"/>
  </w:num>
  <w:num w:numId="6" w16cid:durableId="499975137">
    <w:abstractNumId w:val="7"/>
  </w:num>
  <w:num w:numId="7" w16cid:durableId="397096646">
    <w:abstractNumId w:val="16"/>
  </w:num>
  <w:num w:numId="8" w16cid:durableId="1358581671">
    <w:abstractNumId w:val="1"/>
  </w:num>
  <w:num w:numId="9" w16cid:durableId="888614110">
    <w:abstractNumId w:val="0"/>
  </w:num>
  <w:num w:numId="10" w16cid:durableId="955604068">
    <w:abstractNumId w:val="3"/>
  </w:num>
  <w:num w:numId="11" w16cid:durableId="454296859">
    <w:abstractNumId w:val="8"/>
  </w:num>
  <w:num w:numId="12" w16cid:durableId="46615268">
    <w:abstractNumId w:val="4"/>
  </w:num>
  <w:num w:numId="13" w16cid:durableId="454982385">
    <w:abstractNumId w:val="13"/>
  </w:num>
  <w:num w:numId="14" w16cid:durableId="1397819093">
    <w:abstractNumId w:val="10"/>
  </w:num>
  <w:num w:numId="15" w16cid:durableId="1102649152">
    <w:abstractNumId w:val="11"/>
  </w:num>
  <w:num w:numId="16" w16cid:durableId="2017728750">
    <w:abstractNumId w:val="9"/>
  </w:num>
  <w:num w:numId="17" w16cid:durableId="2809143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84"/>
    <w:rsid w:val="00620B1F"/>
    <w:rsid w:val="006D0E43"/>
    <w:rsid w:val="00B16684"/>
    <w:rsid w:val="00B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4E60"/>
  <w15:chartTrackingRefBased/>
  <w15:docId w15:val="{B0FC516D-7D49-423E-ADD5-5EBDD4D8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6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6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B5F249CE5DC47AD3DB970A262D89B" ma:contentTypeVersion="9" ma:contentTypeDescription="Create a new document." ma:contentTypeScope="" ma:versionID="194ec06972f6ee12fb7095ce0af3fb0d">
  <xsd:schema xmlns:xsd="http://www.w3.org/2001/XMLSchema" xmlns:xs="http://www.w3.org/2001/XMLSchema" xmlns:p="http://schemas.microsoft.com/office/2006/metadata/properties" xmlns:ns3="d550d24b-a8b2-40c7-997b-f6fc9c5388fb" xmlns:ns4="16e18467-0b3c-4f9e-b21c-e26615e0155e" targetNamespace="http://schemas.microsoft.com/office/2006/metadata/properties" ma:root="true" ma:fieldsID="6872b51a9a45fc2bc22fb68a14218f56" ns3:_="" ns4:_="">
    <xsd:import namespace="d550d24b-a8b2-40c7-997b-f6fc9c5388fb"/>
    <xsd:import namespace="16e18467-0b3c-4f9e-b21c-e26615e0155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0d24b-a8b2-40c7-997b-f6fc9c5388f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18467-0b3c-4f9e-b21c-e26615e0155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50d24b-a8b2-40c7-997b-f6fc9c5388fb" xsi:nil="true"/>
  </documentManagement>
</p:properties>
</file>

<file path=customXml/itemProps1.xml><?xml version="1.0" encoding="utf-8"?>
<ds:datastoreItem xmlns:ds="http://schemas.openxmlformats.org/officeDocument/2006/customXml" ds:itemID="{4046146F-35B1-49BE-8BDF-AAB235B04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0d24b-a8b2-40c7-997b-f6fc9c5388fb"/>
    <ds:schemaRef ds:uri="16e18467-0b3c-4f9e-b21c-e26615e01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8C0939-D6A5-489B-A92E-5D9CFD9271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4090E-5D6B-4BC7-8FF9-609EE6AB7BEA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d550d24b-a8b2-40c7-997b-f6fc9c5388fb"/>
    <ds:schemaRef ds:uri="http://schemas.microsoft.com/office/2006/documentManagement/types"/>
    <ds:schemaRef ds:uri="16e18467-0b3c-4f9e-b21c-e26615e0155e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De</dc:creator>
  <cp:keywords/>
  <dc:description/>
  <cp:lastModifiedBy>Tirthankar De</cp:lastModifiedBy>
  <cp:revision>2</cp:revision>
  <dcterms:created xsi:type="dcterms:W3CDTF">2025-06-19T16:19:00Z</dcterms:created>
  <dcterms:modified xsi:type="dcterms:W3CDTF">2025-06-19T16:19:00Z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0x010100BB8B5F249CE5DC47AD3DB970A262D89B</vt:lpwstr>
  </property>
</Properties>
</file>