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21th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3"/>
        </w:numPr>
        <w:ind w:left="1440" w:hanging="360"/>
        <w:rPr>
          <w:u w:val="none"/>
        </w:rPr>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intal_sort() expects you to sort them in-place. Other than intal_sort(), no other function expects you to modify the array. Treat it as immutable. </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3"/>
        </w:numPr>
        <w:ind w:left="1440" w:hanging="360"/>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