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A752" w14:textId="50785DB9" w:rsidR="00EB775A" w:rsidRPr="00085893" w:rsidRDefault="00085893" w:rsidP="00085893">
      <w:pPr>
        <w:jc w:val="center"/>
        <w:rPr>
          <w:rFonts w:ascii="Britannic Bold" w:hAnsi="Britannic Bold"/>
          <w:b/>
          <w:bCs/>
          <w:color w:val="4472C4" w:themeColor="accent1"/>
          <w:sz w:val="56"/>
          <w:szCs w:val="56"/>
          <w:u w:val="single"/>
        </w:rPr>
      </w:pPr>
      <w:r w:rsidRPr="00085893">
        <w:rPr>
          <w:rFonts w:ascii="Britannic Bold" w:hAnsi="Britannic Bold"/>
          <w:b/>
          <w:bCs/>
          <w:color w:val="4472C4" w:themeColor="accent1"/>
          <w:sz w:val="56"/>
          <w:szCs w:val="56"/>
          <w:u w:val="single"/>
        </w:rPr>
        <w:t>Promotional Sunset Plan</w:t>
      </w:r>
    </w:p>
    <w:p w14:paraId="0D43CDA0" w14:textId="77777777" w:rsidR="00085893" w:rsidRDefault="00085893" w:rsidP="00085893">
      <w:pPr>
        <w:rPr>
          <w:i/>
          <w:iCs/>
          <w:sz w:val="32"/>
          <w:szCs w:val="32"/>
        </w:rPr>
      </w:pPr>
    </w:p>
    <w:p w14:paraId="50BB4487" w14:textId="557BE66D" w:rsidR="00085893" w:rsidRPr="00085893" w:rsidRDefault="00085893" w:rsidP="00085893">
      <w:pPr>
        <w:rPr>
          <w:i/>
          <w:iCs/>
          <w:sz w:val="32"/>
          <w:szCs w:val="32"/>
        </w:rPr>
      </w:pPr>
      <w:r w:rsidRPr="00085893">
        <w:rPr>
          <w:i/>
          <w:iCs/>
          <w:sz w:val="32"/>
          <w:szCs w:val="32"/>
        </w:rPr>
        <w:t xml:space="preserve">SECTION 1 — The Problem with Current Promo Strategy </w:t>
      </w:r>
    </w:p>
    <w:p w14:paraId="3B40D8EB" w14:textId="666CB182" w:rsidR="00085893" w:rsidRDefault="00085893" w:rsidP="00085893">
      <w:pPr>
        <w:rPr>
          <w:sz w:val="32"/>
          <w:szCs w:val="32"/>
        </w:rPr>
      </w:pPr>
      <w:r w:rsidRPr="00085893">
        <w:rPr>
          <w:sz w:val="32"/>
          <w:szCs w:val="32"/>
        </w:rPr>
        <w:t xml:space="preserve">Of 3,900 customers, 1,700 (43%) are fully discount-dependent ; they only purchase when a discount or promo code is applied. This segment shows 52% fewer previous purchases and 25% lower </w:t>
      </w:r>
      <w:r>
        <w:rPr>
          <w:sz w:val="32"/>
          <w:szCs w:val="32"/>
        </w:rPr>
        <w:t xml:space="preserve">average </w:t>
      </w:r>
      <w:r w:rsidRPr="00085893">
        <w:rPr>
          <w:sz w:val="32"/>
          <w:szCs w:val="32"/>
        </w:rPr>
        <w:t>spend than organically loyal customers, indicating that promotions are generating transactions but not building customer relationships. Continued blanket discounting erodes margins without improving retention.</w:t>
      </w:r>
    </w:p>
    <w:p w14:paraId="54D95232" w14:textId="77777777" w:rsidR="00085893" w:rsidRPr="00085893" w:rsidRDefault="00085893" w:rsidP="00085893">
      <w:pPr>
        <w:rPr>
          <w:i/>
          <w:iCs/>
          <w:sz w:val="32"/>
          <w:szCs w:val="32"/>
        </w:rPr>
      </w:pPr>
    </w:p>
    <w:p w14:paraId="22E106AE" w14:textId="0CD4323B" w:rsidR="00085893" w:rsidRPr="00085893" w:rsidRDefault="00085893" w:rsidP="00085893">
      <w:pPr>
        <w:rPr>
          <w:i/>
          <w:iCs/>
          <w:sz w:val="32"/>
          <w:szCs w:val="32"/>
        </w:rPr>
      </w:pPr>
      <w:r w:rsidRPr="00085893">
        <w:rPr>
          <w:i/>
          <w:iCs/>
          <w:sz w:val="32"/>
          <w:szCs w:val="32"/>
        </w:rPr>
        <w:t xml:space="preserve">SECTION 2 — Segment Targeting </w:t>
      </w:r>
    </w:p>
    <w:tbl>
      <w:tblPr>
        <w:tblW w:w="0" w:type="auto"/>
        <w:tblCellSpacing w:w="15" w:type="dxa"/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349"/>
      </w:tblGrid>
      <w:tr w:rsidR="00085893" w:rsidRPr="00085893" w14:paraId="01E1E20D" w14:textId="77777777" w:rsidTr="00085893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DC9F404" w14:textId="77777777" w:rsidR="00085893" w:rsidRPr="00085893" w:rsidRDefault="00085893" w:rsidP="00085893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085893">
              <w:rPr>
                <w:b/>
                <w:bCs/>
                <w:color w:val="000000" w:themeColor="text1"/>
                <w:sz w:val="32"/>
                <w:szCs w:val="32"/>
              </w:rPr>
              <w:t>Field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7A2F6C6" w14:textId="77777777" w:rsidR="00085893" w:rsidRPr="00085893" w:rsidRDefault="00085893" w:rsidP="00085893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085893">
              <w:rPr>
                <w:b/>
                <w:bCs/>
                <w:color w:val="000000" w:themeColor="text1"/>
                <w:sz w:val="32"/>
                <w:szCs w:val="32"/>
              </w:rPr>
              <w:t>Details</w:t>
            </w:r>
          </w:p>
        </w:tc>
      </w:tr>
      <w:tr w:rsidR="00085893" w:rsidRPr="00085893" w14:paraId="050C78CB" w14:textId="77777777" w:rsidTr="00085893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1A9B136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Segment Name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6005010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Discount-Dependent Mid-Value Customers</w:t>
            </w:r>
          </w:p>
        </w:tc>
      </w:tr>
      <w:tr w:rsidR="00085893" w:rsidRPr="00085893" w14:paraId="1AF2412F" w14:textId="77777777" w:rsidTr="00085893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A82A457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Definition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0E777F9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promo_dependency_score = 1.0 AND value_tier = 'Mid'</w:t>
            </w:r>
          </w:p>
        </w:tc>
      </w:tr>
      <w:tr w:rsidR="00085893" w:rsidRPr="00085893" w14:paraId="1401945B" w14:textId="77777777" w:rsidTr="00085893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ABB649D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Size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20FD23F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~560 customers</w:t>
            </w:r>
          </w:p>
        </w:tc>
      </w:tr>
      <w:tr w:rsidR="00085893" w:rsidRPr="00085893" w14:paraId="3336E238" w14:textId="77777777" w:rsidTr="00085893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BA515E4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Why this segment first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7459376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Large enough to matter, not so high-value that losing them is catastrophic. Low-value discount dependent customers generate too little revenue to test on. High-value ones are too risky to disturb.</w:t>
            </w:r>
          </w:p>
        </w:tc>
      </w:tr>
      <w:tr w:rsidR="00085893" w:rsidRPr="00085893" w14:paraId="7E0BEDA2" w14:textId="77777777" w:rsidTr="00085893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B915BB4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Trigger behavior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277EEAA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Customer completes 2 consecutive purchases WITHOUT a promo code applied</w:t>
            </w:r>
          </w:p>
        </w:tc>
      </w:tr>
      <w:tr w:rsidR="00085893" w:rsidRPr="00085893" w14:paraId="096844FE" w14:textId="77777777" w:rsidTr="00085893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AA8660D" w14:textId="77777777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>What this trigger means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95FC07D" w14:textId="3CBB66EB" w:rsidR="00085893" w:rsidRPr="00085893" w:rsidRDefault="00085893" w:rsidP="00085893">
            <w:pPr>
              <w:rPr>
                <w:color w:val="000000" w:themeColor="text1"/>
                <w:sz w:val="32"/>
                <w:szCs w:val="32"/>
              </w:rPr>
            </w:pPr>
            <w:r w:rsidRPr="00085893">
              <w:rPr>
                <w:color w:val="000000" w:themeColor="text1"/>
                <w:sz w:val="32"/>
                <w:szCs w:val="32"/>
              </w:rPr>
              <w:t xml:space="preserve">They've shown willingness to buy at full price </w:t>
            </w:r>
            <w:r>
              <w:rPr>
                <w:color w:val="000000" w:themeColor="text1"/>
                <w:sz w:val="32"/>
                <w:szCs w:val="32"/>
              </w:rPr>
              <w:t>;</w:t>
            </w:r>
            <w:r w:rsidRPr="00085893">
              <w:rPr>
                <w:color w:val="000000" w:themeColor="text1"/>
                <w:sz w:val="32"/>
                <w:szCs w:val="32"/>
              </w:rPr>
              <w:t xml:space="preserve"> promo independence is emerging</w:t>
            </w:r>
          </w:p>
        </w:tc>
      </w:tr>
    </w:tbl>
    <w:p w14:paraId="33929EB6" w14:textId="77777777" w:rsidR="00085893" w:rsidRPr="00085893" w:rsidRDefault="00085893" w:rsidP="00085893">
      <w:pPr>
        <w:rPr>
          <w:sz w:val="32"/>
          <w:szCs w:val="32"/>
        </w:rPr>
      </w:pPr>
    </w:p>
    <w:p w14:paraId="53776BC8" w14:textId="2732EAE6" w:rsidR="00085893" w:rsidRPr="00085893" w:rsidRDefault="00085893" w:rsidP="00085893">
      <w:pPr>
        <w:rPr>
          <w:i/>
          <w:iCs/>
          <w:sz w:val="32"/>
          <w:szCs w:val="32"/>
        </w:rPr>
      </w:pPr>
      <w:r w:rsidRPr="00085893">
        <w:rPr>
          <w:i/>
          <w:iCs/>
          <w:sz w:val="32"/>
          <w:szCs w:val="32"/>
        </w:rPr>
        <w:t>SECTION 3 — Rollout Timeline</w:t>
      </w:r>
    </w:p>
    <w:p w14:paraId="276EBD69" w14:textId="77777777" w:rsidR="00085893" w:rsidRPr="00085893" w:rsidRDefault="00085893" w:rsidP="00085893">
      <w:pPr>
        <w:rPr>
          <w:sz w:val="32"/>
          <w:szCs w:val="32"/>
        </w:rPr>
      </w:pPr>
      <w:r w:rsidRPr="00085893">
        <w:rPr>
          <w:sz w:val="32"/>
          <w:szCs w:val="32"/>
        </w:rPr>
        <w:t>Month 1-2: Identify the segment using SQL query. Freeze promo offers for this group. Monitor purchase rate — if it drops more than 30%, pause the plan.</w:t>
      </w:r>
    </w:p>
    <w:p w14:paraId="5E65323F" w14:textId="3763AFE6" w:rsidR="00085893" w:rsidRPr="00085893" w:rsidRDefault="00085893" w:rsidP="00085893">
      <w:pPr>
        <w:rPr>
          <w:sz w:val="32"/>
          <w:szCs w:val="32"/>
        </w:rPr>
      </w:pPr>
      <w:r>
        <w:rPr>
          <w:sz w:val="32"/>
          <w:szCs w:val="32"/>
        </w:rPr>
        <w:t>Month</w:t>
      </w:r>
      <w:r w:rsidRPr="00085893">
        <w:rPr>
          <w:sz w:val="32"/>
          <w:szCs w:val="32"/>
        </w:rPr>
        <w:t xml:space="preserve"> 3-4: For customers who purchased without promo in Month 1-2, move to full-price only permanently. For those who didn't purchase at all, offer one last 10% discount as re-engagement, then remove from promo list regardless.</w:t>
      </w:r>
    </w:p>
    <w:p w14:paraId="6B457134" w14:textId="77777777" w:rsidR="00085893" w:rsidRDefault="00085893" w:rsidP="00085893">
      <w:pPr>
        <w:rPr>
          <w:sz w:val="32"/>
          <w:szCs w:val="32"/>
        </w:rPr>
      </w:pPr>
      <w:r w:rsidRPr="00085893">
        <w:rPr>
          <w:sz w:val="32"/>
          <w:szCs w:val="32"/>
        </w:rPr>
        <w:t>Month 5-6: Evaluate margin impact. Calculate revenue per customer before vs after sunset.</w:t>
      </w:r>
    </w:p>
    <w:p w14:paraId="25DB5E9C" w14:textId="77777777" w:rsidR="00085893" w:rsidRPr="00085893" w:rsidRDefault="00085893" w:rsidP="00085893">
      <w:pPr>
        <w:rPr>
          <w:i/>
          <w:iCs/>
          <w:sz w:val="32"/>
          <w:szCs w:val="32"/>
        </w:rPr>
      </w:pPr>
    </w:p>
    <w:p w14:paraId="0DB4773B" w14:textId="77777777" w:rsidR="00085893" w:rsidRPr="00085893" w:rsidRDefault="00085893" w:rsidP="00085893">
      <w:pPr>
        <w:rPr>
          <w:i/>
          <w:iCs/>
          <w:sz w:val="32"/>
          <w:szCs w:val="32"/>
        </w:rPr>
      </w:pPr>
      <w:r w:rsidRPr="00085893">
        <w:rPr>
          <w:i/>
          <w:iCs/>
          <w:sz w:val="32"/>
          <w:szCs w:val="32"/>
        </w:rPr>
        <w:t>SECTION 4 — Metric to Track Success</w:t>
      </w:r>
    </w:p>
    <w:p w14:paraId="5F4EBB1E" w14:textId="5EBBC43B" w:rsidR="00085893" w:rsidRPr="00085893" w:rsidRDefault="00085893" w:rsidP="00085893">
      <w:pPr>
        <w:rPr>
          <w:sz w:val="32"/>
          <w:szCs w:val="32"/>
        </w:rPr>
      </w:pPr>
      <w:r w:rsidRPr="00085893">
        <w:rPr>
          <w:sz w:val="32"/>
          <w:szCs w:val="32"/>
        </w:rPr>
        <w:t>Three metrics</w:t>
      </w:r>
      <w:r>
        <w:rPr>
          <w:sz w:val="32"/>
          <w:szCs w:val="32"/>
        </w:rPr>
        <w:t xml:space="preserve"> most critical</w:t>
      </w:r>
      <w:r w:rsidRPr="00085893">
        <w:rPr>
          <w:sz w:val="32"/>
          <w:szCs w:val="32"/>
        </w:rPr>
        <w:t>:</w:t>
      </w:r>
    </w:p>
    <w:p w14:paraId="6A6D5FF0" w14:textId="20480F1F" w:rsidR="00085893" w:rsidRPr="00085893" w:rsidRDefault="00085893" w:rsidP="00085893">
      <w:pPr>
        <w:numPr>
          <w:ilvl w:val="0"/>
          <w:numId w:val="1"/>
        </w:numPr>
        <w:rPr>
          <w:sz w:val="32"/>
          <w:szCs w:val="32"/>
        </w:rPr>
      </w:pPr>
      <w:r w:rsidRPr="00085893">
        <w:rPr>
          <w:b/>
          <w:bCs/>
          <w:sz w:val="32"/>
          <w:szCs w:val="32"/>
        </w:rPr>
        <w:t>Purchase rate without promo</w:t>
      </w:r>
      <w:r w:rsidRPr="00085893">
        <w:rPr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r w:rsidRPr="00085893">
        <w:rPr>
          <w:sz w:val="32"/>
          <w:szCs w:val="32"/>
        </w:rPr>
        <w:t xml:space="preserve"> target</w:t>
      </w:r>
      <w:r>
        <w:rPr>
          <w:sz w:val="32"/>
          <w:szCs w:val="32"/>
        </w:rPr>
        <w:t xml:space="preserve"> to</w:t>
      </w:r>
      <w:r w:rsidRPr="00085893">
        <w:rPr>
          <w:sz w:val="32"/>
          <w:szCs w:val="32"/>
        </w:rPr>
        <w:t xml:space="preserve"> maintain &gt;70% of pre-sunset purchase frequency</w:t>
      </w:r>
    </w:p>
    <w:p w14:paraId="01066590" w14:textId="52BD7848" w:rsidR="00085893" w:rsidRPr="00085893" w:rsidRDefault="00085893" w:rsidP="00085893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85893">
        <w:rPr>
          <w:b/>
          <w:bCs/>
          <w:sz w:val="32"/>
          <w:szCs w:val="32"/>
        </w:rPr>
        <w:t>Avg</w:t>
      </w:r>
      <w:proofErr w:type="spellEnd"/>
      <w:r w:rsidRPr="00085893">
        <w:rPr>
          <w:b/>
          <w:bCs/>
          <w:sz w:val="32"/>
          <w:szCs w:val="32"/>
        </w:rPr>
        <w:t xml:space="preserve"> revenue per customer</w:t>
      </w:r>
      <w:r w:rsidRPr="00085893">
        <w:rPr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r w:rsidRPr="00085893">
        <w:rPr>
          <w:sz w:val="32"/>
          <w:szCs w:val="32"/>
        </w:rPr>
        <w:t xml:space="preserve"> target</w:t>
      </w:r>
      <w:r>
        <w:rPr>
          <w:sz w:val="32"/>
          <w:szCs w:val="32"/>
        </w:rPr>
        <w:t xml:space="preserve"> to</w:t>
      </w:r>
      <w:r w:rsidRPr="00085893">
        <w:rPr>
          <w:sz w:val="32"/>
          <w:szCs w:val="32"/>
        </w:rPr>
        <w:t xml:space="preserve"> increase by 15-20% due to full-price purchases</w:t>
      </w:r>
    </w:p>
    <w:p w14:paraId="6D7303F3" w14:textId="57841E38" w:rsidR="00085893" w:rsidRPr="00085893" w:rsidRDefault="00085893" w:rsidP="00085893">
      <w:pPr>
        <w:numPr>
          <w:ilvl w:val="0"/>
          <w:numId w:val="1"/>
        </w:numPr>
        <w:rPr>
          <w:sz w:val="32"/>
          <w:szCs w:val="32"/>
        </w:rPr>
      </w:pPr>
      <w:r w:rsidRPr="00085893">
        <w:rPr>
          <w:b/>
          <w:bCs/>
          <w:sz w:val="32"/>
          <w:szCs w:val="32"/>
        </w:rPr>
        <w:t>Promo cost savings</w:t>
      </w:r>
      <w:r w:rsidRPr="00085893">
        <w:rPr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r w:rsidRPr="00085893">
        <w:rPr>
          <w:sz w:val="32"/>
          <w:szCs w:val="32"/>
        </w:rPr>
        <w:t xml:space="preserve"> track discount amount no longer spent on this segment monthly</w:t>
      </w:r>
    </w:p>
    <w:p w14:paraId="706B7BC9" w14:textId="1CCFECFD" w:rsidR="00085893" w:rsidRPr="00085893" w:rsidRDefault="00085893" w:rsidP="00085893">
      <w:pPr>
        <w:rPr>
          <w:sz w:val="32"/>
          <w:szCs w:val="32"/>
        </w:rPr>
      </w:pPr>
    </w:p>
    <w:p w14:paraId="6678B2CC" w14:textId="66E3E5A9" w:rsidR="00085893" w:rsidRPr="00085893" w:rsidRDefault="00085893" w:rsidP="00085893">
      <w:pPr>
        <w:rPr>
          <w:i/>
          <w:iCs/>
          <w:sz w:val="32"/>
          <w:szCs w:val="32"/>
        </w:rPr>
      </w:pPr>
      <w:r w:rsidRPr="00085893">
        <w:rPr>
          <w:i/>
          <w:iCs/>
          <w:sz w:val="32"/>
          <w:szCs w:val="32"/>
        </w:rPr>
        <w:t xml:space="preserve">SECTION 5 — The Trade-off </w:t>
      </w:r>
    </w:p>
    <w:p w14:paraId="3F7021CA" w14:textId="065AEBFF" w:rsidR="00085893" w:rsidRPr="00085893" w:rsidRDefault="00085893" w:rsidP="00085893">
      <w:pPr>
        <w:rPr>
          <w:sz w:val="32"/>
          <w:szCs w:val="32"/>
        </w:rPr>
      </w:pPr>
      <w:r w:rsidRPr="00085893">
        <w:rPr>
          <w:sz w:val="32"/>
          <w:szCs w:val="32"/>
        </w:rPr>
        <w:t xml:space="preserve">Risk: Approximately 20-30% of this segment may stop purchasing entirely when discounts are removed. At </w:t>
      </w:r>
      <w:proofErr w:type="spellStart"/>
      <w:r w:rsidRPr="00085893">
        <w:rPr>
          <w:sz w:val="32"/>
          <w:szCs w:val="32"/>
        </w:rPr>
        <w:t>avg</w:t>
      </w:r>
      <w:proofErr w:type="spellEnd"/>
      <w:r w:rsidRPr="00085893">
        <w:rPr>
          <w:sz w:val="32"/>
          <w:szCs w:val="32"/>
        </w:rPr>
        <w:t xml:space="preserve"> spend of $59, this represents potential revenue loss of $33K annually from churned customers. This is acceptable if the remaining 70% shift to full-price purchasing, generating an estimated margin improvement of $18-22K annually from eliminated discount costs alone.</w:t>
      </w:r>
    </w:p>
    <w:p w14:paraId="2474B6B3" w14:textId="77777777" w:rsidR="00085893" w:rsidRPr="00085893" w:rsidRDefault="00085893" w:rsidP="00085893">
      <w:pPr>
        <w:rPr>
          <w:i/>
          <w:iCs/>
          <w:sz w:val="32"/>
          <w:szCs w:val="32"/>
        </w:rPr>
      </w:pPr>
    </w:p>
    <w:p w14:paraId="69396C23" w14:textId="77777777" w:rsidR="00085893" w:rsidRPr="00085893" w:rsidRDefault="00085893" w:rsidP="00085893">
      <w:pPr>
        <w:rPr>
          <w:i/>
          <w:iCs/>
          <w:sz w:val="32"/>
          <w:szCs w:val="32"/>
        </w:rPr>
      </w:pPr>
      <w:r w:rsidRPr="00085893">
        <w:rPr>
          <w:i/>
          <w:iCs/>
          <w:sz w:val="32"/>
          <w:szCs w:val="32"/>
        </w:rPr>
        <w:t>SECTION 6 — What 'Not Working' Looks Like</w:t>
      </w:r>
    </w:p>
    <w:p w14:paraId="5AF6694F" w14:textId="0CE984C7" w:rsidR="00085893" w:rsidRDefault="00085893" w:rsidP="00085893">
      <w:pPr>
        <w:rPr>
          <w:sz w:val="32"/>
          <w:szCs w:val="32"/>
        </w:rPr>
      </w:pPr>
      <w:r w:rsidRPr="00085893">
        <w:rPr>
          <w:sz w:val="32"/>
          <w:szCs w:val="32"/>
        </w:rPr>
        <w:t xml:space="preserve">If purchase rate drops below 50% within 60 days of promo removal, the sunset plan should be paused. This indicates the segment has no intrinsic brand affinity and was purely transactional </w:t>
      </w:r>
      <w:r>
        <w:rPr>
          <w:sz w:val="32"/>
          <w:szCs w:val="32"/>
        </w:rPr>
        <w:t>:</w:t>
      </w:r>
      <w:r w:rsidRPr="00085893">
        <w:rPr>
          <w:sz w:val="32"/>
          <w:szCs w:val="32"/>
        </w:rPr>
        <w:t xml:space="preserve"> in this case, the strategic recommendation shifts to customer acquisition rather than retention for this segment.</w:t>
      </w:r>
    </w:p>
    <w:p w14:paraId="50507E1C" w14:textId="0B2D41FA" w:rsidR="00C3010B" w:rsidRPr="00C3010B" w:rsidRDefault="00C3010B" w:rsidP="00085893">
      <w:pPr>
        <w:rPr>
          <w:i/>
          <w:iCs/>
          <w:sz w:val="32"/>
          <w:szCs w:val="32"/>
        </w:rPr>
      </w:pPr>
      <w:r w:rsidRPr="00C3010B">
        <w:rPr>
          <w:i/>
          <w:iCs/>
          <w:sz w:val="32"/>
          <w:szCs w:val="32"/>
        </w:rPr>
        <w:t xml:space="preserve">The goal is not to reduce discounts across the board </w:t>
      </w:r>
      <w:r>
        <w:rPr>
          <w:i/>
          <w:iCs/>
          <w:sz w:val="32"/>
          <w:szCs w:val="32"/>
        </w:rPr>
        <w:t>:</w:t>
      </w:r>
      <w:r w:rsidRPr="00C3010B">
        <w:rPr>
          <w:i/>
          <w:iCs/>
          <w:sz w:val="32"/>
          <w:szCs w:val="32"/>
        </w:rPr>
        <w:t xml:space="preserve"> it is to identify which customers don't need them and systematically stop offering them</w:t>
      </w:r>
    </w:p>
    <w:p w14:paraId="18D5B7F2" w14:textId="77777777" w:rsidR="00085893" w:rsidRDefault="00085893" w:rsidP="00085893">
      <w:pPr>
        <w:jc w:val="center"/>
        <w:rPr>
          <w:b/>
          <w:bCs/>
          <w:sz w:val="56"/>
          <w:szCs w:val="56"/>
          <w:u w:val="single"/>
        </w:rPr>
      </w:pPr>
    </w:p>
    <w:p w14:paraId="7AC57D7A" w14:textId="759BAD50" w:rsidR="00876ED8" w:rsidRDefault="00876ED8" w:rsidP="00085893">
      <w:pPr>
        <w:jc w:val="center"/>
        <w:rPr>
          <w:rFonts w:ascii="Britannic Bold" w:hAnsi="Britannic Bold"/>
          <w:b/>
          <w:bCs/>
          <w:color w:val="2E74B5" w:themeColor="accent5" w:themeShade="BF"/>
          <w:sz w:val="56"/>
          <w:szCs w:val="56"/>
          <w:u w:val="single"/>
        </w:rPr>
      </w:pPr>
      <w:r w:rsidRPr="00876ED8">
        <w:rPr>
          <w:rFonts w:ascii="Britannic Bold" w:hAnsi="Britannic Bold"/>
          <w:b/>
          <w:bCs/>
          <w:color w:val="2E74B5" w:themeColor="accent5" w:themeShade="BF"/>
          <w:sz w:val="56"/>
          <w:szCs w:val="56"/>
          <w:u w:val="single"/>
        </w:rPr>
        <w:t xml:space="preserve">Ideal Customer Profile </w:t>
      </w:r>
    </w:p>
    <w:p w14:paraId="283116FB" w14:textId="77777777" w:rsidR="00876ED8" w:rsidRDefault="00876ED8" w:rsidP="00876ED8">
      <w:pPr>
        <w:rPr>
          <w:rFonts w:cstheme="minorHAnsi"/>
          <w:i/>
          <w:iCs/>
          <w:color w:val="000000" w:themeColor="text1"/>
          <w:sz w:val="32"/>
          <w:szCs w:val="32"/>
        </w:rPr>
      </w:pPr>
    </w:p>
    <w:p w14:paraId="2BBEE7ED" w14:textId="55D44C88" w:rsidR="00876ED8" w:rsidRPr="00876ED8" w:rsidRDefault="00876ED8" w:rsidP="00876ED8">
      <w:pPr>
        <w:rPr>
          <w:rFonts w:cstheme="minorHAnsi"/>
          <w:i/>
          <w:iCs/>
          <w:color w:val="000000" w:themeColor="text1"/>
          <w:sz w:val="32"/>
          <w:szCs w:val="32"/>
        </w:rPr>
      </w:pPr>
      <w:r w:rsidRPr="00876ED8">
        <w:rPr>
          <w:rFonts w:cstheme="minorHAnsi"/>
          <w:i/>
          <w:iCs/>
          <w:color w:val="000000" w:themeColor="text1"/>
          <w:sz w:val="32"/>
          <w:szCs w:val="32"/>
        </w:rPr>
        <w:t>SECTION 1 — Profile Overview</w:t>
      </w:r>
    </w:p>
    <w:p w14:paraId="14988916" w14:textId="26BE924F" w:rsidR="00876ED8" w:rsidRDefault="00876ED8" w:rsidP="00876ED8">
      <w:pPr>
        <w:rPr>
          <w:rFonts w:cstheme="minorHAnsi"/>
          <w:color w:val="000000" w:themeColor="text1"/>
          <w:sz w:val="32"/>
          <w:szCs w:val="32"/>
        </w:rPr>
      </w:pPr>
      <w:r w:rsidRPr="00876ED8">
        <w:rPr>
          <w:rFonts w:cstheme="minorHAnsi"/>
          <w:color w:val="000000" w:themeColor="text1"/>
          <w:sz w:val="32"/>
          <w:szCs w:val="32"/>
        </w:rPr>
        <w:t>Based on SQL analysis of 562 high-value, organically loyal customers (</w:t>
      </w:r>
      <w:proofErr w:type="spellStart"/>
      <w:r w:rsidRPr="00876ED8">
        <w:rPr>
          <w:rFonts w:cstheme="minorHAnsi"/>
          <w:color w:val="000000" w:themeColor="text1"/>
          <w:sz w:val="32"/>
          <w:szCs w:val="32"/>
        </w:rPr>
        <w:t>value_tier</w:t>
      </w:r>
      <w:proofErr w:type="spellEnd"/>
      <w:r w:rsidRPr="00876ED8">
        <w:rPr>
          <w:rFonts w:cstheme="minorHAnsi"/>
          <w:color w:val="000000" w:themeColor="text1"/>
          <w:sz w:val="32"/>
          <w:szCs w:val="32"/>
        </w:rPr>
        <w:t xml:space="preserve"> = High AND loyal_def2 = 1), the brand's most valuable customer can be described with enough specificity to inform targeting decisions today. This profile is data-derived, not assumed.</w:t>
      </w:r>
    </w:p>
    <w:p w14:paraId="3B9EDC10" w14:textId="77777777" w:rsidR="00876ED8" w:rsidRPr="00876ED8" w:rsidRDefault="00876ED8" w:rsidP="00876ED8">
      <w:pPr>
        <w:rPr>
          <w:rFonts w:cstheme="minorHAnsi"/>
          <w:i/>
          <w:iCs/>
          <w:color w:val="000000" w:themeColor="text1"/>
          <w:sz w:val="32"/>
          <w:szCs w:val="32"/>
        </w:rPr>
      </w:pPr>
    </w:p>
    <w:p w14:paraId="1F03B28E" w14:textId="77777777" w:rsidR="00876ED8" w:rsidRPr="00876ED8" w:rsidRDefault="00876ED8" w:rsidP="00876ED8">
      <w:pPr>
        <w:rPr>
          <w:rFonts w:cstheme="minorHAnsi"/>
          <w:i/>
          <w:iCs/>
          <w:color w:val="000000" w:themeColor="text1"/>
          <w:sz w:val="32"/>
          <w:szCs w:val="32"/>
        </w:rPr>
      </w:pPr>
      <w:r w:rsidRPr="00876ED8">
        <w:rPr>
          <w:rFonts w:cstheme="minorHAnsi"/>
          <w:i/>
          <w:iCs/>
          <w:color w:val="000000" w:themeColor="text1"/>
          <w:sz w:val="32"/>
          <w:szCs w:val="32"/>
        </w:rPr>
        <w:t>SECTION 2 — The Profile</w:t>
      </w:r>
    </w:p>
    <w:tbl>
      <w:tblPr>
        <w:tblW w:w="0" w:type="auto"/>
        <w:tblCellSpacing w:w="15" w:type="dxa"/>
        <w:shd w:val="clear" w:color="auto" w:fill="D0CECE" w:themeFill="background2" w:themeFillShade="E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6174"/>
      </w:tblGrid>
      <w:tr w:rsidR="00876ED8" w:rsidRPr="00876ED8" w14:paraId="5BAA183F" w14:textId="77777777" w:rsidTr="00876ED8">
        <w:trPr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BE5A7FB" w14:textId="77777777" w:rsidR="00876ED8" w:rsidRPr="00876ED8" w:rsidRDefault="00876ED8" w:rsidP="00876ED8">
            <w:pPr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>Attribute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46A4370" w14:textId="77777777" w:rsidR="00876ED8" w:rsidRPr="00876ED8" w:rsidRDefault="00876ED8" w:rsidP="00876ED8">
            <w:pPr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>Profile</w:t>
            </w:r>
          </w:p>
        </w:tc>
      </w:tr>
      <w:tr w:rsidR="00876ED8" w:rsidRPr="00876ED8" w14:paraId="31EE065F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7710CB1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Age range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700BA0B" w14:textId="3665D8A1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27–55 years (av</w:t>
            </w:r>
            <w:r w:rsidR="00C3010B">
              <w:rPr>
                <w:rFonts w:cstheme="minorHAnsi"/>
                <w:color w:val="000000" w:themeColor="text1"/>
                <w:sz w:val="32"/>
                <w:szCs w:val="32"/>
              </w:rPr>
              <w:t xml:space="preserve">erage </w:t>
            </w: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44)</w:t>
            </w:r>
          </w:p>
        </w:tc>
      </w:tr>
      <w:tr w:rsidR="00876ED8" w:rsidRPr="00876ED8" w14:paraId="1088D5C3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3774434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Gender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18042A0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Male skew (majority of top rows)</w:t>
            </w:r>
          </w:p>
        </w:tc>
      </w:tr>
      <w:tr w:rsidR="00876ED8" w:rsidRPr="00876ED8" w14:paraId="3757CE96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C7D40F3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Top category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C31A370" w14:textId="392C5A94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Outerwear and Footwear (highest av</w:t>
            </w:r>
            <w:r w:rsidR="00C3010B">
              <w:rPr>
                <w:rFonts w:cstheme="minorHAnsi"/>
                <w:color w:val="000000" w:themeColor="text1"/>
                <w:sz w:val="32"/>
                <w:szCs w:val="32"/>
              </w:rPr>
              <w:t xml:space="preserve">erage </w:t>
            </w: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spend rows)</w:t>
            </w:r>
          </w:p>
        </w:tc>
      </w:tr>
      <w:tr w:rsidR="00876ED8" w:rsidRPr="00876ED8" w14:paraId="499535A2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E9D3499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lastRenderedPageBreak/>
              <w:t>Payment method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FF79ED6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Cash, Debit Card, PayPal (top 3)</w:t>
            </w:r>
          </w:p>
        </w:tc>
      </w:tr>
      <w:tr w:rsidR="00876ED8" w:rsidRPr="00876ED8" w14:paraId="59725FE1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C376309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Subscription status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3DF52A4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No (non-subscribers dominate top spend rows)</w:t>
            </w:r>
          </w:p>
        </w:tc>
      </w:tr>
      <w:tr w:rsidR="00876ED8" w:rsidRPr="00876ED8" w14:paraId="65248013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3D50FC9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proofErr w:type="spellStart"/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Avg</w:t>
            </w:r>
            <w:proofErr w:type="spellEnd"/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 xml:space="preserve"> spend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FCB4BB6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$87–$99 per transaction</w:t>
            </w:r>
          </w:p>
        </w:tc>
      </w:tr>
      <w:tr w:rsidR="00876ED8" w:rsidRPr="00876ED8" w14:paraId="1A0A61E7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4523597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proofErr w:type="spellStart"/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Avg</w:t>
            </w:r>
            <w:proofErr w:type="spellEnd"/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 xml:space="preserve"> previous purchases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0DEAFC8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23–30</w:t>
            </w:r>
          </w:p>
        </w:tc>
      </w:tr>
      <w:tr w:rsidR="00876ED8" w:rsidRPr="00876ED8" w14:paraId="750A6558" w14:textId="77777777" w:rsidTr="00876ED8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B5A9105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Promo dependency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C7A25D5" w14:textId="77777777" w:rsidR="00876ED8" w:rsidRPr="00876ED8" w:rsidRDefault="00876ED8" w:rsidP="00876ED8">
            <w:pPr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876ED8">
              <w:rPr>
                <w:rFonts w:cstheme="minorHAnsi"/>
                <w:color w:val="000000" w:themeColor="text1"/>
                <w:sz w:val="32"/>
                <w:szCs w:val="32"/>
              </w:rPr>
              <w:t>0.0 (zero discount reliance in top rows)</w:t>
            </w:r>
          </w:p>
        </w:tc>
      </w:tr>
    </w:tbl>
    <w:p w14:paraId="7024CC58" w14:textId="77777777" w:rsidR="00876ED8" w:rsidRPr="00876ED8" w:rsidRDefault="00876ED8" w:rsidP="00876ED8">
      <w:pPr>
        <w:rPr>
          <w:rFonts w:cstheme="minorHAnsi"/>
          <w:color w:val="000000" w:themeColor="text1"/>
          <w:sz w:val="32"/>
          <w:szCs w:val="32"/>
        </w:rPr>
      </w:pPr>
    </w:p>
    <w:p w14:paraId="50AC6E54" w14:textId="77777777" w:rsidR="00876ED8" w:rsidRPr="00876ED8" w:rsidRDefault="00876ED8" w:rsidP="00876ED8">
      <w:pPr>
        <w:rPr>
          <w:rFonts w:cstheme="minorHAnsi"/>
          <w:i/>
          <w:iCs/>
          <w:color w:val="000000" w:themeColor="text1"/>
          <w:sz w:val="32"/>
          <w:szCs w:val="32"/>
        </w:rPr>
      </w:pPr>
      <w:r w:rsidRPr="00876ED8">
        <w:rPr>
          <w:rFonts w:cstheme="minorHAnsi"/>
          <w:i/>
          <w:iCs/>
          <w:color w:val="000000" w:themeColor="text1"/>
          <w:sz w:val="32"/>
          <w:szCs w:val="32"/>
        </w:rPr>
        <w:t>SECTION 3 — What Makes This Customer Valuable</w:t>
      </w:r>
    </w:p>
    <w:p w14:paraId="02115B32" w14:textId="55F92522" w:rsidR="00876ED8" w:rsidRPr="00876ED8" w:rsidRDefault="00876ED8" w:rsidP="00876ED8">
      <w:pPr>
        <w:rPr>
          <w:rFonts w:cstheme="minorHAnsi"/>
          <w:color w:val="000000" w:themeColor="text1"/>
          <w:sz w:val="32"/>
          <w:szCs w:val="32"/>
        </w:rPr>
      </w:pPr>
      <w:r w:rsidRPr="00876ED8">
        <w:rPr>
          <w:rFonts w:cstheme="minorHAnsi"/>
          <w:color w:val="000000" w:themeColor="text1"/>
          <w:sz w:val="32"/>
          <w:szCs w:val="32"/>
        </w:rPr>
        <w:t xml:space="preserve">This customer spends an average of $93 per transaction without requiring any discount trigger — promo dependency score is 0.0 in the top value rows. They have 23–30 previous purchases indicating strong repeat </w:t>
      </w:r>
      <w:proofErr w:type="spellStart"/>
      <w:r w:rsidRPr="00876ED8">
        <w:rPr>
          <w:rFonts w:cstheme="minorHAnsi"/>
          <w:color w:val="000000" w:themeColor="text1"/>
          <w:sz w:val="32"/>
          <w:szCs w:val="32"/>
        </w:rPr>
        <w:t>behavior</w:t>
      </w:r>
      <w:proofErr w:type="spellEnd"/>
      <w:r w:rsidRPr="00876ED8">
        <w:rPr>
          <w:rFonts w:cstheme="minorHAnsi"/>
          <w:color w:val="000000" w:themeColor="text1"/>
          <w:sz w:val="32"/>
          <w:szCs w:val="32"/>
        </w:rPr>
        <w:t xml:space="preserve">. Their satisfaction rating averages above 4.0, suggesting the brand experience itself is driving retention. Notably, the highest-spending customers (rows 0–3, </w:t>
      </w:r>
      <w:proofErr w:type="spellStart"/>
      <w:r w:rsidRPr="00876ED8">
        <w:rPr>
          <w:rFonts w:cstheme="minorHAnsi"/>
          <w:color w:val="000000" w:themeColor="text1"/>
          <w:sz w:val="32"/>
          <w:szCs w:val="32"/>
        </w:rPr>
        <w:t>avg</w:t>
      </w:r>
      <w:proofErr w:type="spellEnd"/>
      <w:r w:rsidRPr="00876ED8">
        <w:rPr>
          <w:rFonts w:cstheme="minorHAnsi"/>
          <w:color w:val="000000" w:themeColor="text1"/>
          <w:sz w:val="32"/>
          <w:szCs w:val="32"/>
        </w:rPr>
        <w:t xml:space="preserve"> spend $90–$99) are all non-subscribers with zero promo dependency — meaning the brand's best customers are being retained purely on product and experience merit, not incentives</w:t>
      </w:r>
    </w:p>
    <w:p w14:paraId="2712395D" w14:textId="77777777" w:rsidR="00876ED8" w:rsidRPr="00876ED8" w:rsidRDefault="00876ED8" w:rsidP="00876ED8">
      <w:pPr>
        <w:rPr>
          <w:rFonts w:ascii="Britannic Bold" w:hAnsi="Britannic Bold"/>
          <w:b/>
          <w:bCs/>
          <w:i/>
          <w:iCs/>
          <w:color w:val="2E74B5" w:themeColor="accent5" w:themeShade="BF"/>
          <w:sz w:val="56"/>
          <w:szCs w:val="56"/>
          <w:u w:val="single"/>
        </w:rPr>
      </w:pPr>
    </w:p>
    <w:p w14:paraId="0CAA9F89" w14:textId="77777777" w:rsidR="00876ED8" w:rsidRPr="00876ED8" w:rsidRDefault="00876ED8" w:rsidP="00876ED8">
      <w:pPr>
        <w:rPr>
          <w:rFonts w:cstheme="minorHAnsi"/>
          <w:i/>
          <w:iCs/>
          <w:color w:val="000000" w:themeColor="text1"/>
          <w:sz w:val="32"/>
          <w:szCs w:val="32"/>
        </w:rPr>
      </w:pPr>
      <w:r w:rsidRPr="00876ED8">
        <w:rPr>
          <w:rFonts w:cstheme="minorHAnsi"/>
          <w:i/>
          <w:iCs/>
          <w:color w:val="000000" w:themeColor="text1"/>
          <w:sz w:val="32"/>
          <w:szCs w:val="32"/>
        </w:rPr>
        <w:t>SECTION 4 — How to Acquire More of Them</w:t>
      </w:r>
    </w:p>
    <w:p w14:paraId="08B6FE40" w14:textId="08EF340F" w:rsidR="00876ED8" w:rsidRPr="00876ED8" w:rsidRDefault="00876ED8" w:rsidP="00876ED8">
      <w:pPr>
        <w:rPr>
          <w:rFonts w:cstheme="minorHAnsi"/>
          <w:color w:val="000000" w:themeColor="text1"/>
          <w:sz w:val="32"/>
          <w:szCs w:val="32"/>
        </w:rPr>
      </w:pPr>
      <w:r w:rsidRPr="00876ED8">
        <w:rPr>
          <w:rFonts w:cstheme="minorHAnsi"/>
          <w:color w:val="000000" w:themeColor="text1"/>
          <w:sz w:val="32"/>
          <w:szCs w:val="32"/>
        </w:rPr>
        <w:t>1. Paid targeting: Run Meta/Instagram campaigns targeting males aged 27–55, interested in Outerwear and Footwear, located in Virginia, Vermont, and Arizona (lowest promo dependency states from geographic analysis). Exclude discount-audience lookalikes.</w:t>
      </w:r>
    </w:p>
    <w:p w14:paraId="6F44888E" w14:textId="2722EC41" w:rsidR="00876ED8" w:rsidRPr="00876ED8" w:rsidRDefault="00876ED8" w:rsidP="00876ED8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2.</w:t>
      </w:r>
      <w:r w:rsidRPr="00876ED8">
        <w:rPr>
          <w:rFonts w:cstheme="minorHAnsi"/>
          <w:color w:val="000000" w:themeColor="text1"/>
          <w:sz w:val="32"/>
          <w:szCs w:val="32"/>
        </w:rPr>
        <w:t xml:space="preserve">Full-price positioning: Top customers are non-subscribers with zero promo dependency — they were never acquired through discount </w:t>
      </w:r>
      <w:r w:rsidRPr="00876ED8">
        <w:rPr>
          <w:rFonts w:cstheme="minorHAnsi"/>
          <w:color w:val="000000" w:themeColor="text1"/>
          <w:sz w:val="32"/>
          <w:szCs w:val="32"/>
        </w:rPr>
        <w:lastRenderedPageBreak/>
        <w:t>channels. Avoid running discount-led acquisition campaigns for Outerwear and Footwear categories specifically, as this attracts the wrong customer type into the brand's highest-value categories.</w:t>
      </w:r>
    </w:p>
    <w:p w14:paraId="3337AF57" w14:textId="622FFA8C" w:rsidR="00876ED8" w:rsidRDefault="00876ED8" w:rsidP="00876ED8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3.</w:t>
      </w:r>
      <w:r w:rsidRPr="00876ED8">
        <w:rPr>
          <w:rFonts w:cstheme="minorHAnsi"/>
          <w:color w:val="000000" w:themeColor="text1"/>
          <w:sz w:val="32"/>
          <w:szCs w:val="32"/>
        </w:rPr>
        <w:t>Cash and Debit Card payment targeting: Top spenders predominantly use Cash, Debit</w:t>
      </w:r>
      <w:r w:rsidRPr="00876ED8">
        <w:rPr>
          <w:rFonts w:ascii="Britannic Bold" w:hAnsi="Britannic Bold"/>
          <w:color w:val="000000" w:themeColor="text1"/>
          <w:sz w:val="32"/>
          <w:szCs w:val="32"/>
          <w:u w:val="single"/>
        </w:rPr>
        <w:t xml:space="preserve"> </w:t>
      </w:r>
      <w:r w:rsidRPr="00876ED8">
        <w:rPr>
          <w:rFonts w:cstheme="minorHAnsi"/>
          <w:color w:val="000000" w:themeColor="text1"/>
          <w:sz w:val="32"/>
          <w:szCs w:val="32"/>
        </w:rPr>
        <w:t xml:space="preserve">Card, and PayPal </w:t>
      </w:r>
      <w:r w:rsidR="00A80921">
        <w:rPr>
          <w:rFonts w:cstheme="minorHAnsi"/>
          <w:color w:val="000000" w:themeColor="text1"/>
          <w:sz w:val="32"/>
          <w:szCs w:val="32"/>
        </w:rPr>
        <w:t>:</w:t>
      </w:r>
      <w:r w:rsidRPr="00876ED8">
        <w:rPr>
          <w:rFonts w:cstheme="minorHAnsi"/>
          <w:color w:val="000000" w:themeColor="text1"/>
          <w:sz w:val="32"/>
          <w:szCs w:val="32"/>
        </w:rPr>
        <w:t>these payment preferences correlate with deliberate, planned purchases rather than impulse discount-driven buying. Campaigns emphasizing quality and value over price will resonate better with this segment.</w:t>
      </w:r>
    </w:p>
    <w:p w14:paraId="09B5FE32" w14:textId="77777777" w:rsidR="00A80921" w:rsidRDefault="00A80921" w:rsidP="00876ED8">
      <w:pPr>
        <w:rPr>
          <w:rFonts w:cstheme="minorHAnsi"/>
          <w:color w:val="000000" w:themeColor="text1"/>
          <w:sz w:val="32"/>
          <w:szCs w:val="32"/>
        </w:rPr>
      </w:pPr>
    </w:p>
    <w:p w14:paraId="06A0762D" w14:textId="77777777" w:rsidR="00A80921" w:rsidRPr="00A80921" w:rsidRDefault="00A80921" w:rsidP="00A80921">
      <w:pPr>
        <w:rPr>
          <w:rFonts w:cstheme="minorHAnsi"/>
          <w:i/>
          <w:iCs/>
          <w:color w:val="000000" w:themeColor="text1"/>
          <w:sz w:val="32"/>
          <w:szCs w:val="32"/>
        </w:rPr>
      </w:pPr>
      <w:r w:rsidRPr="00A80921">
        <w:rPr>
          <w:rFonts w:cstheme="minorHAnsi"/>
          <w:i/>
          <w:iCs/>
          <w:color w:val="000000" w:themeColor="text1"/>
          <w:sz w:val="32"/>
          <w:szCs w:val="32"/>
        </w:rPr>
        <w:t>SECTION 5 — Trade-off</w:t>
      </w:r>
    </w:p>
    <w:p w14:paraId="54E246FB" w14:textId="132278ED" w:rsidR="00A80921" w:rsidRPr="00A80921" w:rsidRDefault="00A80921" w:rsidP="00A80921">
      <w:pPr>
        <w:rPr>
          <w:rFonts w:cstheme="minorHAnsi"/>
          <w:color w:val="000000" w:themeColor="text1"/>
          <w:sz w:val="32"/>
          <w:szCs w:val="32"/>
        </w:rPr>
      </w:pPr>
      <w:r w:rsidRPr="00A80921">
        <w:rPr>
          <w:rFonts w:cstheme="minorHAnsi"/>
          <w:color w:val="000000" w:themeColor="text1"/>
          <w:sz w:val="32"/>
          <w:szCs w:val="32"/>
        </w:rPr>
        <w:t xml:space="preserve">Risk: Narrowing acquisition targeting to this profile may reduce top-of-funnel volume by 30–40%. This is intentional </w:t>
      </w:r>
      <w:r>
        <w:rPr>
          <w:rFonts w:cstheme="minorHAnsi"/>
          <w:color w:val="000000" w:themeColor="text1"/>
          <w:sz w:val="32"/>
          <w:szCs w:val="32"/>
        </w:rPr>
        <w:t>:</w:t>
      </w:r>
      <w:r w:rsidRPr="00A80921">
        <w:rPr>
          <w:rFonts w:cstheme="minorHAnsi"/>
          <w:color w:val="000000" w:themeColor="text1"/>
          <w:sz w:val="32"/>
          <w:szCs w:val="32"/>
        </w:rPr>
        <w:t xml:space="preserve"> the brand currently acquires too many discount-dependent customers who inflate transaction volume while suppressing margins. Fewer customers matching this profile generate more sustainable revenue than a larger base of promo-reliant buyers.</w:t>
      </w:r>
    </w:p>
    <w:p w14:paraId="7153876B" w14:textId="77777777" w:rsidR="00A80921" w:rsidRPr="00C3010B" w:rsidRDefault="00A80921" w:rsidP="00876ED8">
      <w:pPr>
        <w:rPr>
          <w:rFonts w:cstheme="minorHAnsi"/>
          <w:i/>
          <w:iCs/>
          <w:color w:val="000000" w:themeColor="text1"/>
          <w:sz w:val="18"/>
          <w:szCs w:val="18"/>
        </w:rPr>
      </w:pPr>
    </w:p>
    <w:p w14:paraId="10CFAEB6" w14:textId="3A3A74E1" w:rsidR="00876ED8" w:rsidRPr="00C3010B" w:rsidRDefault="00C3010B" w:rsidP="00876ED8">
      <w:pPr>
        <w:rPr>
          <w:rFonts w:cstheme="minorHAnsi"/>
          <w:i/>
          <w:iCs/>
          <w:color w:val="000000" w:themeColor="text1"/>
          <w:sz w:val="36"/>
          <w:szCs w:val="36"/>
        </w:rPr>
      </w:pPr>
      <w:r w:rsidRPr="00C3010B">
        <w:rPr>
          <w:rFonts w:cstheme="minorHAnsi"/>
          <w:i/>
          <w:iCs/>
          <w:color w:val="000000" w:themeColor="text1"/>
          <w:sz w:val="36"/>
          <w:szCs w:val="36"/>
        </w:rPr>
        <w:t xml:space="preserve">The brand's ideal customer already exists in the data </w:t>
      </w:r>
      <w:r>
        <w:rPr>
          <w:rFonts w:cstheme="minorHAnsi"/>
          <w:i/>
          <w:iCs/>
          <w:color w:val="000000" w:themeColor="text1"/>
          <w:sz w:val="36"/>
          <w:szCs w:val="36"/>
        </w:rPr>
        <w:t>:</w:t>
      </w:r>
      <w:r w:rsidRPr="00C3010B">
        <w:rPr>
          <w:rFonts w:cstheme="minorHAnsi"/>
          <w:i/>
          <w:iCs/>
          <w:color w:val="000000" w:themeColor="text1"/>
          <w:sz w:val="36"/>
          <w:szCs w:val="36"/>
        </w:rPr>
        <w:t xml:space="preserve"> 562 of them. The strategic question is not who to retain, but how to acquire 5,000 more like them.</w:t>
      </w:r>
    </w:p>
    <w:sectPr w:rsidR="00876ED8" w:rsidRPr="00C30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E5083"/>
    <w:multiLevelType w:val="multilevel"/>
    <w:tmpl w:val="03E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456E0"/>
    <w:multiLevelType w:val="multilevel"/>
    <w:tmpl w:val="2D00C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478867">
    <w:abstractNumId w:val="0"/>
  </w:num>
  <w:num w:numId="2" w16cid:durableId="203811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93"/>
    <w:rsid w:val="00085893"/>
    <w:rsid w:val="001F328E"/>
    <w:rsid w:val="00225802"/>
    <w:rsid w:val="00876ED8"/>
    <w:rsid w:val="00A80921"/>
    <w:rsid w:val="00C3010B"/>
    <w:rsid w:val="00C50B29"/>
    <w:rsid w:val="00DF39FD"/>
    <w:rsid w:val="00EB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7BBC"/>
  <w15:chartTrackingRefBased/>
  <w15:docId w15:val="{5BFE2DED-F36E-42F4-8EE6-4402F5A1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Singh</dc:creator>
  <cp:keywords/>
  <dc:description/>
  <cp:lastModifiedBy>Ayushi Singh</cp:lastModifiedBy>
  <cp:revision>2</cp:revision>
  <dcterms:created xsi:type="dcterms:W3CDTF">2026-06-08T18:27:00Z</dcterms:created>
  <dcterms:modified xsi:type="dcterms:W3CDTF">2026-06-08T18:27:00Z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7aa3c0d8-4a9b-4525-9684-3353ffc27b3a</vt:lpwstr>
  </property>
</Properties>
</file>